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A1842" w14:textId="537EF66B" w:rsidR="00D06B94" w:rsidRPr="007F0C9E" w:rsidRDefault="008A02FC" w:rsidP="007F0C9E">
      <w:pPr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7F0C9E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مقدمة في الإعلام </w:t>
      </w:r>
      <w:r w:rsidR="007F0C9E" w:rsidRPr="007F0C9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والاتصال</w:t>
      </w:r>
    </w:p>
    <w:p w14:paraId="3D09CA1A" w14:textId="6DF167A8" w:rsidR="00D542C0" w:rsidRPr="007F0C9E" w:rsidRDefault="00D542C0" w:rsidP="007F0C9E">
      <w:pPr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7F0C9E">
        <w:rPr>
          <w:rFonts w:ascii="Traditional Arabic" w:hAnsi="Traditional Arabic" w:cs="Traditional Arabic"/>
          <w:b/>
          <w:bCs/>
          <w:sz w:val="30"/>
          <w:szCs w:val="30"/>
          <w:rtl/>
        </w:rPr>
        <w:t>(2</w:t>
      </w:r>
      <w:r w:rsidR="000D58A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01</w:t>
      </w:r>
      <w:r w:rsidRPr="007F0C9E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83641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ت</w:t>
      </w:r>
      <w:r w:rsidRPr="007F0C9E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صل) شعبة </w:t>
      </w:r>
      <w:hyperlink r:id="rId5" w:history="1">
        <w:r w:rsidR="000D58A6" w:rsidRPr="000D58A6">
          <w:rPr>
            <w:rFonts w:ascii="Traditional Arabic" w:hAnsi="Traditional Arabic" w:cs="Traditional Arabic"/>
            <w:b/>
            <w:bCs/>
            <w:sz w:val="30"/>
            <w:szCs w:val="30"/>
          </w:rPr>
          <w:t>48918</w:t>
        </w:r>
      </w:hyperlink>
    </w:p>
    <w:tbl>
      <w:tblPr>
        <w:tblStyle w:val="2-5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4882"/>
        <w:gridCol w:w="2766"/>
      </w:tblGrid>
      <w:tr w:rsidR="008A02FC" w:rsidRPr="007F0C9E" w14:paraId="0B83FBB8" w14:textId="77777777" w:rsidTr="00E3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D3B449F" w14:textId="263FE4CB" w:rsidR="008A02FC" w:rsidRPr="00E3552A" w:rsidRDefault="008A02FC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/>
                <w:sz w:val="26"/>
                <w:szCs w:val="26"/>
                <w:rtl/>
              </w:rPr>
              <w:t>م</w:t>
            </w:r>
          </w:p>
        </w:tc>
        <w:tc>
          <w:tcPr>
            <w:tcW w:w="4882" w:type="dxa"/>
          </w:tcPr>
          <w:p w14:paraId="35C42FA0" w14:textId="360B27BB" w:rsidR="008A02FC" w:rsidRPr="00E3552A" w:rsidRDefault="008A0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الموضوعات</w:t>
            </w:r>
          </w:p>
        </w:tc>
        <w:tc>
          <w:tcPr>
            <w:tcW w:w="2766" w:type="dxa"/>
          </w:tcPr>
          <w:p w14:paraId="4263D8E1" w14:textId="27AF7C94" w:rsidR="008A02FC" w:rsidRPr="00E3552A" w:rsidRDefault="00EA3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الأسبوع</w:t>
            </w:r>
          </w:p>
        </w:tc>
      </w:tr>
      <w:tr w:rsidR="008A02FC" w:rsidRPr="007F0C9E" w14:paraId="393F0943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15C7C5C" w14:textId="51605188" w:rsidR="008A02FC" w:rsidRPr="007F0C9E" w:rsidRDefault="008A02FC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4882" w:type="dxa"/>
          </w:tcPr>
          <w:p w14:paraId="341BD04E" w14:textId="2BB2AF89" w:rsidR="008A02FC" w:rsidRPr="007F0C9E" w:rsidRDefault="00EA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الاتصال والمصطلحات المرتبطة به</w:t>
            </w:r>
          </w:p>
        </w:tc>
        <w:tc>
          <w:tcPr>
            <w:tcW w:w="2766" w:type="dxa"/>
          </w:tcPr>
          <w:p w14:paraId="2A1315FB" w14:textId="3C911F01" w:rsidR="008A02FC" w:rsidRPr="007F0C9E" w:rsidRDefault="00EA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الثاني</w:t>
            </w:r>
            <w:r w:rsidR="00937AD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، الثالث</w:t>
            </w:r>
          </w:p>
        </w:tc>
      </w:tr>
      <w:tr w:rsidR="008A02FC" w:rsidRPr="007F0C9E" w14:paraId="397B99E8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2532954" w14:textId="682695B0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</w:p>
        </w:tc>
        <w:tc>
          <w:tcPr>
            <w:tcW w:w="4882" w:type="dxa"/>
          </w:tcPr>
          <w:p w14:paraId="0B655B21" w14:textId="1BF06957" w:rsidR="008A02FC" w:rsidRPr="007F0C9E" w:rsidRDefault="00937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أنواع الاتصال، عناصر العملية الاتصالية</w:t>
            </w:r>
          </w:p>
        </w:tc>
        <w:tc>
          <w:tcPr>
            <w:tcW w:w="2766" w:type="dxa"/>
          </w:tcPr>
          <w:p w14:paraId="4A65ABC6" w14:textId="215B678A" w:rsidR="008A02FC" w:rsidRPr="007F0C9E" w:rsidRDefault="00937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الثالث، الرابع</w:t>
            </w:r>
          </w:p>
        </w:tc>
      </w:tr>
      <w:tr w:rsidR="008A02FC" w:rsidRPr="007F0C9E" w14:paraId="7F971A06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5CC1DFD" w14:textId="2B496950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  <w:tc>
          <w:tcPr>
            <w:tcW w:w="4882" w:type="dxa"/>
          </w:tcPr>
          <w:p w14:paraId="12A76268" w14:textId="4337088B" w:rsidR="008A02FC" w:rsidRPr="007F0C9E" w:rsidRDefault="0093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نماذج الاتصال</w:t>
            </w:r>
            <w:r w:rsidR="002D1CE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66" w:type="dxa"/>
          </w:tcPr>
          <w:p w14:paraId="3A76EE0C" w14:textId="62E4C03C" w:rsidR="008A02FC" w:rsidRPr="007F0C9E" w:rsidRDefault="00E3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الخامس</w:t>
            </w:r>
          </w:p>
        </w:tc>
      </w:tr>
      <w:tr w:rsidR="008A02FC" w:rsidRPr="007F0C9E" w14:paraId="2CF8DD87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2CE45F3" w14:textId="3A59FCE0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4</w:t>
            </w:r>
          </w:p>
        </w:tc>
        <w:tc>
          <w:tcPr>
            <w:tcW w:w="4882" w:type="dxa"/>
          </w:tcPr>
          <w:p w14:paraId="1E5E592A" w14:textId="7D9D264D" w:rsidR="008A02FC" w:rsidRPr="007F0C9E" w:rsidRDefault="00937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الإعلام</w:t>
            </w:r>
          </w:p>
        </w:tc>
        <w:tc>
          <w:tcPr>
            <w:tcW w:w="2766" w:type="dxa"/>
          </w:tcPr>
          <w:p w14:paraId="248F6A97" w14:textId="031FD642" w:rsidR="008A02FC" w:rsidRPr="007F0C9E" w:rsidRDefault="00B2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السادس</w:t>
            </w:r>
          </w:p>
        </w:tc>
      </w:tr>
      <w:tr w:rsidR="008A02FC" w:rsidRPr="007F0C9E" w14:paraId="5F284084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2574022" w14:textId="2946FCE9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  <w:tc>
          <w:tcPr>
            <w:tcW w:w="4882" w:type="dxa"/>
          </w:tcPr>
          <w:p w14:paraId="48444C1E" w14:textId="5E589B1F" w:rsidR="008A02FC" w:rsidRPr="007F0C9E" w:rsidRDefault="0093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وظائف وسائل الاتصال</w:t>
            </w:r>
            <w:r w:rsidR="002D1CE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الجماهيري</w:t>
            </w:r>
          </w:p>
        </w:tc>
        <w:tc>
          <w:tcPr>
            <w:tcW w:w="2766" w:type="dxa"/>
          </w:tcPr>
          <w:p w14:paraId="7F28E6B9" w14:textId="5AC15146" w:rsidR="008A02FC" w:rsidRPr="007F0C9E" w:rsidRDefault="002D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السابع</w:t>
            </w:r>
          </w:p>
        </w:tc>
      </w:tr>
      <w:tr w:rsidR="00B278F1" w:rsidRPr="007F0C9E" w14:paraId="048F95CA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9A32648" w14:textId="236140D3" w:rsidR="00B278F1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6</w:t>
            </w:r>
          </w:p>
        </w:tc>
        <w:tc>
          <w:tcPr>
            <w:tcW w:w="4882" w:type="dxa"/>
          </w:tcPr>
          <w:p w14:paraId="2300652F" w14:textId="4557CD43" w:rsidR="00B278F1" w:rsidRPr="007F0C9E" w:rsidRDefault="002D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الإعلام الجديد</w:t>
            </w:r>
          </w:p>
        </w:tc>
        <w:tc>
          <w:tcPr>
            <w:tcW w:w="2766" w:type="dxa"/>
          </w:tcPr>
          <w:p w14:paraId="61368B6C" w14:textId="7E8DA0D6" w:rsidR="00B278F1" w:rsidRPr="007F0C9E" w:rsidRDefault="00937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الثامن</w:t>
            </w:r>
          </w:p>
        </w:tc>
      </w:tr>
      <w:tr w:rsidR="00B278F1" w:rsidRPr="007F0C9E" w14:paraId="0D0E61B5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B17C5E4" w14:textId="6500B1BF" w:rsidR="00B278F1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7</w:t>
            </w:r>
          </w:p>
        </w:tc>
        <w:tc>
          <w:tcPr>
            <w:tcW w:w="4882" w:type="dxa"/>
          </w:tcPr>
          <w:p w14:paraId="6A0FA45A" w14:textId="562EA74F" w:rsidR="00B278F1" w:rsidRPr="007F0C9E" w:rsidRDefault="00FC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نظريات الإعلام المعيارية</w:t>
            </w:r>
            <w:r w:rsidR="00B278F1"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66" w:type="dxa"/>
          </w:tcPr>
          <w:p w14:paraId="7520F971" w14:textId="5DEFA553" w:rsidR="00B278F1" w:rsidRPr="007F0C9E" w:rsidRDefault="00FC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التاسع، العاشر</w:t>
            </w:r>
          </w:p>
        </w:tc>
      </w:tr>
      <w:tr w:rsidR="00EC6006" w:rsidRPr="007F0C9E" w14:paraId="12B28248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87D12B5" w14:textId="653CC7E4" w:rsidR="00EC6006" w:rsidRPr="007F0C9E" w:rsidRDefault="00EC6006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4882" w:type="dxa"/>
          </w:tcPr>
          <w:p w14:paraId="5143817F" w14:textId="03F2B9EE" w:rsidR="00EC6006" w:rsidRPr="007F0C9E" w:rsidRDefault="006F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نظريات الاتصال</w:t>
            </w:r>
          </w:p>
        </w:tc>
        <w:tc>
          <w:tcPr>
            <w:tcW w:w="2766" w:type="dxa"/>
          </w:tcPr>
          <w:p w14:paraId="25CBB383" w14:textId="117A1F34" w:rsidR="00EC6006" w:rsidRDefault="006F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الحادي عشر، الثاني عشر</w:t>
            </w:r>
          </w:p>
        </w:tc>
      </w:tr>
    </w:tbl>
    <w:p w14:paraId="3BA847F4" w14:textId="3B58B206" w:rsidR="008A02FC" w:rsidRPr="007F0C9E" w:rsidRDefault="008A02FC">
      <w:pPr>
        <w:rPr>
          <w:sz w:val="20"/>
          <w:szCs w:val="20"/>
          <w:rtl/>
        </w:rPr>
      </w:pPr>
    </w:p>
    <w:p w14:paraId="54B257BC" w14:textId="4FE0D52C" w:rsidR="003B2C51" w:rsidRPr="00E3552A" w:rsidRDefault="00D542C0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وصف المقرر:</w:t>
      </w:r>
    </w:p>
    <w:p w14:paraId="2565A32C" w14:textId="5D916404" w:rsidR="00D542C0" w:rsidRPr="007F0C9E" w:rsidRDefault="00D542C0">
      <w:pPr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يتناول المقرر أساسيات مفهوم الإعلام والاتصال وتطور أنواعه وأساليبه</w:t>
      </w:r>
      <w:r w:rsidR="00461187">
        <w:rPr>
          <w:rFonts w:ascii="Traditional Arabic" w:hAnsi="Traditional Arabic" w:cs="Traditional Arabic" w:hint="cs"/>
          <w:sz w:val="26"/>
          <w:szCs w:val="26"/>
          <w:rtl/>
        </w:rPr>
        <w:t>. وأيضا المهارات الأساسية في إنشاء عملية اتصال فعالة. وكذاك مميزات وسائل الاتصال الجماهيري ومدخل إلى الإعلام الجديد ونظريات تأثير وسائل الاتصال.</w:t>
      </w:r>
    </w:p>
    <w:p w14:paraId="25CD8E7B" w14:textId="0854FB93" w:rsidR="003B2C51" w:rsidRPr="00E3552A" w:rsidRDefault="003B2C51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أهداف المقرر:</w:t>
      </w:r>
    </w:p>
    <w:p w14:paraId="3F43EBFA" w14:textId="464145A1" w:rsidR="003B2C51" w:rsidRPr="007F0C9E" w:rsidRDefault="003B2C51">
      <w:pPr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تحصيل الطالب قدرات تخصصية وفنية متعلقة بفنون الإعلام</w:t>
      </w:r>
      <w:r w:rsidR="00D542C0" w:rsidRPr="007F0C9E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7AFB3145" w14:textId="437F91E2" w:rsidR="003B2C51" w:rsidRPr="007F0C9E" w:rsidRDefault="00D542C0">
      <w:pPr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أن</w:t>
      </w:r>
      <w:r w:rsidR="003B2C51" w:rsidRPr="007F0C9E">
        <w:rPr>
          <w:rFonts w:ascii="Traditional Arabic" w:hAnsi="Traditional Arabic" w:cs="Traditional Arabic" w:hint="cs"/>
          <w:sz w:val="26"/>
          <w:szCs w:val="26"/>
          <w:rtl/>
        </w:rPr>
        <w:t xml:space="preserve"> يمتلك الطالب قدرة على الاستجابة والإرسال </w:t>
      </w:r>
      <w:r w:rsidR="0023394D">
        <w:rPr>
          <w:rFonts w:ascii="Traditional Arabic" w:hAnsi="Traditional Arabic" w:cs="Traditional Arabic" w:hint="cs"/>
          <w:sz w:val="26"/>
          <w:szCs w:val="26"/>
          <w:rtl/>
        </w:rPr>
        <w:t>والاتصال الفعال</w:t>
      </w:r>
      <w:r w:rsidR="003B2C51" w:rsidRPr="007F0C9E">
        <w:rPr>
          <w:rFonts w:ascii="Traditional Arabic" w:hAnsi="Traditional Arabic" w:cs="Traditional Arabic" w:hint="cs"/>
          <w:sz w:val="26"/>
          <w:szCs w:val="26"/>
          <w:rtl/>
        </w:rPr>
        <w:t xml:space="preserve"> في الوسط الثقافي </w:t>
      </w:r>
      <w:r w:rsidRPr="007F0C9E">
        <w:rPr>
          <w:rFonts w:ascii="Traditional Arabic" w:hAnsi="Traditional Arabic" w:cs="Traditional Arabic" w:hint="cs"/>
          <w:sz w:val="26"/>
          <w:szCs w:val="26"/>
          <w:rtl/>
        </w:rPr>
        <w:t>والإعلامي.</w:t>
      </w:r>
    </w:p>
    <w:p w14:paraId="410D38D2" w14:textId="5118F958" w:rsidR="00D542C0" w:rsidRPr="007F0C9E" w:rsidRDefault="00D542C0">
      <w:pPr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إطلاع الطالب على فنون وتقنيات الاتصال وتقاليد المهنة الإعلامية.</w:t>
      </w:r>
    </w:p>
    <w:p w14:paraId="635A756D" w14:textId="0E181C87" w:rsidR="00D95418" w:rsidRPr="00E3552A" w:rsidRDefault="00D95418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توزيع الدرجات</w:t>
      </w:r>
    </w:p>
    <w:tbl>
      <w:tblPr>
        <w:tblStyle w:val="3-5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500"/>
        <w:gridCol w:w="2074"/>
        <w:gridCol w:w="2074"/>
      </w:tblGrid>
      <w:tr w:rsidR="00D95418" w:rsidRPr="007F0C9E" w14:paraId="65417652" w14:textId="77777777" w:rsidTr="00E3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</w:tcPr>
          <w:p w14:paraId="0F06CBC5" w14:textId="486DA75C" w:rsidR="00D95418" w:rsidRPr="00E3552A" w:rsidRDefault="00D95418">
            <w:pPr>
              <w:rPr>
                <w:rFonts w:ascii="Traditional Arabic" w:hAnsi="Traditional Arabic" w:cs="Traditional Arabic"/>
                <w:i w:val="0"/>
                <w:iCs w:val="0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i w:val="0"/>
                <w:iCs w:val="0"/>
                <w:sz w:val="26"/>
                <w:szCs w:val="26"/>
                <w:rtl/>
              </w:rPr>
              <w:t>م</w:t>
            </w:r>
          </w:p>
        </w:tc>
        <w:tc>
          <w:tcPr>
            <w:tcW w:w="3500" w:type="dxa"/>
          </w:tcPr>
          <w:p w14:paraId="12C3F01A" w14:textId="723D7905" w:rsidR="00D95418" w:rsidRPr="00E3552A" w:rsidRDefault="003B2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نوع التقييم</w:t>
            </w:r>
          </w:p>
        </w:tc>
        <w:tc>
          <w:tcPr>
            <w:tcW w:w="2074" w:type="dxa"/>
          </w:tcPr>
          <w:p w14:paraId="01DEDD61" w14:textId="00B9D459" w:rsidR="00D95418" w:rsidRPr="00E3552A" w:rsidRDefault="00D95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074" w:type="dxa"/>
          </w:tcPr>
          <w:p w14:paraId="5DDF9419" w14:textId="10C655FC" w:rsidR="00D95418" w:rsidRPr="00E3552A" w:rsidRDefault="00D95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النسبة </w:t>
            </w:r>
          </w:p>
        </w:tc>
      </w:tr>
      <w:tr w:rsidR="00D95418" w:rsidRPr="007F0C9E" w14:paraId="01D12B0F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B652692" w14:textId="23DD588D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500" w:type="dxa"/>
          </w:tcPr>
          <w:p w14:paraId="12856F68" w14:textId="0F6A3C72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الحضور والمشاركة</w:t>
            </w:r>
          </w:p>
        </w:tc>
        <w:tc>
          <w:tcPr>
            <w:tcW w:w="2074" w:type="dxa"/>
          </w:tcPr>
          <w:p w14:paraId="240F9D62" w14:textId="3D82B104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على مدى الفصل</w:t>
            </w:r>
          </w:p>
        </w:tc>
        <w:tc>
          <w:tcPr>
            <w:tcW w:w="2074" w:type="dxa"/>
          </w:tcPr>
          <w:p w14:paraId="06157FB6" w14:textId="5BBEFBBA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10%</w:t>
            </w:r>
          </w:p>
        </w:tc>
      </w:tr>
      <w:tr w:rsidR="003A3B9A" w:rsidRPr="007F0C9E" w14:paraId="3AA5F32D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3A2B4DD" w14:textId="3597DB94" w:rsidR="003A3B9A" w:rsidRPr="007F0C9E" w:rsidRDefault="003A3B9A" w:rsidP="003A3B9A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2 </w:t>
            </w:r>
          </w:p>
        </w:tc>
        <w:tc>
          <w:tcPr>
            <w:tcW w:w="3500" w:type="dxa"/>
          </w:tcPr>
          <w:p w14:paraId="2401602C" w14:textId="42FB4496" w:rsidR="003A3B9A" w:rsidRPr="007F0C9E" w:rsidRDefault="00501716" w:rsidP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تكليف دوري</w:t>
            </w:r>
          </w:p>
        </w:tc>
        <w:tc>
          <w:tcPr>
            <w:tcW w:w="2074" w:type="dxa"/>
          </w:tcPr>
          <w:p w14:paraId="63D34250" w14:textId="55ABCD0F" w:rsidR="003A3B9A" w:rsidRPr="007F0C9E" w:rsidRDefault="00501716" w:rsidP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كل أسبوعين</w:t>
            </w:r>
          </w:p>
        </w:tc>
        <w:tc>
          <w:tcPr>
            <w:tcW w:w="2074" w:type="dxa"/>
          </w:tcPr>
          <w:p w14:paraId="3AA3D818" w14:textId="2AF4623E" w:rsidR="003A3B9A" w:rsidRPr="007F0C9E" w:rsidRDefault="00501716" w:rsidP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20</w:t>
            </w:r>
            <w:r w:rsidR="003A3B9A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%</w:t>
            </w:r>
          </w:p>
        </w:tc>
      </w:tr>
      <w:tr w:rsidR="008B434A" w:rsidRPr="007F0C9E" w14:paraId="45AB3DA8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D838D9C" w14:textId="556930FE" w:rsidR="008B434A" w:rsidRPr="007F0C9E" w:rsidRDefault="008B434A" w:rsidP="008B434A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500" w:type="dxa"/>
          </w:tcPr>
          <w:p w14:paraId="2ADC70BD" w14:textId="383744BD" w:rsidR="008B434A" w:rsidRPr="007F0C9E" w:rsidRDefault="008B434A" w:rsidP="008B4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اختبار منتصف الفصل </w:t>
            </w:r>
          </w:p>
        </w:tc>
        <w:tc>
          <w:tcPr>
            <w:tcW w:w="2074" w:type="dxa"/>
          </w:tcPr>
          <w:p w14:paraId="65DDDF0B" w14:textId="3B54DA95" w:rsidR="008B434A" w:rsidRPr="007F0C9E" w:rsidRDefault="008B434A" w:rsidP="008B4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الحادي عشر</w:t>
            </w:r>
          </w:p>
        </w:tc>
        <w:tc>
          <w:tcPr>
            <w:tcW w:w="2074" w:type="dxa"/>
          </w:tcPr>
          <w:p w14:paraId="0BC2A7C7" w14:textId="41524A64" w:rsidR="008B434A" w:rsidRPr="007F0C9E" w:rsidRDefault="008B434A" w:rsidP="008B4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20%</w:t>
            </w:r>
          </w:p>
        </w:tc>
      </w:tr>
      <w:tr w:rsidR="008B434A" w:rsidRPr="007F0C9E" w14:paraId="3C1F6BB4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9EBAD96" w14:textId="0CFCA404" w:rsidR="008B434A" w:rsidRPr="007F0C9E" w:rsidRDefault="008B434A" w:rsidP="008B434A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3500" w:type="dxa"/>
          </w:tcPr>
          <w:p w14:paraId="116F3534" w14:textId="302B22E6" w:rsidR="008B434A" w:rsidRPr="007F0C9E" w:rsidRDefault="008B434A" w:rsidP="008B4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تكليف </w:t>
            </w:r>
          </w:p>
        </w:tc>
        <w:tc>
          <w:tcPr>
            <w:tcW w:w="2074" w:type="dxa"/>
          </w:tcPr>
          <w:p w14:paraId="7258B9F8" w14:textId="01E6AA80" w:rsidR="008B434A" w:rsidRDefault="008B434A" w:rsidP="008B4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الثاني عشر، الثالث عشر</w:t>
            </w:r>
          </w:p>
        </w:tc>
        <w:tc>
          <w:tcPr>
            <w:tcW w:w="2074" w:type="dxa"/>
          </w:tcPr>
          <w:p w14:paraId="50E35422" w14:textId="092794EB" w:rsidR="008B434A" w:rsidRPr="007F0C9E" w:rsidRDefault="008B434A" w:rsidP="008B4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0</w:t>
            </w: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%</w:t>
            </w:r>
          </w:p>
        </w:tc>
      </w:tr>
      <w:tr w:rsidR="00D95418" w:rsidRPr="007F0C9E" w14:paraId="1D7712CC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16AB119" w14:textId="7C18E529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3500" w:type="dxa"/>
          </w:tcPr>
          <w:p w14:paraId="0518FB34" w14:textId="72B8D912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الاختبار النهائي</w:t>
            </w:r>
          </w:p>
        </w:tc>
        <w:tc>
          <w:tcPr>
            <w:tcW w:w="2074" w:type="dxa"/>
          </w:tcPr>
          <w:p w14:paraId="2A69BBAE" w14:textId="017855D0" w:rsidR="00D95418" w:rsidRPr="007F0C9E" w:rsidRDefault="00684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السابع عشر</w:t>
            </w:r>
          </w:p>
        </w:tc>
        <w:tc>
          <w:tcPr>
            <w:tcW w:w="2074" w:type="dxa"/>
          </w:tcPr>
          <w:p w14:paraId="3551C81F" w14:textId="3E9D0D6B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40%</w:t>
            </w:r>
          </w:p>
        </w:tc>
      </w:tr>
    </w:tbl>
    <w:p w14:paraId="4E0B2EAD" w14:textId="7F5ED19F" w:rsidR="00D95418" w:rsidRPr="007F0C9E" w:rsidRDefault="00D95418">
      <w:pPr>
        <w:rPr>
          <w:rFonts w:ascii="Traditional Arabic" w:hAnsi="Traditional Arabic" w:cs="Traditional Arabic"/>
          <w:sz w:val="26"/>
          <w:szCs w:val="26"/>
          <w:rtl/>
        </w:rPr>
      </w:pPr>
    </w:p>
    <w:p w14:paraId="739CBC64" w14:textId="007AB475" w:rsidR="00D542C0" w:rsidRPr="00E3552A" w:rsidRDefault="00D11E89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الكتاب الرئيسي</w:t>
      </w:r>
      <w:r w:rsidR="00D542C0"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:</w:t>
      </w:r>
    </w:p>
    <w:p w14:paraId="52BA5F21" w14:textId="18708286" w:rsidR="00D542C0" w:rsidRDefault="000D58A6" w:rsidP="00D542C0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الاتصال "أسسه ووسائله ونظرياته"-د. فلاح عامر </w:t>
      </w:r>
      <w:proofErr w:type="spellStart"/>
      <w:r>
        <w:rPr>
          <w:rFonts w:ascii="Traditional Arabic" w:hAnsi="Traditional Arabic" w:cs="Traditional Arabic" w:hint="cs"/>
          <w:sz w:val="26"/>
          <w:szCs w:val="26"/>
          <w:rtl/>
        </w:rPr>
        <w:t>الدهمشي</w:t>
      </w:r>
      <w:proofErr w:type="spellEnd"/>
      <w:r w:rsidR="00D11E89" w:rsidRPr="007F0C9E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1199CE9A" w14:textId="77777777" w:rsidR="00F17E3A" w:rsidRDefault="00F17E3A" w:rsidP="00F17E3A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lastRenderedPageBreak/>
        <w:t>مهارات الاتصال، د. عبد العزي</w:t>
      </w:r>
      <w:r>
        <w:rPr>
          <w:rFonts w:ascii="Traditional Arabic" w:hAnsi="Traditional Arabic" w:cs="Traditional Arabic" w:hint="eastAsia"/>
          <w:sz w:val="26"/>
          <w:szCs w:val="26"/>
          <w:rtl/>
        </w:rPr>
        <w:t>ز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عبدالستار </w:t>
      </w:r>
      <w:proofErr w:type="gramStart"/>
      <w:r>
        <w:rPr>
          <w:rFonts w:ascii="Traditional Arabic" w:hAnsi="Traditional Arabic" w:cs="Traditional Arabic" w:hint="cs"/>
          <w:sz w:val="26"/>
          <w:szCs w:val="26"/>
          <w:rtl/>
        </w:rPr>
        <w:t>تركستاني,</w:t>
      </w:r>
      <w:proofErr w:type="gramEnd"/>
      <w:r>
        <w:rPr>
          <w:rFonts w:ascii="Traditional Arabic" w:hAnsi="Traditional Arabic" w:cs="Traditional Arabic" w:hint="cs"/>
          <w:sz w:val="26"/>
          <w:szCs w:val="26"/>
          <w:rtl/>
        </w:rPr>
        <w:t xml:space="preserve"> دار المفردات للنشر والتوزيع</w:t>
      </w:r>
    </w:p>
    <w:p w14:paraId="79123F82" w14:textId="3EEC0E18" w:rsidR="00D11E89" w:rsidRPr="00E3552A" w:rsidRDefault="00D11E89" w:rsidP="00D11E89">
      <w:pPr>
        <w:ind w:left="360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المراجع الأساسية:</w:t>
      </w:r>
    </w:p>
    <w:p w14:paraId="00E59094" w14:textId="58735BBA" w:rsidR="00D11E89" w:rsidRPr="007F0C9E" w:rsidRDefault="00D11E89" w:rsidP="00D11E89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-الاتصال والإعلام في المجتمعات المعاصرة (د. صال</w:t>
      </w:r>
      <w:r w:rsidRPr="007F0C9E">
        <w:rPr>
          <w:rFonts w:ascii="Traditional Arabic" w:hAnsi="Traditional Arabic" w:cs="Traditional Arabic" w:hint="eastAsia"/>
          <w:sz w:val="26"/>
          <w:szCs w:val="26"/>
          <w:rtl/>
        </w:rPr>
        <w:t>ح</w:t>
      </w:r>
      <w:r w:rsidRPr="007F0C9E">
        <w:rPr>
          <w:rFonts w:ascii="Traditional Arabic" w:hAnsi="Traditional Arabic" w:cs="Traditional Arabic" w:hint="cs"/>
          <w:sz w:val="26"/>
          <w:szCs w:val="26"/>
          <w:rtl/>
        </w:rPr>
        <w:t xml:space="preserve"> أبو </w:t>
      </w:r>
      <w:proofErr w:type="gramStart"/>
      <w:r w:rsidRPr="007F0C9E">
        <w:rPr>
          <w:rFonts w:ascii="Traditional Arabic" w:hAnsi="Traditional Arabic" w:cs="Traditional Arabic" w:hint="cs"/>
          <w:sz w:val="26"/>
          <w:szCs w:val="26"/>
          <w:rtl/>
        </w:rPr>
        <w:t>اصبع</w:t>
      </w:r>
      <w:proofErr w:type="gramEnd"/>
      <w:r w:rsidRPr="007F0C9E">
        <w:rPr>
          <w:rFonts w:ascii="Traditional Arabic" w:hAnsi="Traditional Arabic" w:cs="Traditional Arabic" w:hint="cs"/>
          <w:sz w:val="26"/>
          <w:szCs w:val="26"/>
          <w:rtl/>
        </w:rPr>
        <w:t>)</w:t>
      </w:r>
    </w:p>
    <w:p w14:paraId="1D878502" w14:textId="5C92D79E" w:rsidR="00D11E89" w:rsidRPr="007F0C9E" w:rsidRDefault="00D11E89" w:rsidP="00D11E89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-الاتصال والسلوك الإنساني (برنت روين)</w:t>
      </w:r>
    </w:p>
    <w:p w14:paraId="3E454998" w14:textId="49DC7F84" w:rsidR="00D11E89" w:rsidRDefault="00D11E89" w:rsidP="00D11E89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 w:rsidRPr="007F0C9E">
        <w:rPr>
          <w:rFonts w:ascii="Traditional Arabic" w:hAnsi="Traditional Arabic" w:cs="Traditional Arabic" w:hint="cs"/>
          <w:sz w:val="26"/>
          <w:szCs w:val="26"/>
          <w:rtl/>
        </w:rPr>
        <w:t>-المدخل إلى علم الاتصال (د. حسن مكي وبركات عبد العزي</w:t>
      </w:r>
      <w:r w:rsidRPr="007F0C9E">
        <w:rPr>
          <w:rFonts w:ascii="Traditional Arabic" w:hAnsi="Traditional Arabic" w:cs="Traditional Arabic" w:hint="eastAsia"/>
          <w:sz w:val="26"/>
          <w:szCs w:val="26"/>
          <w:rtl/>
        </w:rPr>
        <w:t>ز</w:t>
      </w:r>
      <w:r w:rsidRPr="007F0C9E">
        <w:rPr>
          <w:rFonts w:ascii="Traditional Arabic" w:hAnsi="Traditional Arabic" w:cs="Traditional Arabic" w:hint="cs"/>
          <w:sz w:val="26"/>
          <w:szCs w:val="26"/>
          <w:rtl/>
        </w:rPr>
        <w:t xml:space="preserve"> محمد)</w:t>
      </w:r>
    </w:p>
    <w:p w14:paraId="58EAD91A" w14:textId="32C94D25" w:rsidR="000D58A6" w:rsidRDefault="000D58A6" w:rsidP="000D58A6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مهارات </w:t>
      </w:r>
      <w:r w:rsidR="00F17E3A">
        <w:rPr>
          <w:rFonts w:ascii="Traditional Arabic" w:hAnsi="Traditional Arabic" w:cs="Traditional Arabic" w:hint="cs"/>
          <w:sz w:val="26"/>
          <w:szCs w:val="26"/>
          <w:rtl/>
        </w:rPr>
        <w:t>الاتصال،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د. عبد العزي</w:t>
      </w:r>
      <w:r>
        <w:rPr>
          <w:rFonts w:ascii="Traditional Arabic" w:hAnsi="Traditional Arabic" w:cs="Traditional Arabic" w:hint="eastAsia"/>
          <w:sz w:val="26"/>
          <w:szCs w:val="26"/>
          <w:rtl/>
        </w:rPr>
        <w:t>ز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عبدالستار </w:t>
      </w:r>
      <w:proofErr w:type="gramStart"/>
      <w:r>
        <w:rPr>
          <w:rFonts w:ascii="Traditional Arabic" w:hAnsi="Traditional Arabic" w:cs="Traditional Arabic" w:hint="cs"/>
          <w:sz w:val="26"/>
          <w:szCs w:val="26"/>
          <w:rtl/>
        </w:rPr>
        <w:t>تركستاني,</w:t>
      </w:r>
      <w:proofErr w:type="gramEnd"/>
      <w:r>
        <w:rPr>
          <w:rFonts w:ascii="Traditional Arabic" w:hAnsi="Traditional Arabic" w:cs="Traditional Arabic" w:hint="cs"/>
          <w:sz w:val="26"/>
          <w:szCs w:val="26"/>
          <w:rtl/>
        </w:rPr>
        <w:t xml:space="preserve"> دار المفردات للنشر والتوزيع</w:t>
      </w:r>
    </w:p>
    <w:p w14:paraId="25E1A839" w14:textId="56D1E592" w:rsidR="00D11E89" w:rsidRPr="00E3552A" w:rsidRDefault="00380C2D" w:rsidP="00D11E89">
      <w:pPr>
        <w:ind w:left="360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ملاحظات مهمة:</w:t>
      </w:r>
    </w:p>
    <w:p w14:paraId="04585EED" w14:textId="77777777" w:rsidR="00E640A8" w:rsidRPr="003B4AE7" w:rsidRDefault="00E640A8" w:rsidP="00E640A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الالتزام بموعد المحاضرات.</w:t>
      </w:r>
    </w:p>
    <w:p w14:paraId="4D3E56FB" w14:textId="77777777" w:rsidR="00E640A8" w:rsidRPr="003B4AE7" w:rsidRDefault="00E640A8" w:rsidP="00E640A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 xml:space="preserve"> عدم استخدام الجوال داخل القاعة الدراسية إطلاقاً.</w:t>
      </w:r>
    </w:p>
    <w:p w14:paraId="6B9BAD74" w14:textId="77777777" w:rsidR="00E640A8" w:rsidRPr="003B4AE7" w:rsidRDefault="00E640A8" w:rsidP="00E640A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المحافظة على نظافة القاعة الدراسية، وتجهيزاتها وتقنياتها.</w:t>
      </w:r>
    </w:p>
    <w:p w14:paraId="4E5A25EA" w14:textId="77777777" w:rsidR="00E640A8" w:rsidRPr="003B4AE7" w:rsidRDefault="00E640A8" w:rsidP="00E640A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وفقا لأنظمة الجامعة, يحرم الطالب من دخول الاختبار النهائي إذا تعد نسبة الغياب عن المحاضرات 25%</w:t>
      </w:r>
    </w:p>
    <w:p w14:paraId="79B26D89" w14:textId="709790B6" w:rsidR="001266C6" w:rsidRPr="003B4AE7" w:rsidRDefault="00FC1E71" w:rsidP="001266C6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لن يتم</w:t>
      </w:r>
      <w:r w:rsidR="001266C6" w:rsidRPr="003B4AE7">
        <w:rPr>
          <w:rFonts w:ascii="Traditional Arabic" w:hAnsi="Traditional Arabic" w:cs="Traditional Arabic"/>
          <w:sz w:val="26"/>
          <w:szCs w:val="26"/>
          <w:rtl/>
        </w:rPr>
        <w:t xml:space="preserve"> قبول أي عمل بعد الموعد المحدد.</w:t>
      </w:r>
    </w:p>
    <w:p w14:paraId="4D211D60" w14:textId="2E855BAD" w:rsidR="001266C6" w:rsidRDefault="00FC1E71" w:rsidP="001266C6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لن </w:t>
      </w:r>
      <w:bookmarkStart w:id="0" w:name="_GoBack"/>
      <w:bookmarkEnd w:id="0"/>
      <w:r>
        <w:rPr>
          <w:rFonts w:ascii="Traditional Arabic" w:hAnsi="Traditional Arabic" w:cs="Traditional Arabic" w:hint="cs"/>
          <w:sz w:val="26"/>
          <w:szCs w:val="26"/>
          <w:rtl/>
        </w:rPr>
        <w:t>ي</w:t>
      </w:r>
      <w:r w:rsidR="001266C6" w:rsidRPr="003B4AE7">
        <w:rPr>
          <w:rFonts w:ascii="Traditional Arabic" w:hAnsi="Traditional Arabic" w:cs="Traditional Arabic"/>
          <w:sz w:val="26"/>
          <w:szCs w:val="26"/>
          <w:rtl/>
        </w:rPr>
        <w:t>عمل أي اختبار بديل.</w:t>
      </w:r>
    </w:p>
    <w:p w14:paraId="0A70C86A" w14:textId="23E54B45" w:rsidR="001266C6" w:rsidRPr="003B4AE7" w:rsidRDefault="001266C6" w:rsidP="001266C6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وفقا لأنظمة وسياسة الجامعة، يعتبر الطالب راسب بالمادة إذا ثبت ضلوعه في السرقة الأدبية كنسخ </w:t>
      </w:r>
      <w:r w:rsidR="00FC1E71">
        <w:rPr>
          <w:rFonts w:ascii="Traditional Arabic" w:hAnsi="Traditional Arabic" w:cs="Traditional Arabic" w:hint="cs"/>
          <w:sz w:val="26"/>
          <w:szCs w:val="26"/>
          <w:rtl/>
        </w:rPr>
        <w:t>جملة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أو فكرة دون ذكر المصدر أو الاقتباس.</w:t>
      </w:r>
    </w:p>
    <w:p w14:paraId="019FE47E" w14:textId="073F51E3" w:rsidR="006B1475" w:rsidRPr="00E640A8" w:rsidRDefault="006B1475" w:rsidP="00E640A8">
      <w:pPr>
        <w:ind w:left="360"/>
        <w:rPr>
          <w:rFonts w:ascii="Traditional Arabic" w:hAnsi="Traditional Arabic" w:cs="Traditional Arabic"/>
          <w:sz w:val="26"/>
          <w:szCs w:val="26"/>
        </w:rPr>
      </w:pPr>
    </w:p>
    <w:sectPr w:rsidR="006B1475" w:rsidRPr="00E640A8" w:rsidSect="008047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703DE"/>
    <w:multiLevelType w:val="hybridMultilevel"/>
    <w:tmpl w:val="F874044C"/>
    <w:lvl w:ilvl="0" w:tplc="428AF6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C7F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1850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32FF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0C3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AEC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652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C60D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E04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E00092A"/>
    <w:multiLevelType w:val="hybridMultilevel"/>
    <w:tmpl w:val="BD747B64"/>
    <w:lvl w:ilvl="0" w:tplc="429E2C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4"/>
    <w:rsid w:val="000D4612"/>
    <w:rsid w:val="000D58A6"/>
    <w:rsid w:val="001266C6"/>
    <w:rsid w:val="0023394D"/>
    <w:rsid w:val="002D1CEB"/>
    <w:rsid w:val="00380C2D"/>
    <w:rsid w:val="003A3B9A"/>
    <w:rsid w:val="003B2C51"/>
    <w:rsid w:val="003B4AE7"/>
    <w:rsid w:val="00461187"/>
    <w:rsid w:val="004E5818"/>
    <w:rsid w:val="00501716"/>
    <w:rsid w:val="00582A59"/>
    <w:rsid w:val="00684401"/>
    <w:rsid w:val="006B1475"/>
    <w:rsid w:val="006E42F7"/>
    <w:rsid w:val="006F6BFC"/>
    <w:rsid w:val="0076453C"/>
    <w:rsid w:val="007F0C9E"/>
    <w:rsid w:val="008047F9"/>
    <w:rsid w:val="0083641F"/>
    <w:rsid w:val="008A02FC"/>
    <w:rsid w:val="008B434A"/>
    <w:rsid w:val="008D5E3F"/>
    <w:rsid w:val="009301FF"/>
    <w:rsid w:val="00937AD1"/>
    <w:rsid w:val="00A16BCC"/>
    <w:rsid w:val="00AB2989"/>
    <w:rsid w:val="00AB5CC0"/>
    <w:rsid w:val="00B02794"/>
    <w:rsid w:val="00B278F1"/>
    <w:rsid w:val="00B82C78"/>
    <w:rsid w:val="00BB4B99"/>
    <w:rsid w:val="00BE232A"/>
    <w:rsid w:val="00C40F89"/>
    <w:rsid w:val="00CC17D5"/>
    <w:rsid w:val="00D06B94"/>
    <w:rsid w:val="00D11E89"/>
    <w:rsid w:val="00D542C0"/>
    <w:rsid w:val="00D61C98"/>
    <w:rsid w:val="00D95418"/>
    <w:rsid w:val="00DF149F"/>
    <w:rsid w:val="00E3552A"/>
    <w:rsid w:val="00E640A8"/>
    <w:rsid w:val="00EA37C6"/>
    <w:rsid w:val="00EC6006"/>
    <w:rsid w:val="00F17E3A"/>
    <w:rsid w:val="00FC1E71"/>
    <w:rsid w:val="00FC7892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500DA"/>
  <w15:chartTrackingRefBased/>
  <w15:docId w15:val="{C54933FF-D62F-4ED2-B5AF-3FF8B88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2C0"/>
    <w:pPr>
      <w:ind w:left="720"/>
      <w:contextualSpacing/>
    </w:pPr>
  </w:style>
  <w:style w:type="table" w:styleId="3-5">
    <w:name w:val="Grid Table 3 Accent 5"/>
    <w:basedOn w:val="a1"/>
    <w:uiPriority w:val="48"/>
    <w:rsid w:val="00E355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2-5">
    <w:name w:val="Grid Table 2 Accent 5"/>
    <w:basedOn w:val="a1"/>
    <w:uiPriority w:val="47"/>
    <w:rsid w:val="00E3552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a0"/>
    <w:uiPriority w:val="99"/>
    <w:semiHidden/>
    <w:unhideWhenUsed/>
    <w:rsid w:val="000D5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483">
          <w:marLeft w:val="0"/>
          <w:marRight w:val="475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434">
          <w:marLeft w:val="0"/>
          <w:marRight w:val="475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887">
          <w:marLeft w:val="0"/>
          <w:marRight w:val="475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822">
          <w:marLeft w:val="0"/>
          <w:marRight w:val="4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44">
          <w:marLeft w:val="0"/>
          <w:marRight w:val="4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488">
          <w:marLeft w:val="0"/>
          <w:marRight w:val="4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gate.ksu.edu.sa/ksu/ui/staff/student_list/index/studentListIndex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حمد صالح</dc:creator>
  <cp:keywords/>
  <dc:description/>
  <cp:lastModifiedBy>حمد صالح</cp:lastModifiedBy>
  <cp:revision>31</cp:revision>
  <dcterms:created xsi:type="dcterms:W3CDTF">2018-09-05T19:14:00Z</dcterms:created>
  <dcterms:modified xsi:type="dcterms:W3CDTF">2019-01-12T20:56:00Z</dcterms:modified>
</cp:coreProperties>
</file>