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36" w:type="dxa"/>
        <w:tblLook w:val="04A0" w:firstRow="1" w:lastRow="0" w:firstColumn="1" w:lastColumn="0" w:noHBand="0" w:noVBand="1"/>
      </w:tblPr>
      <w:tblGrid>
        <w:gridCol w:w="3264"/>
        <w:gridCol w:w="1947"/>
        <w:gridCol w:w="2679"/>
        <w:gridCol w:w="1446"/>
      </w:tblGrid>
      <w:tr w:rsidR="00C6763A" w:rsidRPr="00FC5F00" w:rsidTr="00747392">
        <w:trPr>
          <w:trHeight w:val="999"/>
        </w:trPr>
        <w:tc>
          <w:tcPr>
            <w:tcW w:w="2334" w:type="dxa"/>
          </w:tcPr>
          <w:p w:rsidR="00C6763A" w:rsidRPr="00FC5F00" w:rsidRDefault="00D72DAE" w:rsidP="00747392">
            <w:pPr>
              <w:rPr>
                <w:rFonts w:asciiTheme="majorBidi" w:hAnsiTheme="majorBidi" w:cstheme="majorBidi"/>
                <w:sz w:val="24"/>
                <w:szCs w:val="24"/>
              </w:rPr>
            </w:pPr>
            <w:r>
              <w:rPr>
                <w:rFonts w:asciiTheme="majorBidi" w:hAnsiTheme="majorBidi" w:cstheme="majorBidi"/>
                <w:sz w:val="24"/>
                <w:szCs w:val="24"/>
              </w:rPr>
              <w:t>k</w:t>
            </w:r>
            <w:r w:rsidR="00C6763A" w:rsidRPr="00FC5F00">
              <w:rPr>
                <w:rFonts w:asciiTheme="majorBidi" w:hAnsiTheme="majorBidi" w:cstheme="majorBidi"/>
                <w:sz w:val="24"/>
                <w:szCs w:val="24"/>
              </w:rPr>
              <w:t>halid.alhumaidi@outlook.com</w:t>
            </w:r>
          </w:p>
        </w:tc>
        <w:tc>
          <w:tcPr>
            <w:tcW w:w="2334" w:type="dxa"/>
          </w:tcPr>
          <w:p w:rsidR="00C6763A" w:rsidRPr="00FC5F00" w:rsidRDefault="00C6763A" w:rsidP="00747392">
            <w:pPr>
              <w:jc w:val="center"/>
              <w:rPr>
                <w:rFonts w:asciiTheme="majorBidi" w:hAnsiTheme="majorBidi" w:cstheme="majorBidi"/>
                <w:sz w:val="24"/>
                <w:szCs w:val="24"/>
              </w:rPr>
            </w:pPr>
            <w:r w:rsidRPr="00FC5F00">
              <w:rPr>
                <w:rFonts w:asciiTheme="majorBidi" w:hAnsiTheme="majorBidi" w:cstheme="majorBidi"/>
                <w:sz w:val="24"/>
                <w:szCs w:val="24"/>
                <w:rtl/>
              </w:rPr>
              <w:t>البريد الإلكتروني</w:t>
            </w:r>
          </w:p>
        </w:tc>
        <w:tc>
          <w:tcPr>
            <w:tcW w:w="3000" w:type="dxa"/>
          </w:tcPr>
          <w:p w:rsidR="00C6763A" w:rsidRPr="00FC5F00" w:rsidRDefault="00C6763A" w:rsidP="00747392">
            <w:pPr>
              <w:jc w:val="right"/>
              <w:rPr>
                <w:rFonts w:asciiTheme="majorBidi" w:hAnsiTheme="majorBidi" w:cstheme="majorBidi"/>
                <w:sz w:val="24"/>
                <w:szCs w:val="24"/>
              </w:rPr>
            </w:pPr>
            <w:r>
              <w:rPr>
                <w:rFonts w:asciiTheme="majorBidi" w:hAnsiTheme="majorBidi" w:cstheme="majorBidi" w:hint="cs"/>
                <w:sz w:val="24"/>
                <w:szCs w:val="24"/>
                <w:rtl/>
              </w:rPr>
              <w:t>الفكر السياسي الغربي ( ساس 355)</w:t>
            </w:r>
            <w:r w:rsidRPr="00FC5F00">
              <w:rPr>
                <w:rFonts w:asciiTheme="majorBidi" w:hAnsiTheme="majorBidi" w:cstheme="majorBidi"/>
                <w:sz w:val="24"/>
                <w:szCs w:val="24"/>
                <w:rtl/>
              </w:rPr>
              <w:t xml:space="preserve"> </w:t>
            </w:r>
          </w:p>
        </w:tc>
        <w:tc>
          <w:tcPr>
            <w:tcW w:w="1668" w:type="dxa"/>
          </w:tcPr>
          <w:p w:rsidR="00C6763A" w:rsidRPr="00FC5F00" w:rsidRDefault="00C6763A" w:rsidP="00747392">
            <w:pPr>
              <w:jc w:val="center"/>
              <w:rPr>
                <w:rFonts w:asciiTheme="majorBidi" w:hAnsiTheme="majorBidi" w:cstheme="majorBidi"/>
                <w:sz w:val="24"/>
                <w:szCs w:val="24"/>
                <w:rtl/>
              </w:rPr>
            </w:pPr>
            <w:r w:rsidRPr="00FC5F00">
              <w:rPr>
                <w:rFonts w:asciiTheme="majorBidi" w:hAnsiTheme="majorBidi" w:cstheme="majorBidi"/>
                <w:sz w:val="24"/>
                <w:szCs w:val="24"/>
                <w:rtl/>
              </w:rPr>
              <w:t>المادة</w:t>
            </w:r>
          </w:p>
        </w:tc>
      </w:tr>
      <w:tr w:rsidR="00C6763A" w:rsidRPr="00FC5F00" w:rsidTr="00747392">
        <w:trPr>
          <w:trHeight w:val="999"/>
        </w:trPr>
        <w:tc>
          <w:tcPr>
            <w:tcW w:w="2334" w:type="dxa"/>
          </w:tcPr>
          <w:p w:rsidR="00C6763A" w:rsidRPr="00FC5F00" w:rsidRDefault="00C6763A" w:rsidP="00747392">
            <w:pPr>
              <w:jc w:val="center"/>
              <w:rPr>
                <w:rFonts w:asciiTheme="majorBidi" w:hAnsiTheme="majorBidi" w:cstheme="majorBidi"/>
                <w:b/>
                <w:bCs/>
                <w:sz w:val="24"/>
                <w:szCs w:val="24"/>
                <w:rtl/>
              </w:rPr>
            </w:pPr>
            <w:r w:rsidRPr="00FC5F00">
              <w:rPr>
                <w:rFonts w:asciiTheme="majorBidi" w:hAnsiTheme="majorBidi" w:cstheme="majorBidi"/>
                <w:b/>
                <w:bCs/>
                <w:sz w:val="24"/>
                <w:szCs w:val="24"/>
                <w:rtl/>
              </w:rPr>
              <w:t>بالإتفاق المسبق</w:t>
            </w:r>
          </w:p>
          <w:p w:rsidR="00C6763A" w:rsidRPr="00FC5F00" w:rsidRDefault="00C6763A" w:rsidP="00747392">
            <w:pPr>
              <w:jc w:val="right"/>
              <w:rPr>
                <w:rFonts w:asciiTheme="majorBidi" w:hAnsiTheme="majorBidi" w:cstheme="majorBidi"/>
                <w:sz w:val="24"/>
                <w:szCs w:val="24"/>
                <w:rtl/>
              </w:rPr>
            </w:pPr>
            <w:r w:rsidRPr="00FC5F00">
              <w:rPr>
                <w:rFonts w:asciiTheme="majorBidi" w:hAnsiTheme="majorBidi" w:cstheme="majorBidi"/>
                <w:sz w:val="24"/>
                <w:szCs w:val="24"/>
                <w:rtl/>
              </w:rPr>
              <w:t xml:space="preserve"> </w:t>
            </w:r>
          </w:p>
          <w:p w:rsidR="00C6763A" w:rsidRPr="00FC5F00" w:rsidRDefault="00C6763A" w:rsidP="00747392">
            <w:pPr>
              <w:jc w:val="center"/>
              <w:rPr>
                <w:rFonts w:asciiTheme="majorBidi" w:hAnsiTheme="majorBidi" w:cstheme="majorBidi"/>
                <w:sz w:val="24"/>
                <w:szCs w:val="24"/>
                <w:rtl/>
              </w:rPr>
            </w:pPr>
            <w:r w:rsidRPr="00FC5F00">
              <w:rPr>
                <w:rFonts w:asciiTheme="majorBidi" w:hAnsiTheme="majorBidi" w:cstheme="majorBidi"/>
                <w:sz w:val="24"/>
                <w:szCs w:val="24"/>
                <w:rtl/>
              </w:rPr>
              <w:t>الأحد – الثلاثاء – الخميس</w:t>
            </w:r>
          </w:p>
          <w:p w:rsidR="00C6763A" w:rsidRPr="00FC5F00" w:rsidRDefault="00C6763A" w:rsidP="00747392">
            <w:pPr>
              <w:jc w:val="center"/>
              <w:rPr>
                <w:rFonts w:asciiTheme="majorBidi" w:hAnsiTheme="majorBidi" w:cstheme="majorBidi"/>
                <w:sz w:val="24"/>
                <w:szCs w:val="24"/>
                <w:rtl/>
              </w:rPr>
            </w:pPr>
            <w:r w:rsidRPr="00FC5F00">
              <w:rPr>
                <w:rFonts w:asciiTheme="majorBidi" w:hAnsiTheme="majorBidi" w:cstheme="majorBidi"/>
                <w:sz w:val="24"/>
                <w:szCs w:val="24"/>
                <w:rtl/>
              </w:rPr>
              <w:t>12-1   و 2-3</w:t>
            </w:r>
          </w:p>
        </w:tc>
        <w:tc>
          <w:tcPr>
            <w:tcW w:w="2334" w:type="dxa"/>
          </w:tcPr>
          <w:p w:rsidR="00C6763A" w:rsidRPr="00FC5F00" w:rsidRDefault="00C6763A" w:rsidP="00747392">
            <w:pPr>
              <w:jc w:val="center"/>
              <w:rPr>
                <w:rFonts w:asciiTheme="majorBidi" w:hAnsiTheme="majorBidi" w:cstheme="majorBidi"/>
                <w:sz w:val="24"/>
                <w:szCs w:val="24"/>
              </w:rPr>
            </w:pPr>
            <w:r w:rsidRPr="00FC5F00">
              <w:rPr>
                <w:rFonts w:asciiTheme="majorBidi" w:hAnsiTheme="majorBidi" w:cstheme="majorBidi"/>
                <w:sz w:val="24"/>
                <w:szCs w:val="24"/>
                <w:rtl/>
              </w:rPr>
              <w:t>الساعات المكتبية</w:t>
            </w:r>
          </w:p>
        </w:tc>
        <w:tc>
          <w:tcPr>
            <w:tcW w:w="3000" w:type="dxa"/>
          </w:tcPr>
          <w:p w:rsidR="00C6763A" w:rsidRPr="00FC5F00" w:rsidRDefault="00C6763A" w:rsidP="00747392">
            <w:pPr>
              <w:pStyle w:val="ListParagraph"/>
              <w:ind w:left="1080"/>
              <w:jc w:val="right"/>
              <w:rPr>
                <w:rFonts w:asciiTheme="majorBidi" w:hAnsiTheme="majorBidi" w:cstheme="majorBidi"/>
                <w:sz w:val="24"/>
                <w:szCs w:val="24"/>
              </w:rPr>
            </w:pPr>
            <w:r w:rsidRPr="00FC5F00">
              <w:rPr>
                <w:rFonts w:asciiTheme="majorBidi" w:hAnsiTheme="majorBidi" w:cstheme="majorBidi"/>
                <w:sz w:val="24"/>
                <w:szCs w:val="24"/>
                <w:rtl/>
              </w:rPr>
              <w:t>أ. خالد الحميدي</w:t>
            </w:r>
          </w:p>
        </w:tc>
        <w:tc>
          <w:tcPr>
            <w:tcW w:w="1668" w:type="dxa"/>
          </w:tcPr>
          <w:p w:rsidR="00C6763A" w:rsidRPr="00FC5F00" w:rsidRDefault="00C6763A" w:rsidP="00747392">
            <w:pPr>
              <w:jc w:val="center"/>
              <w:rPr>
                <w:rFonts w:asciiTheme="majorBidi" w:hAnsiTheme="majorBidi" w:cstheme="majorBidi"/>
                <w:sz w:val="24"/>
                <w:szCs w:val="24"/>
              </w:rPr>
            </w:pPr>
            <w:r w:rsidRPr="00FC5F00">
              <w:rPr>
                <w:rFonts w:asciiTheme="majorBidi" w:hAnsiTheme="majorBidi" w:cstheme="majorBidi"/>
                <w:sz w:val="24"/>
                <w:szCs w:val="24"/>
                <w:rtl/>
              </w:rPr>
              <w:t>المحاضر</w:t>
            </w:r>
          </w:p>
        </w:tc>
      </w:tr>
    </w:tbl>
    <w:p w:rsidR="00C6763A" w:rsidRPr="00FC5F00" w:rsidRDefault="00C6763A" w:rsidP="00C6763A">
      <w:pPr>
        <w:jc w:val="right"/>
        <w:rPr>
          <w:rFonts w:asciiTheme="majorBidi" w:hAnsiTheme="majorBidi" w:cstheme="majorBidi"/>
          <w:sz w:val="24"/>
          <w:szCs w:val="24"/>
          <w:rtl/>
        </w:rPr>
      </w:pPr>
    </w:p>
    <w:p w:rsidR="00C6763A" w:rsidRDefault="00C6763A" w:rsidP="00C6763A">
      <w:pPr>
        <w:jc w:val="right"/>
        <w:rPr>
          <w:rFonts w:asciiTheme="majorBidi" w:hAnsiTheme="majorBidi" w:cstheme="majorBidi"/>
          <w:b/>
          <w:bCs/>
          <w:sz w:val="24"/>
          <w:szCs w:val="24"/>
          <w:rtl/>
        </w:rPr>
      </w:pPr>
      <w:r w:rsidRPr="00FC5F00">
        <w:rPr>
          <w:rFonts w:asciiTheme="majorBidi" w:hAnsiTheme="majorBidi" w:cstheme="majorBidi"/>
          <w:b/>
          <w:bCs/>
          <w:sz w:val="24"/>
          <w:szCs w:val="24"/>
          <w:rtl/>
        </w:rPr>
        <w:t>التوصيف الدراسي:</w:t>
      </w:r>
    </w:p>
    <w:p w:rsidR="00D84DF4" w:rsidRPr="00D84DF4" w:rsidRDefault="00D84DF4" w:rsidP="00D84DF4">
      <w:pPr>
        <w:pStyle w:val="NormalWeb"/>
        <w:jc w:val="right"/>
        <w:rPr>
          <w:rtl/>
        </w:rPr>
      </w:pPr>
      <w:r>
        <w:rPr>
          <w:rtl/>
        </w:rPr>
        <w:t>الفكر بشكل عام هو انعكاس للواقع في زمن معين يحاول من خلاله المفكر التعبير عن سبب حدوث ظواهر محدده. والفكر، أيضا، هو ردة فعل لفكرة سابقة أومحاولة المفكر التأثير على فكرة سابقة أو نقضها. والفكر السياسي بشكل خاص هو محاولة المفكر السياسي لايجاد معنى أو تفسير للظاهرة السياسية. هذا المقرر يهدف إلى تزويد الطالب بشكل موسع عن الفكر السياسي الغربي ابتداء من العصر الاغريقي مرورا بالعصر المدرسي ( العصرالمسيحي) فعصر النهضة والعصر الحديث. يتناول المقرر تقديم تصورعن أهم المصطلحات في الفكر السياسي الغربي وتقديم لمحة تاريخية عن أهم العوامل والأحداث التي ساهمت في تبلور الفكر السياسي الغربي. بعد ذلك، سيتم دراسة مفكرين سياسيين وأهم أعمالهم وأفكارهم في مجال الفكر السياسي الغربي. وأخيرا تقديم نظرة نقدية للفكر السياسي الغربي ومستقبله</w:t>
      </w:r>
      <w:r>
        <w:rPr>
          <w:rFonts w:hint="cs"/>
          <w:rtl/>
        </w:rPr>
        <w:t xml:space="preserve">. </w:t>
      </w:r>
      <w:r>
        <w:t xml:space="preserve"> </w:t>
      </w:r>
    </w:p>
    <w:p w:rsidR="00C6763A" w:rsidRPr="00FC5F00" w:rsidRDefault="00C6763A" w:rsidP="00C6763A">
      <w:pPr>
        <w:jc w:val="right"/>
        <w:rPr>
          <w:rFonts w:asciiTheme="majorBidi" w:hAnsiTheme="majorBidi" w:cstheme="majorBidi"/>
          <w:sz w:val="24"/>
          <w:szCs w:val="24"/>
          <w:rtl/>
        </w:rPr>
      </w:pPr>
      <w:r w:rsidRPr="00FC5F00">
        <w:rPr>
          <w:rFonts w:asciiTheme="majorBidi" w:hAnsiTheme="majorBidi" w:cstheme="majorBidi"/>
          <w:b/>
          <w:bCs/>
          <w:sz w:val="24"/>
          <w:szCs w:val="24"/>
          <w:rtl/>
        </w:rPr>
        <w:t>المخرجات التعليمية</w:t>
      </w:r>
      <w:r w:rsidRPr="00FC5F00">
        <w:rPr>
          <w:rFonts w:asciiTheme="majorBidi" w:hAnsiTheme="majorBidi" w:cstheme="majorBidi"/>
          <w:sz w:val="24"/>
          <w:szCs w:val="24"/>
          <w:rtl/>
        </w:rPr>
        <w:t>:</w:t>
      </w:r>
    </w:p>
    <w:p w:rsidR="00C6763A" w:rsidRPr="00FC5F00" w:rsidRDefault="00C6763A" w:rsidP="00D72DAE">
      <w:pPr>
        <w:bidi/>
        <w:rPr>
          <w:rFonts w:asciiTheme="majorBidi" w:hAnsiTheme="majorBidi" w:cstheme="majorBidi"/>
          <w:sz w:val="24"/>
          <w:szCs w:val="24"/>
          <w:rtl/>
        </w:rPr>
      </w:pPr>
      <w:r w:rsidRPr="00FC5F00">
        <w:rPr>
          <w:rFonts w:asciiTheme="majorBidi" w:hAnsiTheme="majorBidi" w:cstheme="majorBidi"/>
          <w:sz w:val="24"/>
          <w:szCs w:val="24"/>
          <w:rtl/>
        </w:rPr>
        <w:t>1/ تنمية مهارات العمل الجماعي</w:t>
      </w:r>
      <w:r w:rsidRPr="00FC5F00">
        <w:rPr>
          <w:rFonts w:asciiTheme="majorBidi" w:hAnsiTheme="majorBidi" w:cstheme="majorBidi"/>
          <w:sz w:val="24"/>
          <w:szCs w:val="24"/>
        </w:rPr>
        <w:t xml:space="preserve"> </w:t>
      </w:r>
      <w:r w:rsidRPr="00FC5F00">
        <w:rPr>
          <w:rFonts w:asciiTheme="majorBidi" w:hAnsiTheme="majorBidi" w:cstheme="majorBidi"/>
          <w:sz w:val="24"/>
          <w:szCs w:val="24"/>
          <w:rtl/>
        </w:rPr>
        <w:t xml:space="preserve">ومهارات التواصل مع الآخر ومناقشة </w:t>
      </w:r>
      <w:r w:rsidR="00D72DAE">
        <w:rPr>
          <w:rFonts w:asciiTheme="majorBidi" w:hAnsiTheme="majorBidi" w:cstheme="majorBidi" w:hint="cs"/>
          <w:sz w:val="24"/>
          <w:szCs w:val="24"/>
          <w:rtl/>
        </w:rPr>
        <w:t xml:space="preserve">الأفكار السياسية وتطبيقاتها المختلفة على الوضع الحالي. </w:t>
      </w:r>
    </w:p>
    <w:p w:rsidR="00C6763A" w:rsidRPr="00FC5F00" w:rsidRDefault="00C6763A" w:rsidP="00D72DAE">
      <w:pPr>
        <w:bidi/>
        <w:rPr>
          <w:rFonts w:asciiTheme="majorBidi" w:hAnsiTheme="majorBidi" w:cstheme="majorBidi"/>
          <w:sz w:val="24"/>
          <w:szCs w:val="24"/>
          <w:rtl/>
        </w:rPr>
      </w:pPr>
      <w:r w:rsidRPr="00FC5F00">
        <w:rPr>
          <w:rFonts w:asciiTheme="majorBidi" w:hAnsiTheme="majorBidi" w:cstheme="majorBidi"/>
          <w:sz w:val="24"/>
          <w:szCs w:val="24"/>
          <w:rtl/>
        </w:rPr>
        <w:t xml:space="preserve">2/ اكتساب مبادئ الربط بين المعارف والنظريات والمفاهيم وواقع ومشكلات </w:t>
      </w:r>
      <w:r w:rsidR="00D72DAE">
        <w:rPr>
          <w:rFonts w:asciiTheme="majorBidi" w:hAnsiTheme="majorBidi" w:cstheme="majorBidi" w:hint="cs"/>
          <w:sz w:val="24"/>
          <w:szCs w:val="24"/>
          <w:rtl/>
        </w:rPr>
        <w:t xml:space="preserve">الأفكار السياسية وطريقة تبلورها حتى ظهورها على أرض الواقع. </w:t>
      </w:r>
    </w:p>
    <w:p w:rsidR="00C6763A" w:rsidRPr="00FC5F00" w:rsidRDefault="00C6763A" w:rsidP="00C6763A">
      <w:pPr>
        <w:bidi/>
        <w:rPr>
          <w:rFonts w:asciiTheme="majorBidi" w:hAnsiTheme="majorBidi" w:cstheme="majorBidi"/>
          <w:b/>
          <w:bCs/>
          <w:sz w:val="24"/>
          <w:szCs w:val="24"/>
          <w:rtl/>
        </w:rPr>
      </w:pPr>
      <w:r w:rsidRPr="00FC5F00">
        <w:rPr>
          <w:rFonts w:asciiTheme="majorBidi" w:hAnsiTheme="majorBidi" w:cstheme="majorBidi"/>
          <w:sz w:val="24"/>
          <w:szCs w:val="24"/>
          <w:rtl/>
        </w:rPr>
        <w:t xml:space="preserve">3/ تعزيز القدرات المختلفة للتفكير كالتأمل والتحليل والنقد. </w:t>
      </w:r>
    </w:p>
    <w:p w:rsidR="00C6763A" w:rsidRPr="00FC5F00" w:rsidRDefault="00C6763A" w:rsidP="00C6763A">
      <w:pPr>
        <w:jc w:val="right"/>
        <w:rPr>
          <w:rFonts w:asciiTheme="majorBidi" w:hAnsiTheme="majorBidi" w:cstheme="majorBidi"/>
          <w:sz w:val="24"/>
          <w:szCs w:val="24"/>
          <w:rtl/>
        </w:rPr>
      </w:pPr>
      <w:r w:rsidRPr="00FC5F00">
        <w:rPr>
          <w:rFonts w:asciiTheme="majorBidi" w:hAnsiTheme="majorBidi" w:cstheme="majorBidi"/>
          <w:b/>
          <w:bCs/>
          <w:sz w:val="24"/>
          <w:szCs w:val="24"/>
          <w:rtl/>
        </w:rPr>
        <w:t>متطلبات المادة</w:t>
      </w:r>
      <w:r w:rsidRPr="00FC5F00">
        <w:rPr>
          <w:rFonts w:asciiTheme="majorBidi" w:hAnsiTheme="majorBidi" w:cstheme="majorBidi"/>
          <w:sz w:val="24"/>
          <w:szCs w:val="24"/>
          <w:rtl/>
        </w:rPr>
        <w:t>:</w:t>
      </w:r>
    </w:p>
    <w:p w:rsidR="00C6763A" w:rsidRPr="00FC5F00" w:rsidRDefault="00C6763A" w:rsidP="00C6763A">
      <w:pPr>
        <w:jc w:val="right"/>
        <w:rPr>
          <w:rFonts w:asciiTheme="majorBidi" w:hAnsiTheme="majorBidi" w:cstheme="majorBidi"/>
          <w:sz w:val="24"/>
          <w:szCs w:val="24"/>
          <w:rtl/>
        </w:rPr>
      </w:pPr>
      <w:r w:rsidRPr="00FC5F00">
        <w:rPr>
          <w:rFonts w:asciiTheme="majorBidi" w:hAnsiTheme="majorBidi" w:cstheme="majorBidi"/>
          <w:sz w:val="24"/>
          <w:szCs w:val="24"/>
          <w:rtl/>
        </w:rPr>
        <w:t xml:space="preserve">10 درجات للحضور والمشاركة الفعالة </w:t>
      </w:r>
    </w:p>
    <w:p w:rsidR="00C6763A" w:rsidRPr="00FC5F00" w:rsidRDefault="00C6763A" w:rsidP="00C6763A">
      <w:pPr>
        <w:jc w:val="right"/>
        <w:rPr>
          <w:rFonts w:asciiTheme="majorBidi" w:hAnsiTheme="majorBidi" w:cstheme="majorBidi"/>
          <w:sz w:val="24"/>
          <w:szCs w:val="24"/>
          <w:rtl/>
        </w:rPr>
      </w:pPr>
      <w:r w:rsidRPr="00FC5F00">
        <w:rPr>
          <w:rFonts w:asciiTheme="majorBidi" w:hAnsiTheme="majorBidi" w:cstheme="majorBidi"/>
          <w:sz w:val="24"/>
          <w:szCs w:val="24"/>
          <w:rtl/>
        </w:rPr>
        <w:t xml:space="preserve">25 درجة اختبار فصلي أول   </w:t>
      </w:r>
    </w:p>
    <w:p w:rsidR="00C6763A" w:rsidRPr="00FC5F00" w:rsidRDefault="00C6763A" w:rsidP="00C6763A">
      <w:pPr>
        <w:jc w:val="right"/>
        <w:rPr>
          <w:rFonts w:asciiTheme="majorBidi" w:hAnsiTheme="majorBidi" w:cstheme="majorBidi"/>
          <w:sz w:val="24"/>
          <w:szCs w:val="24"/>
          <w:rtl/>
        </w:rPr>
      </w:pPr>
      <w:r w:rsidRPr="00FC5F00">
        <w:rPr>
          <w:rFonts w:asciiTheme="majorBidi" w:hAnsiTheme="majorBidi" w:cstheme="majorBidi"/>
          <w:sz w:val="24"/>
          <w:szCs w:val="24"/>
          <w:rtl/>
        </w:rPr>
        <w:t>25 درجة اختبار فصلي ثاني</w:t>
      </w:r>
    </w:p>
    <w:p w:rsidR="00C6763A" w:rsidRPr="00FC5F00" w:rsidRDefault="00C6763A" w:rsidP="00C6763A">
      <w:pPr>
        <w:jc w:val="right"/>
        <w:rPr>
          <w:rFonts w:asciiTheme="majorBidi" w:hAnsiTheme="majorBidi" w:cstheme="majorBidi"/>
          <w:sz w:val="24"/>
          <w:szCs w:val="24"/>
          <w:rtl/>
        </w:rPr>
      </w:pPr>
      <w:r w:rsidRPr="00FC5F00">
        <w:rPr>
          <w:rFonts w:asciiTheme="majorBidi" w:hAnsiTheme="majorBidi" w:cstheme="majorBidi"/>
          <w:sz w:val="24"/>
          <w:szCs w:val="24"/>
          <w:rtl/>
        </w:rPr>
        <w:t xml:space="preserve">40 درجة اختبار نهائي </w:t>
      </w:r>
    </w:p>
    <w:p w:rsidR="00C6763A" w:rsidRPr="00FC5F00" w:rsidRDefault="00C6763A" w:rsidP="00C6763A">
      <w:pPr>
        <w:bidi/>
        <w:rPr>
          <w:rFonts w:asciiTheme="majorBidi" w:hAnsiTheme="majorBidi" w:cstheme="majorBidi"/>
          <w:b/>
          <w:bCs/>
          <w:sz w:val="24"/>
          <w:szCs w:val="24"/>
          <w:rtl/>
        </w:rPr>
      </w:pPr>
      <w:r w:rsidRPr="00FC5F00">
        <w:rPr>
          <w:rFonts w:asciiTheme="majorBidi" w:hAnsiTheme="majorBidi" w:cstheme="majorBidi"/>
          <w:b/>
          <w:bCs/>
          <w:sz w:val="24"/>
          <w:szCs w:val="24"/>
          <w:rtl/>
        </w:rPr>
        <w:t>مراجع المادة:</w:t>
      </w:r>
    </w:p>
    <w:p w:rsidR="00C6763A" w:rsidRPr="00FC5F00" w:rsidRDefault="00C6763A" w:rsidP="00D84DF4">
      <w:pPr>
        <w:bidi/>
        <w:jc w:val="both"/>
        <w:rPr>
          <w:rFonts w:asciiTheme="majorBidi" w:hAnsiTheme="majorBidi" w:cstheme="majorBidi"/>
          <w:sz w:val="24"/>
          <w:szCs w:val="24"/>
          <w:rtl/>
        </w:rPr>
      </w:pPr>
      <w:r w:rsidRPr="00FC5F00">
        <w:rPr>
          <w:rFonts w:asciiTheme="majorBidi" w:hAnsiTheme="majorBidi" w:cstheme="majorBidi"/>
          <w:sz w:val="24"/>
          <w:szCs w:val="24"/>
          <w:rtl/>
        </w:rPr>
        <w:t>1/ المحاضرة</w:t>
      </w:r>
    </w:p>
    <w:p w:rsidR="00D84DF4" w:rsidRDefault="00FF5D6B" w:rsidP="00D84DF4">
      <w:pPr>
        <w:pStyle w:val="NormalWeb"/>
        <w:jc w:val="right"/>
      </w:pPr>
      <w:r>
        <w:rPr>
          <w:rFonts w:hint="cs"/>
          <w:rtl/>
        </w:rPr>
        <w:t xml:space="preserve">2/ </w:t>
      </w:r>
      <w:r w:rsidR="00D84DF4">
        <w:rPr>
          <w:rtl/>
        </w:rPr>
        <w:t>برتراند رسل ، تاريخ الفلسفة الغربية ، ترجمة زكي نجيب محفوظ ، لجنة التأليف والترجمة والنشر، 1978</w:t>
      </w:r>
    </w:p>
    <w:p w:rsidR="00C6763A" w:rsidRDefault="00FF5D6B" w:rsidP="00D84DF4">
      <w:pPr>
        <w:pStyle w:val="NormalWeb"/>
        <w:bidi/>
        <w:rPr>
          <w:rtl/>
        </w:rPr>
      </w:pPr>
      <w:r>
        <w:rPr>
          <w:rFonts w:hint="cs"/>
          <w:rtl/>
        </w:rPr>
        <w:lastRenderedPageBreak/>
        <w:t>3</w:t>
      </w:r>
      <w:r w:rsidR="00D84DF4">
        <w:rPr>
          <w:rFonts w:hint="cs"/>
          <w:rtl/>
        </w:rPr>
        <w:t xml:space="preserve">/ </w:t>
      </w:r>
      <w:r w:rsidR="00D84DF4">
        <w:rPr>
          <w:rtl/>
        </w:rPr>
        <w:t>مجموعة مختارة من النصوص الاصلية</w:t>
      </w:r>
      <w:r w:rsidR="00D84DF4">
        <w:rPr>
          <w:rFonts w:hint="cs"/>
          <w:rtl/>
        </w:rPr>
        <w:t>.</w:t>
      </w:r>
    </w:p>
    <w:p w:rsidR="00FF5D6B" w:rsidRPr="00E535C6" w:rsidRDefault="00FF5D6B" w:rsidP="00FF5D6B">
      <w:pPr>
        <w:pStyle w:val="NormalWeb"/>
        <w:bidi/>
        <w:rPr>
          <w:rtl/>
        </w:rPr>
      </w:pPr>
      <w:r>
        <w:rPr>
          <w:rFonts w:hint="cs"/>
          <w:rtl/>
        </w:rPr>
        <w:t>4/ دراسة كتاب ونصوص كل مفكر على حدة.</w:t>
      </w:r>
    </w:p>
    <w:p w:rsidR="00C6763A" w:rsidRPr="00FC5F00" w:rsidRDefault="00C6763A" w:rsidP="00C6763A">
      <w:pPr>
        <w:jc w:val="right"/>
        <w:rPr>
          <w:rFonts w:asciiTheme="majorBidi" w:hAnsiTheme="majorBidi" w:cstheme="majorBidi"/>
          <w:b/>
          <w:bCs/>
          <w:sz w:val="24"/>
          <w:szCs w:val="24"/>
          <w:rtl/>
        </w:rPr>
      </w:pPr>
      <w:r w:rsidRPr="00FC5F00">
        <w:rPr>
          <w:rFonts w:asciiTheme="majorBidi" w:hAnsiTheme="majorBidi" w:cstheme="majorBidi"/>
          <w:b/>
          <w:bCs/>
          <w:sz w:val="24"/>
          <w:szCs w:val="24"/>
          <w:rtl/>
        </w:rPr>
        <w:t>القواعد العامة للمقرر</w:t>
      </w:r>
      <w:r>
        <w:rPr>
          <w:rFonts w:asciiTheme="majorBidi" w:hAnsiTheme="majorBidi" w:cstheme="majorBidi" w:hint="cs"/>
          <w:b/>
          <w:bCs/>
          <w:sz w:val="24"/>
          <w:szCs w:val="24"/>
          <w:rtl/>
        </w:rPr>
        <w:t>:</w:t>
      </w:r>
    </w:p>
    <w:p w:rsidR="00C6763A" w:rsidRPr="00FC5F00" w:rsidRDefault="00C6763A" w:rsidP="00C6763A">
      <w:pPr>
        <w:jc w:val="right"/>
        <w:rPr>
          <w:rFonts w:asciiTheme="majorBidi" w:hAnsiTheme="majorBidi" w:cstheme="majorBidi"/>
          <w:sz w:val="24"/>
          <w:szCs w:val="24"/>
          <w:rtl/>
        </w:rPr>
      </w:pPr>
      <w:r w:rsidRPr="00FC5F00">
        <w:rPr>
          <w:rFonts w:asciiTheme="majorBidi" w:hAnsiTheme="majorBidi" w:cstheme="majorBidi"/>
          <w:sz w:val="24"/>
          <w:szCs w:val="24"/>
          <w:rtl/>
        </w:rPr>
        <w:t>1/ الإنتظام في حضور المحاضرات في مواعيدها الأسبوعية.</w:t>
      </w:r>
    </w:p>
    <w:p w:rsidR="00C6763A" w:rsidRPr="00FC5F00" w:rsidRDefault="00C6763A" w:rsidP="00C6763A">
      <w:pPr>
        <w:jc w:val="right"/>
        <w:rPr>
          <w:rFonts w:asciiTheme="majorBidi" w:hAnsiTheme="majorBidi" w:cstheme="majorBidi"/>
          <w:sz w:val="24"/>
          <w:szCs w:val="24"/>
          <w:rtl/>
        </w:rPr>
      </w:pPr>
      <w:r w:rsidRPr="00FC5F00">
        <w:rPr>
          <w:rFonts w:asciiTheme="majorBidi" w:hAnsiTheme="majorBidi" w:cstheme="majorBidi"/>
          <w:sz w:val="24"/>
          <w:szCs w:val="24"/>
          <w:rtl/>
        </w:rPr>
        <w:t xml:space="preserve">2/ قراءة المادة العلمية أولا بأول. </w:t>
      </w:r>
    </w:p>
    <w:p w:rsidR="00C6763A" w:rsidRPr="00FC5F00" w:rsidRDefault="004D0E9C" w:rsidP="00C6763A">
      <w:pPr>
        <w:jc w:val="right"/>
        <w:rPr>
          <w:rFonts w:asciiTheme="majorBidi" w:hAnsiTheme="majorBidi" w:cstheme="majorBidi"/>
          <w:sz w:val="24"/>
          <w:szCs w:val="24"/>
          <w:rtl/>
        </w:rPr>
      </w:pPr>
      <w:r>
        <w:rPr>
          <w:rFonts w:asciiTheme="majorBidi" w:hAnsiTheme="majorBidi" w:cstheme="majorBidi" w:hint="cs"/>
          <w:sz w:val="24"/>
          <w:szCs w:val="24"/>
          <w:rtl/>
        </w:rPr>
        <w:t>3</w:t>
      </w:r>
      <w:r w:rsidR="00C6763A" w:rsidRPr="00FC5F00">
        <w:rPr>
          <w:rFonts w:asciiTheme="majorBidi" w:hAnsiTheme="majorBidi" w:cstheme="majorBidi"/>
          <w:sz w:val="24"/>
          <w:szCs w:val="24"/>
          <w:rtl/>
        </w:rPr>
        <w:t xml:space="preserve">/ الإلتزام بأنظمة الجامعة ( الزي الوطني – الأمانة العلمية – وغيرها) </w:t>
      </w:r>
    </w:p>
    <w:p w:rsidR="00C6763A" w:rsidRPr="00FC5F00" w:rsidRDefault="004D0E9C" w:rsidP="00C6763A">
      <w:pPr>
        <w:jc w:val="right"/>
        <w:rPr>
          <w:rFonts w:asciiTheme="majorBidi" w:hAnsiTheme="majorBidi" w:cstheme="majorBidi"/>
          <w:sz w:val="24"/>
          <w:szCs w:val="24"/>
        </w:rPr>
      </w:pPr>
      <w:r>
        <w:rPr>
          <w:rFonts w:asciiTheme="majorBidi" w:hAnsiTheme="majorBidi" w:cstheme="majorBidi" w:hint="cs"/>
          <w:sz w:val="24"/>
          <w:szCs w:val="24"/>
          <w:rtl/>
        </w:rPr>
        <w:t>4</w:t>
      </w:r>
      <w:bookmarkStart w:id="0" w:name="_GoBack"/>
      <w:bookmarkEnd w:id="0"/>
      <w:r w:rsidR="00C6763A" w:rsidRPr="00FC5F00">
        <w:rPr>
          <w:rFonts w:asciiTheme="majorBidi" w:hAnsiTheme="majorBidi" w:cstheme="majorBidi"/>
          <w:sz w:val="24"/>
          <w:szCs w:val="24"/>
          <w:rtl/>
        </w:rPr>
        <w:t xml:space="preserve">/ عدم استخدام الجوال مطلقا. وتجنب الحديث الجانبي.  </w:t>
      </w:r>
    </w:p>
    <w:p w:rsidR="00C6763A" w:rsidRDefault="00C6763A" w:rsidP="00C6763A"/>
    <w:p w:rsidR="0086057E" w:rsidRDefault="0086057E"/>
    <w:sectPr w:rsidR="008605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3A"/>
    <w:rsid w:val="004D0E9C"/>
    <w:rsid w:val="0086057E"/>
    <w:rsid w:val="00C16CC2"/>
    <w:rsid w:val="00C6763A"/>
    <w:rsid w:val="00D72DAE"/>
    <w:rsid w:val="00D84DF4"/>
    <w:rsid w:val="00FF5D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63A"/>
    <w:pPr>
      <w:ind w:left="720"/>
      <w:contextualSpacing/>
    </w:pPr>
  </w:style>
  <w:style w:type="paragraph" w:styleId="NormalWeb">
    <w:name w:val="Normal (Web)"/>
    <w:basedOn w:val="Normal"/>
    <w:uiPriority w:val="99"/>
    <w:unhideWhenUsed/>
    <w:rsid w:val="00D84D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63A"/>
    <w:pPr>
      <w:ind w:left="720"/>
      <w:contextualSpacing/>
    </w:pPr>
  </w:style>
  <w:style w:type="paragraph" w:styleId="NormalWeb">
    <w:name w:val="Normal (Web)"/>
    <w:basedOn w:val="Normal"/>
    <w:uiPriority w:val="99"/>
    <w:unhideWhenUsed/>
    <w:rsid w:val="00D84D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12844">
      <w:bodyDiv w:val="1"/>
      <w:marLeft w:val="0"/>
      <w:marRight w:val="0"/>
      <w:marTop w:val="0"/>
      <w:marBottom w:val="0"/>
      <w:divBdr>
        <w:top w:val="none" w:sz="0" w:space="0" w:color="auto"/>
        <w:left w:val="none" w:sz="0" w:space="0" w:color="auto"/>
        <w:bottom w:val="none" w:sz="0" w:space="0" w:color="auto"/>
        <w:right w:val="none" w:sz="0" w:space="0" w:color="auto"/>
      </w:divBdr>
    </w:div>
    <w:div w:id="19211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King Saud University</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2017-09-21T05:35:00Z</cp:lastPrinted>
  <dcterms:created xsi:type="dcterms:W3CDTF">2017-09-21T06:35:00Z</dcterms:created>
  <dcterms:modified xsi:type="dcterms:W3CDTF">2017-09-21T06:35:00Z</dcterms:modified>
</cp:coreProperties>
</file>