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2840"/>
        <w:gridCol w:w="2739"/>
        <w:gridCol w:w="2943"/>
      </w:tblGrid>
      <w:tr w:rsidR="00A2174B" w:rsidTr="00C61B07">
        <w:tc>
          <w:tcPr>
            <w:tcW w:w="2840" w:type="dxa"/>
            <w:vAlign w:val="center"/>
          </w:tcPr>
          <w:p w:rsidR="00A2174B" w:rsidRDefault="00C61B07" w:rsidP="00C61B07">
            <w:pPr>
              <w:contextualSpacing/>
              <w:jc w:val="both"/>
              <w:rPr>
                <w:color w:val="000000" w:themeColor="text1"/>
                <w:sz w:val="28"/>
                <w:szCs w:val="28"/>
                <w:rtl/>
              </w:rPr>
            </w:pPr>
            <w:r>
              <w:rPr>
                <w:rFonts w:hint="cs"/>
                <w:color w:val="000000" w:themeColor="text1"/>
                <w:sz w:val="28"/>
                <w:szCs w:val="28"/>
                <w:rtl/>
              </w:rPr>
              <w:t>كلية التربية</w:t>
            </w:r>
          </w:p>
          <w:p w:rsidR="00C61B07" w:rsidRDefault="00C61B07" w:rsidP="00C61B07">
            <w:pPr>
              <w:contextualSpacing/>
              <w:jc w:val="both"/>
              <w:rPr>
                <w:color w:val="000000" w:themeColor="text1"/>
                <w:sz w:val="28"/>
                <w:szCs w:val="28"/>
                <w:rtl/>
              </w:rPr>
            </w:pPr>
          </w:p>
          <w:p w:rsidR="00C61B07" w:rsidRDefault="00C61B07" w:rsidP="00C61B07">
            <w:pPr>
              <w:contextualSpacing/>
              <w:jc w:val="both"/>
              <w:rPr>
                <w:color w:val="000000" w:themeColor="text1"/>
                <w:sz w:val="28"/>
                <w:szCs w:val="28"/>
                <w:rtl/>
              </w:rPr>
            </w:pPr>
            <w:r>
              <w:rPr>
                <w:rFonts w:hint="cs"/>
                <w:color w:val="000000" w:themeColor="text1"/>
                <w:sz w:val="28"/>
                <w:szCs w:val="28"/>
                <w:rtl/>
              </w:rPr>
              <w:t>قسم علم ا</w:t>
            </w:r>
            <w:r w:rsidR="005274AC">
              <w:rPr>
                <w:rFonts w:hint="cs"/>
                <w:color w:val="000000" w:themeColor="text1"/>
                <w:sz w:val="28"/>
                <w:szCs w:val="28"/>
                <w:rtl/>
              </w:rPr>
              <w:t>ل</w:t>
            </w:r>
            <w:r>
              <w:rPr>
                <w:rFonts w:hint="cs"/>
                <w:color w:val="000000" w:themeColor="text1"/>
                <w:sz w:val="28"/>
                <w:szCs w:val="28"/>
                <w:rtl/>
              </w:rPr>
              <w:t>نفس</w:t>
            </w:r>
          </w:p>
        </w:tc>
        <w:tc>
          <w:tcPr>
            <w:tcW w:w="2739" w:type="dxa"/>
            <w:vAlign w:val="center"/>
          </w:tcPr>
          <w:p w:rsidR="00A2174B" w:rsidRDefault="00A2174B" w:rsidP="00C61B07">
            <w:pPr>
              <w:contextualSpacing/>
              <w:jc w:val="center"/>
              <w:rPr>
                <w:color w:val="000000" w:themeColor="text1"/>
                <w:sz w:val="28"/>
                <w:szCs w:val="28"/>
                <w:rtl/>
              </w:rPr>
            </w:pPr>
            <w:r w:rsidRPr="001E514C">
              <w:rPr>
                <w:noProof/>
                <w:sz w:val="28"/>
                <w:szCs w:val="28"/>
                <w:rtl/>
              </w:rPr>
              <w:drawing>
                <wp:anchor distT="0" distB="0" distL="114300" distR="114300" simplePos="0" relativeHeight="251659264" behindDoc="0" locked="0" layoutInCell="1" allowOverlap="1" wp14:anchorId="1079160D" wp14:editId="104FA3C1">
                  <wp:simplePos x="0" y="0"/>
                  <wp:positionH relativeFrom="margin">
                    <wp:posOffset>116205</wp:posOffset>
                  </wp:positionH>
                  <wp:positionV relativeFrom="margin">
                    <wp:posOffset>149860</wp:posOffset>
                  </wp:positionV>
                  <wp:extent cx="1306195" cy="503555"/>
                  <wp:effectExtent l="0" t="0" r="8255" b="0"/>
                  <wp:wrapSquare wrapText="bothSides"/>
                  <wp:docPr id="3" name="صورة 3" descr="C:\Users\son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619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43" w:type="dxa"/>
            <w:vAlign w:val="center"/>
          </w:tcPr>
          <w:p w:rsidR="00A2174B" w:rsidRDefault="00C61B07" w:rsidP="0069337D">
            <w:pPr>
              <w:contextualSpacing/>
              <w:jc w:val="both"/>
              <w:rPr>
                <w:color w:val="000000" w:themeColor="text1"/>
                <w:sz w:val="28"/>
                <w:szCs w:val="28"/>
                <w:rtl/>
              </w:rPr>
            </w:pPr>
            <w:r>
              <w:rPr>
                <w:rFonts w:hint="cs"/>
                <w:color w:val="000000" w:themeColor="text1"/>
                <w:sz w:val="28"/>
                <w:szCs w:val="28"/>
                <w:rtl/>
              </w:rPr>
              <w:t>التاريخ :</w:t>
            </w:r>
            <w:r w:rsidR="0069337D">
              <w:rPr>
                <w:rFonts w:hint="cs"/>
                <w:color w:val="000000" w:themeColor="text1"/>
                <w:sz w:val="28"/>
                <w:szCs w:val="28"/>
                <w:rtl/>
              </w:rPr>
              <w:t>1438/1439هـ</w:t>
            </w:r>
          </w:p>
          <w:p w:rsidR="00C61B07" w:rsidRDefault="00C61B07" w:rsidP="00C61B07">
            <w:pPr>
              <w:contextualSpacing/>
              <w:jc w:val="both"/>
              <w:rPr>
                <w:color w:val="000000" w:themeColor="text1"/>
                <w:sz w:val="28"/>
                <w:szCs w:val="28"/>
                <w:rtl/>
              </w:rPr>
            </w:pPr>
          </w:p>
          <w:p w:rsidR="00C61B07" w:rsidRDefault="00C61B07" w:rsidP="00C61B07">
            <w:pPr>
              <w:contextualSpacing/>
              <w:jc w:val="both"/>
              <w:rPr>
                <w:color w:val="000000" w:themeColor="text1"/>
                <w:sz w:val="28"/>
                <w:szCs w:val="28"/>
              </w:rPr>
            </w:pPr>
            <w:r>
              <w:rPr>
                <w:rFonts w:hint="cs"/>
                <w:color w:val="000000" w:themeColor="text1"/>
                <w:sz w:val="28"/>
                <w:szCs w:val="28"/>
                <w:rtl/>
              </w:rPr>
              <w:t xml:space="preserve">رقم النموذج:3201-071106 </w:t>
            </w:r>
          </w:p>
        </w:tc>
      </w:tr>
    </w:tbl>
    <w:p w:rsidR="00A2174B" w:rsidRDefault="00A2174B" w:rsidP="00A2174B">
      <w:pPr>
        <w:spacing w:line="240" w:lineRule="auto"/>
        <w:contextualSpacing/>
        <w:jc w:val="center"/>
        <w:rPr>
          <w:color w:val="000000" w:themeColor="text1"/>
          <w:sz w:val="28"/>
          <w:szCs w:val="28"/>
          <w:rtl/>
        </w:rPr>
      </w:pPr>
    </w:p>
    <w:p w:rsidR="00A2174B" w:rsidRPr="001E514C" w:rsidRDefault="00A2174B" w:rsidP="00A2174B">
      <w:pPr>
        <w:spacing w:line="240" w:lineRule="auto"/>
        <w:contextualSpacing/>
        <w:jc w:val="center"/>
        <w:rPr>
          <w:color w:val="000000" w:themeColor="text1"/>
          <w:sz w:val="28"/>
          <w:szCs w:val="28"/>
          <w:rtl/>
        </w:rPr>
      </w:pPr>
      <w:r>
        <w:rPr>
          <w:rFonts w:hint="cs"/>
          <w:color w:val="000000" w:themeColor="text1"/>
          <w:sz w:val="28"/>
          <w:szCs w:val="28"/>
          <w:rtl/>
        </w:rPr>
        <w:t xml:space="preserve">نموذج توصيف مختصر </w:t>
      </w:r>
    </w:p>
    <w:tbl>
      <w:tblPr>
        <w:tblStyle w:val="TableGrid"/>
        <w:bidiVisual/>
        <w:tblW w:w="0" w:type="auto"/>
        <w:tblLook w:val="04A0" w:firstRow="1" w:lastRow="0" w:firstColumn="1" w:lastColumn="0" w:noHBand="0" w:noVBand="1"/>
      </w:tblPr>
      <w:tblGrid>
        <w:gridCol w:w="4261"/>
        <w:gridCol w:w="4261"/>
      </w:tblGrid>
      <w:tr w:rsidR="00406F85" w:rsidRPr="001E514C" w:rsidTr="00406F85">
        <w:tc>
          <w:tcPr>
            <w:tcW w:w="4261" w:type="dxa"/>
          </w:tcPr>
          <w:p w:rsidR="00406F85" w:rsidRPr="001E514C" w:rsidRDefault="00406F85" w:rsidP="00AE7659">
            <w:pPr>
              <w:contextualSpacing/>
              <w:rPr>
                <w:color w:val="000000" w:themeColor="text1"/>
                <w:sz w:val="28"/>
                <w:szCs w:val="28"/>
                <w:rtl/>
              </w:rPr>
            </w:pPr>
            <w:r w:rsidRPr="001E514C">
              <w:rPr>
                <w:rFonts w:hint="cs"/>
                <w:color w:val="000000" w:themeColor="text1"/>
                <w:sz w:val="28"/>
                <w:szCs w:val="28"/>
                <w:rtl/>
              </w:rPr>
              <w:t xml:space="preserve">رقم المقرر ورمزه : نفس </w:t>
            </w:r>
            <w:r w:rsidR="00AE7659">
              <w:rPr>
                <w:rFonts w:hint="cs"/>
                <w:color w:val="000000" w:themeColor="text1"/>
                <w:sz w:val="28"/>
                <w:szCs w:val="28"/>
                <w:rtl/>
              </w:rPr>
              <w:t>461</w:t>
            </w:r>
          </w:p>
        </w:tc>
        <w:tc>
          <w:tcPr>
            <w:tcW w:w="4261" w:type="dxa"/>
          </w:tcPr>
          <w:p w:rsidR="00144B40" w:rsidRDefault="00144B40" w:rsidP="001E514C">
            <w:pPr>
              <w:contextualSpacing/>
              <w:rPr>
                <w:color w:val="000000" w:themeColor="text1"/>
                <w:sz w:val="28"/>
                <w:szCs w:val="28"/>
                <w:rtl/>
              </w:rPr>
            </w:pPr>
            <w:r>
              <w:rPr>
                <w:rFonts w:hint="cs"/>
                <w:color w:val="000000" w:themeColor="text1"/>
                <w:sz w:val="28"/>
                <w:szCs w:val="28"/>
                <w:rtl/>
              </w:rPr>
              <w:t xml:space="preserve">أستاذ المقرر : د.سمية النجاشي </w:t>
            </w:r>
          </w:p>
          <w:p w:rsidR="00406F85" w:rsidRPr="001E514C" w:rsidRDefault="00406F85" w:rsidP="001E514C">
            <w:pPr>
              <w:contextualSpacing/>
              <w:rPr>
                <w:color w:val="000000" w:themeColor="text1"/>
                <w:sz w:val="28"/>
                <w:szCs w:val="28"/>
                <w:rtl/>
              </w:rPr>
            </w:pPr>
            <w:r w:rsidRPr="001E514C">
              <w:rPr>
                <w:rFonts w:hint="cs"/>
                <w:color w:val="000000" w:themeColor="text1"/>
                <w:sz w:val="28"/>
                <w:szCs w:val="28"/>
                <w:rtl/>
              </w:rPr>
              <w:t xml:space="preserve">رقم المكتب :92 </w:t>
            </w:r>
            <w:r w:rsidRPr="001E514C">
              <w:rPr>
                <w:color w:val="000000" w:themeColor="text1"/>
                <w:sz w:val="28"/>
                <w:szCs w:val="28"/>
              </w:rPr>
              <w:t xml:space="preserve">LA </w:t>
            </w:r>
            <w:r w:rsidRPr="001E514C">
              <w:rPr>
                <w:rFonts w:hint="cs"/>
                <w:color w:val="000000" w:themeColor="text1"/>
                <w:sz w:val="28"/>
                <w:szCs w:val="28"/>
                <w:rtl/>
              </w:rPr>
              <w:t xml:space="preserve"> - ب</w:t>
            </w:r>
            <w:r w:rsidR="00FA6C2F" w:rsidRPr="001E514C">
              <w:rPr>
                <w:rFonts w:hint="cs"/>
                <w:color w:val="000000" w:themeColor="text1"/>
                <w:sz w:val="28"/>
                <w:szCs w:val="28"/>
                <w:rtl/>
              </w:rPr>
              <w:t xml:space="preserve">مبنى </w:t>
            </w:r>
            <w:r w:rsidRPr="001E514C">
              <w:rPr>
                <w:rFonts w:hint="cs"/>
                <w:color w:val="000000" w:themeColor="text1"/>
                <w:sz w:val="28"/>
                <w:szCs w:val="28"/>
                <w:rtl/>
              </w:rPr>
              <w:t xml:space="preserve">كلية التربية </w:t>
            </w:r>
          </w:p>
        </w:tc>
      </w:tr>
      <w:tr w:rsidR="00406F85" w:rsidRPr="001E514C" w:rsidTr="00406F85">
        <w:tc>
          <w:tcPr>
            <w:tcW w:w="4261" w:type="dxa"/>
          </w:tcPr>
          <w:p w:rsidR="00406F85" w:rsidRPr="001E514C" w:rsidRDefault="00406F85" w:rsidP="0069337D">
            <w:pPr>
              <w:contextualSpacing/>
              <w:rPr>
                <w:color w:val="000000" w:themeColor="text1"/>
                <w:sz w:val="28"/>
                <w:szCs w:val="28"/>
                <w:rtl/>
              </w:rPr>
            </w:pPr>
            <w:r w:rsidRPr="001E514C">
              <w:rPr>
                <w:rFonts w:hint="cs"/>
                <w:color w:val="000000" w:themeColor="text1"/>
                <w:sz w:val="28"/>
                <w:szCs w:val="28"/>
                <w:rtl/>
              </w:rPr>
              <w:t xml:space="preserve">اسم المقرر : </w:t>
            </w:r>
            <w:r w:rsidR="00AE7659">
              <w:rPr>
                <w:rFonts w:hint="cs"/>
                <w:color w:val="000000" w:themeColor="text1"/>
                <w:sz w:val="28"/>
                <w:szCs w:val="28"/>
                <w:rtl/>
              </w:rPr>
              <w:t xml:space="preserve">مناهج البحث في علم النفس </w:t>
            </w:r>
          </w:p>
        </w:tc>
        <w:tc>
          <w:tcPr>
            <w:tcW w:w="4261" w:type="dxa"/>
          </w:tcPr>
          <w:p w:rsidR="00406F85" w:rsidRPr="001E514C" w:rsidRDefault="00FA6C2F" w:rsidP="001E514C">
            <w:pPr>
              <w:contextualSpacing/>
              <w:rPr>
                <w:color w:val="000000" w:themeColor="text1"/>
                <w:sz w:val="28"/>
                <w:szCs w:val="28"/>
                <w:rtl/>
              </w:rPr>
            </w:pPr>
            <w:r w:rsidRPr="001E514C">
              <w:rPr>
                <w:rFonts w:hint="cs"/>
                <w:color w:val="000000" w:themeColor="text1"/>
                <w:sz w:val="28"/>
                <w:szCs w:val="28"/>
                <w:rtl/>
              </w:rPr>
              <w:t xml:space="preserve">البريد الإلكتروني : </w:t>
            </w:r>
            <w:hyperlink r:id="rId8" w:history="1">
              <w:r w:rsidRPr="001E514C">
                <w:rPr>
                  <w:rStyle w:val="Hyperlink"/>
                  <w:sz w:val="28"/>
                  <w:szCs w:val="28"/>
                </w:rPr>
                <w:t>salnajashi@ksu.edu.sa</w:t>
              </w:r>
            </w:hyperlink>
          </w:p>
        </w:tc>
      </w:tr>
      <w:tr w:rsidR="00406F85" w:rsidRPr="001E514C" w:rsidTr="00406F85">
        <w:tc>
          <w:tcPr>
            <w:tcW w:w="4261" w:type="dxa"/>
          </w:tcPr>
          <w:p w:rsidR="00406F85" w:rsidRPr="001E514C" w:rsidRDefault="00406F85" w:rsidP="00AE7659">
            <w:pPr>
              <w:contextualSpacing/>
              <w:rPr>
                <w:color w:val="000000" w:themeColor="text1"/>
                <w:sz w:val="28"/>
                <w:szCs w:val="28"/>
                <w:rtl/>
              </w:rPr>
            </w:pPr>
            <w:r w:rsidRPr="001E514C">
              <w:rPr>
                <w:rFonts w:hint="cs"/>
                <w:color w:val="000000" w:themeColor="text1"/>
                <w:sz w:val="28"/>
                <w:szCs w:val="28"/>
                <w:rtl/>
              </w:rPr>
              <w:t>عدد الساعات المعتمدة :</w:t>
            </w:r>
            <w:r w:rsidR="00AE7659">
              <w:rPr>
                <w:rFonts w:hint="cs"/>
                <w:color w:val="000000" w:themeColor="text1"/>
                <w:sz w:val="28"/>
                <w:szCs w:val="28"/>
                <w:rtl/>
              </w:rPr>
              <w:t xml:space="preserve"> ساعتان</w:t>
            </w:r>
            <w:r w:rsidRPr="001E514C">
              <w:rPr>
                <w:rFonts w:hint="cs"/>
                <w:color w:val="000000" w:themeColor="text1"/>
                <w:sz w:val="28"/>
                <w:szCs w:val="28"/>
                <w:rtl/>
              </w:rPr>
              <w:t xml:space="preserve"> </w:t>
            </w:r>
          </w:p>
        </w:tc>
        <w:tc>
          <w:tcPr>
            <w:tcW w:w="4261" w:type="dxa"/>
          </w:tcPr>
          <w:p w:rsidR="00406F85" w:rsidRPr="001E514C" w:rsidRDefault="00FA6C2F" w:rsidP="001E514C">
            <w:pPr>
              <w:contextualSpacing/>
              <w:rPr>
                <w:color w:val="000000" w:themeColor="text1"/>
                <w:sz w:val="28"/>
                <w:szCs w:val="28"/>
                <w:rtl/>
              </w:rPr>
            </w:pPr>
            <w:r w:rsidRPr="001E514C">
              <w:rPr>
                <w:rFonts w:hint="cs"/>
                <w:color w:val="000000" w:themeColor="text1"/>
                <w:sz w:val="28"/>
                <w:szCs w:val="28"/>
                <w:rtl/>
              </w:rPr>
              <w:t>الساعات المكتبية :</w:t>
            </w:r>
          </w:p>
          <w:p w:rsidR="00FA6C2F" w:rsidRDefault="0069337D" w:rsidP="00860D6A">
            <w:pPr>
              <w:contextualSpacing/>
              <w:rPr>
                <w:color w:val="000000" w:themeColor="text1"/>
                <w:sz w:val="28"/>
                <w:szCs w:val="28"/>
                <w:rtl/>
              </w:rPr>
            </w:pPr>
            <w:r>
              <w:rPr>
                <w:rFonts w:hint="cs"/>
                <w:color w:val="000000" w:themeColor="text1"/>
                <w:sz w:val="28"/>
                <w:szCs w:val="28"/>
                <w:rtl/>
              </w:rPr>
              <w:t xml:space="preserve">الأحد  (8 -10) / (12 -1) </w:t>
            </w:r>
            <w:r>
              <w:rPr>
                <w:color w:val="000000" w:themeColor="text1"/>
                <w:sz w:val="28"/>
                <w:szCs w:val="28"/>
                <w:rtl/>
              </w:rPr>
              <w:t>–</w:t>
            </w:r>
            <w:r>
              <w:rPr>
                <w:rFonts w:hint="cs"/>
                <w:color w:val="000000" w:themeColor="text1"/>
                <w:sz w:val="28"/>
                <w:szCs w:val="28"/>
                <w:rtl/>
              </w:rPr>
              <w:t xml:space="preserve"> الإثنين (10- 12) </w:t>
            </w:r>
            <w:r>
              <w:rPr>
                <w:color w:val="000000" w:themeColor="text1"/>
                <w:sz w:val="28"/>
                <w:szCs w:val="28"/>
                <w:rtl/>
              </w:rPr>
              <w:t>–</w:t>
            </w:r>
            <w:r>
              <w:rPr>
                <w:rFonts w:hint="cs"/>
                <w:color w:val="000000" w:themeColor="text1"/>
                <w:sz w:val="28"/>
                <w:szCs w:val="28"/>
                <w:rtl/>
              </w:rPr>
              <w:t xml:space="preserve"> الأربعاء: (12 </w:t>
            </w:r>
            <w:r>
              <w:rPr>
                <w:color w:val="000000" w:themeColor="text1"/>
                <w:sz w:val="28"/>
                <w:szCs w:val="28"/>
                <w:rtl/>
              </w:rPr>
              <w:t>–</w:t>
            </w:r>
            <w:r>
              <w:rPr>
                <w:rFonts w:hint="cs"/>
                <w:color w:val="000000" w:themeColor="text1"/>
                <w:sz w:val="28"/>
                <w:szCs w:val="28"/>
                <w:rtl/>
              </w:rPr>
              <w:t xml:space="preserve"> 1)</w:t>
            </w:r>
          </w:p>
          <w:p w:rsidR="0080312E" w:rsidRPr="001E514C" w:rsidRDefault="0080312E" w:rsidP="005274AC">
            <w:pPr>
              <w:contextualSpacing/>
              <w:rPr>
                <w:color w:val="000000" w:themeColor="text1"/>
                <w:sz w:val="28"/>
                <w:szCs w:val="28"/>
                <w:rtl/>
              </w:rPr>
            </w:pPr>
          </w:p>
        </w:tc>
      </w:tr>
    </w:tbl>
    <w:p w:rsidR="00406F85" w:rsidRDefault="00406F85" w:rsidP="001E514C">
      <w:pPr>
        <w:spacing w:line="240" w:lineRule="auto"/>
        <w:contextualSpacing/>
        <w:rPr>
          <w:color w:val="000000" w:themeColor="text1"/>
          <w:sz w:val="28"/>
          <w:szCs w:val="28"/>
          <w:rtl/>
        </w:rPr>
      </w:pPr>
    </w:p>
    <w:p w:rsidR="00A43ACE" w:rsidRPr="001E514C" w:rsidRDefault="00A43ACE"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8522"/>
      </w:tblGrid>
      <w:tr w:rsidR="0006038F" w:rsidRPr="001E514C" w:rsidTr="0006038F">
        <w:tc>
          <w:tcPr>
            <w:tcW w:w="8522" w:type="dxa"/>
          </w:tcPr>
          <w:p w:rsidR="0006038F" w:rsidRPr="001E514C" w:rsidRDefault="0006038F" w:rsidP="001E514C">
            <w:pPr>
              <w:contextualSpacing/>
              <w:rPr>
                <w:color w:val="000000" w:themeColor="text1"/>
                <w:sz w:val="28"/>
                <w:szCs w:val="28"/>
                <w:rtl/>
              </w:rPr>
            </w:pPr>
            <w:r w:rsidRPr="001E514C">
              <w:rPr>
                <w:rFonts w:hint="cs"/>
                <w:color w:val="000000" w:themeColor="text1"/>
                <w:sz w:val="28"/>
                <w:szCs w:val="28"/>
                <w:rtl/>
              </w:rPr>
              <w:t>(1)الهدف العام للمقرر :</w:t>
            </w:r>
          </w:p>
        </w:tc>
      </w:tr>
      <w:tr w:rsidR="005274AC" w:rsidRPr="003D1247" w:rsidTr="0006038F">
        <w:tc>
          <w:tcPr>
            <w:tcW w:w="8522" w:type="dxa"/>
          </w:tcPr>
          <w:p w:rsidR="005274AC" w:rsidRPr="003D1247" w:rsidRDefault="001F3BFA" w:rsidP="001F3BFA">
            <w:pPr>
              <w:pStyle w:val="BodyText"/>
              <w:spacing w:line="240" w:lineRule="auto"/>
              <w:jc w:val="both"/>
              <w:rPr>
                <w:rFonts w:ascii="Arial" w:hAnsi="Arial" w:cs="Arial"/>
                <w:color w:val="000000"/>
                <w:szCs w:val="28"/>
              </w:rPr>
            </w:pPr>
            <w:r w:rsidRPr="003D1247">
              <w:rPr>
                <w:rFonts w:ascii="Arial" w:hAnsi="Arial" w:cs="Arial"/>
                <w:color w:val="000000"/>
                <w:szCs w:val="28"/>
                <w:rtl/>
              </w:rPr>
              <w:t>يهدف هذا المقرر إلى إكساب الطالب المعرفة اللازمة بمفهوم العلم وأهدافه وخصائص الطريقة العلمية وتعريفها والفرق بين الطريقة العلمية وغير العلمية في الحصول على المعرفة، وخطوات البحث العلمي ومناهجه(تحديد المشكلة، الفروض)، أنواع البحوث التربوية (الدراسات المسحية، الارتباطية، النمائية، السببية المقارنة)، عناصر المخطط البحثي، المتغيرات في البحث التربوي وأساليب ضبطه: متغيرات مستقلة، تابعة، ضابطة،... تصاميم البحث التربوي: ما قبل التجريبي، التجريبي الحقيقي، شبه التجريبي، وأدوات جمع المعلومات مثل: الملاحظة والاستبانة والمقابلة والاختبارات المقننة.</w:t>
            </w:r>
          </w:p>
        </w:tc>
      </w:tr>
    </w:tbl>
    <w:p w:rsidR="00FA6C2F" w:rsidRPr="003D1247" w:rsidRDefault="00FA6C2F" w:rsidP="001E514C">
      <w:pPr>
        <w:spacing w:line="240" w:lineRule="auto"/>
        <w:contextualSpacing/>
        <w:rPr>
          <w:color w:val="000000" w:themeColor="text1"/>
          <w:sz w:val="28"/>
          <w:szCs w:val="28"/>
          <w:rtl/>
        </w:rPr>
      </w:pPr>
    </w:p>
    <w:tbl>
      <w:tblPr>
        <w:bidiVisual/>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1746"/>
        <w:gridCol w:w="2131"/>
      </w:tblGrid>
      <w:tr w:rsidR="00ED625B" w:rsidRPr="003D1247" w:rsidTr="00ED625B">
        <w:tc>
          <w:tcPr>
            <w:tcW w:w="4679" w:type="dxa"/>
          </w:tcPr>
          <w:p w:rsidR="00ED625B" w:rsidRPr="003D1247" w:rsidRDefault="00ED625B" w:rsidP="001E514C">
            <w:pPr>
              <w:spacing w:line="240" w:lineRule="auto"/>
              <w:contextualSpacing/>
              <w:rPr>
                <w:sz w:val="28"/>
                <w:szCs w:val="28"/>
                <w:rtl/>
              </w:rPr>
            </w:pPr>
            <w:r w:rsidRPr="003D1247">
              <w:rPr>
                <w:rFonts w:hint="cs"/>
                <w:sz w:val="28"/>
                <w:szCs w:val="28"/>
                <w:rtl/>
              </w:rPr>
              <w:t>(2)</w:t>
            </w:r>
            <w:r w:rsidRPr="003D1247">
              <w:rPr>
                <w:sz w:val="28"/>
                <w:szCs w:val="28"/>
                <w:rtl/>
              </w:rPr>
              <w:t xml:space="preserve">الموضوع </w:t>
            </w:r>
          </w:p>
        </w:tc>
        <w:tc>
          <w:tcPr>
            <w:tcW w:w="1746" w:type="dxa"/>
          </w:tcPr>
          <w:p w:rsidR="00ED625B" w:rsidRPr="003D1247" w:rsidRDefault="00ED625B" w:rsidP="0000128D">
            <w:pPr>
              <w:spacing w:line="240" w:lineRule="auto"/>
              <w:contextualSpacing/>
              <w:rPr>
                <w:sz w:val="28"/>
                <w:szCs w:val="28"/>
                <w:rtl/>
              </w:rPr>
            </w:pPr>
            <w:r w:rsidRPr="003D1247">
              <w:rPr>
                <w:rFonts w:hint="cs"/>
                <w:sz w:val="28"/>
                <w:szCs w:val="28"/>
                <w:rtl/>
              </w:rPr>
              <w:t>ساعات الت</w:t>
            </w:r>
            <w:r w:rsidR="001F3BFA" w:rsidRPr="003D1247">
              <w:rPr>
                <w:rFonts w:hint="cs"/>
                <w:sz w:val="28"/>
                <w:szCs w:val="28"/>
                <w:rtl/>
              </w:rPr>
              <w:t>د</w:t>
            </w:r>
            <w:r w:rsidRPr="003D1247">
              <w:rPr>
                <w:rFonts w:hint="cs"/>
                <w:sz w:val="28"/>
                <w:szCs w:val="28"/>
                <w:rtl/>
              </w:rPr>
              <w:t>ريس</w:t>
            </w:r>
          </w:p>
        </w:tc>
        <w:tc>
          <w:tcPr>
            <w:tcW w:w="2131" w:type="dxa"/>
          </w:tcPr>
          <w:p w:rsidR="00ED625B" w:rsidRPr="003D1247" w:rsidRDefault="00ED625B" w:rsidP="00ED625B">
            <w:pPr>
              <w:spacing w:line="240" w:lineRule="auto"/>
              <w:contextualSpacing/>
              <w:jc w:val="center"/>
              <w:rPr>
                <w:sz w:val="28"/>
                <w:szCs w:val="28"/>
                <w:rtl/>
              </w:rPr>
            </w:pPr>
            <w:r w:rsidRPr="003D1247">
              <w:rPr>
                <w:sz w:val="28"/>
                <w:szCs w:val="28"/>
                <w:rtl/>
              </w:rPr>
              <w:t>عدد الأسابيع</w:t>
            </w:r>
          </w:p>
        </w:tc>
      </w:tr>
      <w:tr w:rsidR="00ED625B" w:rsidRPr="003D1247" w:rsidTr="00ED625B">
        <w:tc>
          <w:tcPr>
            <w:tcW w:w="4679" w:type="dxa"/>
          </w:tcPr>
          <w:p w:rsidR="00ED625B" w:rsidRPr="003D1247" w:rsidRDefault="001F3BFA" w:rsidP="0000128D">
            <w:pPr>
              <w:pStyle w:val="ListParagraph1"/>
              <w:bidi/>
              <w:spacing w:after="200"/>
              <w:ind w:left="0"/>
              <w:rPr>
                <w:rFonts w:asciiTheme="minorHAnsi" w:hAnsiTheme="minorHAnsi" w:cstheme="minorBidi"/>
                <w:sz w:val="28"/>
                <w:szCs w:val="28"/>
                <w:rtl/>
              </w:rPr>
            </w:pPr>
            <w:r w:rsidRPr="003D1247">
              <w:rPr>
                <w:rFonts w:ascii="Arial" w:hAnsi="Arial" w:cs="Arial"/>
                <w:sz w:val="28"/>
                <w:szCs w:val="28"/>
                <w:rtl/>
              </w:rPr>
              <w:t xml:space="preserve">الفصل الأول </w:t>
            </w:r>
            <w:r w:rsidRPr="003D1247">
              <w:rPr>
                <w:rFonts w:ascii="Arial" w:hAnsi="Arial" w:cs="Arial"/>
                <w:sz w:val="28"/>
                <w:szCs w:val="28"/>
                <w:u w:val="single"/>
                <w:rtl/>
              </w:rPr>
              <w:t>مفاهيم اساسية للبحث العلمي</w:t>
            </w:r>
            <w:r w:rsidRPr="003D1247">
              <w:rPr>
                <w:rFonts w:ascii="Arial" w:hAnsi="Arial" w:cs="Arial"/>
                <w:sz w:val="28"/>
                <w:szCs w:val="28"/>
                <w:rtl/>
              </w:rPr>
              <w:t>: التعريف، الوظائف أو الأهداف، الخصائص، تصنيف البحوث، افتراضات المنهج العلم</w:t>
            </w:r>
            <w:r w:rsidRPr="003D1247">
              <w:rPr>
                <w:rFonts w:ascii="Arial" w:hAnsi="Arial" w:cs="Arial" w:hint="cs"/>
                <w:sz w:val="28"/>
                <w:szCs w:val="28"/>
                <w:rtl/>
              </w:rPr>
              <w:t>ي</w:t>
            </w:r>
            <w:r w:rsidR="00ED625B" w:rsidRPr="003D1247">
              <w:rPr>
                <w:rFonts w:asciiTheme="minorHAnsi" w:hAnsiTheme="minorHAnsi" w:cstheme="minorBidi"/>
                <w:sz w:val="28"/>
                <w:szCs w:val="28"/>
                <w:rtl/>
              </w:rPr>
              <w:t xml:space="preserve"> </w:t>
            </w:r>
          </w:p>
        </w:tc>
        <w:tc>
          <w:tcPr>
            <w:tcW w:w="1746" w:type="dxa"/>
          </w:tcPr>
          <w:p w:rsidR="00ED625B" w:rsidRPr="003D1247" w:rsidRDefault="001F3BFA" w:rsidP="00827F60">
            <w:pPr>
              <w:spacing w:line="240" w:lineRule="auto"/>
              <w:contextualSpacing/>
              <w:jc w:val="center"/>
              <w:rPr>
                <w:sz w:val="28"/>
                <w:szCs w:val="28"/>
                <w:rtl/>
              </w:rPr>
            </w:pPr>
            <w:r w:rsidRPr="003D1247">
              <w:rPr>
                <w:rFonts w:hint="cs"/>
                <w:sz w:val="28"/>
                <w:szCs w:val="28"/>
                <w:rtl/>
              </w:rPr>
              <w:t>2</w:t>
            </w:r>
          </w:p>
        </w:tc>
        <w:tc>
          <w:tcPr>
            <w:tcW w:w="2131" w:type="dxa"/>
          </w:tcPr>
          <w:p w:rsidR="00ED625B" w:rsidRPr="003D1247" w:rsidRDefault="001F3BFA" w:rsidP="001E514C">
            <w:pPr>
              <w:spacing w:line="240" w:lineRule="auto"/>
              <w:contextualSpacing/>
              <w:jc w:val="center"/>
              <w:rPr>
                <w:sz w:val="28"/>
                <w:szCs w:val="28"/>
                <w:rtl/>
              </w:rPr>
            </w:pPr>
            <w:r w:rsidRPr="003D1247">
              <w:rPr>
                <w:rFonts w:hint="cs"/>
                <w:sz w:val="28"/>
                <w:szCs w:val="28"/>
                <w:rtl/>
              </w:rPr>
              <w:t>1</w:t>
            </w:r>
          </w:p>
        </w:tc>
      </w:tr>
      <w:tr w:rsidR="00ED625B" w:rsidRPr="003D1247" w:rsidTr="00ED625B">
        <w:tc>
          <w:tcPr>
            <w:tcW w:w="4679" w:type="dxa"/>
          </w:tcPr>
          <w:p w:rsidR="00ED625B" w:rsidRPr="003D1247" w:rsidRDefault="001F3BFA" w:rsidP="00071FAC">
            <w:pPr>
              <w:rPr>
                <w:rFonts w:ascii="Arial" w:hAnsi="Arial" w:cs="Arial"/>
                <w:sz w:val="28"/>
                <w:szCs w:val="28"/>
                <w:u w:val="single"/>
                <w:rtl/>
              </w:rPr>
            </w:pPr>
            <w:r w:rsidRPr="003D1247">
              <w:rPr>
                <w:rFonts w:ascii="Arial" w:hAnsi="Arial" w:cs="Arial"/>
                <w:sz w:val="28"/>
                <w:szCs w:val="28"/>
                <w:rtl/>
              </w:rPr>
              <w:t>الفصل الثاني</w:t>
            </w:r>
            <w:r w:rsidRPr="003D1247">
              <w:rPr>
                <w:rFonts w:ascii="Arial" w:hAnsi="Arial" w:cs="Arial"/>
                <w:sz w:val="28"/>
                <w:szCs w:val="28"/>
                <w:u w:val="single"/>
                <w:rtl/>
              </w:rPr>
              <w:t xml:space="preserve"> تحديد مشكلة البحث</w:t>
            </w:r>
            <w:r w:rsidRPr="003D1247">
              <w:rPr>
                <w:rFonts w:ascii="Arial" w:hAnsi="Arial" w:cs="Arial"/>
                <w:sz w:val="28"/>
                <w:szCs w:val="28"/>
                <w:rtl/>
              </w:rPr>
              <w:t>: أسئلة البحث، الفرضيات، تحديد المتغيرات، التعريف الإجرائي للمصطلحات</w:t>
            </w:r>
          </w:p>
        </w:tc>
        <w:tc>
          <w:tcPr>
            <w:tcW w:w="1746" w:type="dxa"/>
          </w:tcPr>
          <w:p w:rsidR="00ED625B" w:rsidRPr="003D1247" w:rsidRDefault="001F3BFA" w:rsidP="00827F60">
            <w:pPr>
              <w:spacing w:line="240" w:lineRule="auto"/>
              <w:contextualSpacing/>
              <w:jc w:val="center"/>
              <w:rPr>
                <w:sz w:val="28"/>
                <w:szCs w:val="28"/>
                <w:rtl/>
              </w:rPr>
            </w:pPr>
            <w:r w:rsidRPr="003D1247">
              <w:rPr>
                <w:rFonts w:hint="cs"/>
                <w:sz w:val="28"/>
                <w:szCs w:val="28"/>
                <w:rtl/>
              </w:rPr>
              <w:t>2</w:t>
            </w:r>
          </w:p>
        </w:tc>
        <w:tc>
          <w:tcPr>
            <w:tcW w:w="2131" w:type="dxa"/>
          </w:tcPr>
          <w:p w:rsidR="00ED625B" w:rsidRPr="003D1247" w:rsidRDefault="001F3BFA" w:rsidP="001E514C">
            <w:pPr>
              <w:spacing w:line="240" w:lineRule="auto"/>
              <w:contextualSpacing/>
              <w:jc w:val="center"/>
              <w:rPr>
                <w:sz w:val="28"/>
                <w:szCs w:val="28"/>
                <w:rtl/>
              </w:rPr>
            </w:pPr>
            <w:r w:rsidRPr="003D1247">
              <w:rPr>
                <w:rFonts w:hint="cs"/>
                <w:sz w:val="28"/>
                <w:szCs w:val="28"/>
                <w:rtl/>
              </w:rPr>
              <w:t>1</w:t>
            </w:r>
          </w:p>
        </w:tc>
      </w:tr>
      <w:tr w:rsidR="00ED625B" w:rsidRPr="003D1247" w:rsidTr="00ED625B">
        <w:trPr>
          <w:trHeight w:val="551"/>
        </w:trPr>
        <w:tc>
          <w:tcPr>
            <w:tcW w:w="4679" w:type="dxa"/>
          </w:tcPr>
          <w:p w:rsidR="00ED625B" w:rsidRPr="003D1247" w:rsidRDefault="001F3BFA" w:rsidP="0000128D">
            <w:pPr>
              <w:spacing w:line="240" w:lineRule="auto"/>
              <w:contextualSpacing/>
              <w:rPr>
                <w:sz w:val="28"/>
                <w:szCs w:val="28"/>
                <w:rtl/>
              </w:rPr>
            </w:pPr>
            <w:r w:rsidRPr="003D1247">
              <w:rPr>
                <w:rFonts w:ascii="Arial" w:hAnsi="Arial" w:cs="Arial"/>
                <w:sz w:val="28"/>
                <w:szCs w:val="28"/>
                <w:rtl/>
              </w:rPr>
              <w:t xml:space="preserve">الفصل الثالث </w:t>
            </w:r>
            <w:r w:rsidRPr="003D1247">
              <w:rPr>
                <w:rFonts w:ascii="Arial" w:hAnsi="Arial" w:cs="Arial"/>
                <w:sz w:val="28"/>
                <w:szCs w:val="28"/>
                <w:u w:val="single"/>
                <w:rtl/>
              </w:rPr>
              <w:t>المعاينة</w:t>
            </w:r>
            <w:r w:rsidRPr="003D1247">
              <w:rPr>
                <w:rFonts w:ascii="Arial" w:hAnsi="Arial" w:cs="Arial"/>
                <w:sz w:val="28"/>
                <w:szCs w:val="28"/>
                <w:rtl/>
              </w:rPr>
              <w:t>: مفاهيمها الأساسية، أنواع المعاينة، أخطاء المعاينة والتحيز</w:t>
            </w:r>
          </w:p>
        </w:tc>
        <w:tc>
          <w:tcPr>
            <w:tcW w:w="1746" w:type="dxa"/>
          </w:tcPr>
          <w:p w:rsidR="00ED625B" w:rsidRPr="003D1247" w:rsidRDefault="001F3BFA" w:rsidP="00827F60">
            <w:pPr>
              <w:spacing w:line="240" w:lineRule="auto"/>
              <w:contextualSpacing/>
              <w:jc w:val="center"/>
              <w:rPr>
                <w:sz w:val="28"/>
                <w:szCs w:val="28"/>
                <w:rtl/>
              </w:rPr>
            </w:pPr>
            <w:r w:rsidRPr="003D1247">
              <w:rPr>
                <w:rFonts w:hint="cs"/>
                <w:sz w:val="28"/>
                <w:szCs w:val="28"/>
                <w:rtl/>
              </w:rPr>
              <w:t>4</w:t>
            </w:r>
          </w:p>
        </w:tc>
        <w:tc>
          <w:tcPr>
            <w:tcW w:w="2131" w:type="dxa"/>
          </w:tcPr>
          <w:p w:rsidR="00ED625B" w:rsidRPr="003D1247" w:rsidRDefault="001F3BFA" w:rsidP="001E514C">
            <w:pPr>
              <w:spacing w:line="240" w:lineRule="auto"/>
              <w:contextualSpacing/>
              <w:jc w:val="center"/>
              <w:rPr>
                <w:sz w:val="28"/>
                <w:szCs w:val="28"/>
                <w:rtl/>
              </w:rPr>
            </w:pPr>
            <w:r w:rsidRPr="003D1247">
              <w:rPr>
                <w:rFonts w:hint="cs"/>
                <w:sz w:val="28"/>
                <w:szCs w:val="28"/>
                <w:rtl/>
              </w:rPr>
              <w:t>2</w:t>
            </w:r>
          </w:p>
        </w:tc>
      </w:tr>
      <w:tr w:rsidR="00ED625B" w:rsidRPr="003D1247" w:rsidTr="00ED625B">
        <w:tc>
          <w:tcPr>
            <w:tcW w:w="4679" w:type="dxa"/>
          </w:tcPr>
          <w:p w:rsidR="00ED625B" w:rsidRPr="003D1247" w:rsidRDefault="001F3BFA" w:rsidP="0000128D">
            <w:pPr>
              <w:pStyle w:val="ListParagraph1"/>
              <w:bidi/>
              <w:spacing w:after="200"/>
              <w:ind w:left="0"/>
              <w:rPr>
                <w:rFonts w:asciiTheme="minorHAnsi" w:hAnsiTheme="minorHAnsi" w:cstheme="minorBidi"/>
                <w:sz w:val="28"/>
                <w:szCs w:val="28"/>
                <w:u w:val="single"/>
                <w:rtl/>
              </w:rPr>
            </w:pPr>
            <w:r w:rsidRPr="003D1247">
              <w:rPr>
                <w:rFonts w:ascii="Arial" w:hAnsi="Arial" w:cs="Arial"/>
                <w:sz w:val="28"/>
                <w:szCs w:val="28"/>
                <w:rtl/>
              </w:rPr>
              <w:t>الفصل الرابع</w:t>
            </w:r>
            <w:r w:rsidRPr="003D1247">
              <w:rPr>
                <w:rFonts w:ascii="Arial" w:hAnsi="Arial" w:cs="Arial"/>
                <w:sz w:val="28"/>
                <w:szCs w:val="28"/>
                <w:u w:val="single"/>
                <w:rtl/>
              </w:rPr>
              <w:t xml:space="preserve"> أنواع البحوث</w:t>
            </w:r>
            <w:r w:rsidRPr="003D1247">
              <w:rPr>
                <w:rFonts w:ascii="Arial" w:hAnsi="Arial" w:cs="Arial"/>
                <w:sz w:val="28"/>
                <w:szCs w:val="28"/>
                <w:rtl/>
              </w:rPr>
              <w:t>: البحث التجريبي: مفاهيمه الأساسية، تصميمات البحوث التجريبية الحقيقية، تصميمات البحوث شبه التجريبية، بعض التصاميم العاملية، تقويم عام للبحث التجريبي ، البحث السببي المقارن، بحوث التقويم ، البحوث الارتباطية، البحوث المسحية</w:t>
            </w:r>
          </w:p>
        </w:tc>
        <w:tc>
          <w:tcPr>
            <w:tcW w:w="1746" w:type="dxa"/>
          </w:tcPr>
          <w:p w:rsidR="00ED625B" w:rsidRPr="003D1247" w:rsidRDefault="005D79A7" w:rsidP="0000128D">
            <w:pPr>
              <w:tabs>
                <w:tab w:val="left" w:pos="867"/>
                <w:tab w:val="center" w:pos="966"/>
              </w:tabs>
              <w:spacing w:line="240" w:lineRule="auto"/>
              <w:contextualSpacing/>
              <w:jc w:val="center"/>
              <w:rPr>
                <w:sz w:val="28"/>
                <w:szCs w:val="28"/>
                <w:rtl/>
              </w:rPr>
            </w:pPr>
            <w:r w:rsidRPr="003D1247">
              <w:rPr>
                <w:rFonts w:hint="cs"/>
                <w:sz w:val="28"/>
                <w:szCs w:val="28"/>
                <w:rtl/>
              </w:rPr>
              <w:t>10</w:t>
            </w:r>
          </w:p>
        </w:tc>
        <w:tc>
          <w:tcPr>
            <w:tcW w:w="2131" w:type="dxa"/>
          </w:tcPr>
          <w:p w:rsidR="00ED625B" w:rsidRPr="003D1247" w:rsidRDefault="005D79A7" w:rsidP="001E514C">
            <w:pPr>
              <w:spacing w:line="240" w:lineRule="auto"/>
              <w:contextualSpacing/>
              <w:jc w:val="center"/>
              <w:rPr>
                <w:sz w:val="28"/>
                <w:szCs w:val="28"/>
                <w:rtl/>
              </w:rPr>
            </w:pPr>
            <w:r w:rsidRPr="003D1247">
              <w:rPr>
                <w:rFonts w:hint="cs"/>
                <w:sz w:val="28"/>
                <w:szCs w:val="28"/>
                <w:rtl/>
              </w:rPr>
              <w:t>5</w:t>
            </w:r>
          </w:p>
        </w:tc>
      </w:tr>
      <w:tr w:rsidR="00ED625B" w:rsidRPr="003D1247" w:rsidTr="00ED625B">
        <w:tc>
          <w:tcPr>
            <w:tcW w:w="4679" w:type="dxa"/>
          </w:tcPr>
          <w:p w:rsidR="00ED625B" w:rsidRPr="003D1247" w:rsidRDefault="005D79A7" w:rsidP="0000128D">
            <w:pPr>
              <w:pStyle w:val="ListParagraph1"/>
              <w:tabs>
                <w:tab w:val="right" w:pos="180"/>
              </w:tabs>
              <w:bidi/>
              <w:spacing w:after="200"/>
              <w:ind w:left="0"/>
              <w:rPr>
                <w:rFonts w:asciiTheme="minorHAnsi" w:hAnsiTheme="minorHAnsi" w:cstheme="minorBidi"/>
                <w:sz w:val="28"/>
                <w:szCs w:val="28"/>
                <w:rtl/>
                <w:lang w:bidi="ar-EG"/>
              </w:rPr>
            </w:pPr>
            <w:r w:rsidRPr="003D1247">
              <w:rPr>
                <w:rFonts w:ascii="Arial" w:hAnsi="Arial" w:cs="Arial"/>
                <w:sz w:val="28"/>
                <w:szCs w:val="28"/>
                <w:rtl/>
              </w:rPr>
              <w:lastRenderedPageBreak/>
              <w:t>الفصل الخامس</w:t>
            </w:r>
            <w:r w:rsidRPr="003D1247">
              <w:rPr>
                <w:rFonts w:ascii="Arial" w:hAnsi="Arial" w:cs="Arial"/>
                <w:sz w:val="28"/>
                <w:szCs w:val="28"/>
                <w:u w:val="single"/>
                <w:rtl/>
              </w:rPr>
              <w:t xml:space="preserve"> أدوات جمع البيانات</w:t>
            </w:r>
            <w:r w:rsidRPr="003D1247">
              <w:rPr>
                <w:rFonts w:ascii="Arial" w:hAnsi="Arial" w:cs="Arial"/>
                <w:sz w:val="28"/>
                <w:szCs w:val="28"/>
                <w:rtl/>
              </w:rPr>
              <w:t>: المقابلة، الاستبيان، المقاييس والاختبارات، سلالم التقدير، وقوائم المراجعة أو التدقيق</w:t>
            </w:r>
          </w:p>
        </w:tc>
        <w:tc>
          <w:tcPr>
            <w:tcW w:w="1746" w:type="dxa"/>
          </w:tcPr>
          <w:p w:rsidR="00ED625B" w:rsidRPr="003D1247" w:rsidRDefault="0000128D" w:rsidP="00827F60">
            <w:pPr>
              <w:spacing w:line="240" w:lineRule="auto"/>
              <w:contextualSpacing/>
              <w:jc w:val="center"/>
              <w:rPr>
                <w:sz w:val="28"/>
                <w:szCs w:val="28"/>
                <w:rtl/>
              </w:rPr>
            </w:pPr>
            <w:r w:rsidRPr="003D1247">
              <w:rPr>
                <w:rFonts w:hint="cs"/>
                <w:sz w:val="28"/>
                <w:szCs w:val="28"/>
                <w:rtl/>
              </w:rPr>
              <w:t>4</w:t>
            </w:r>
          </w:p>
        </w:tc>
        <w:tc>
          <w:tcPr>
            <w:tcW w:w="2131" w:type="dxa"/>
          </w:tcPr>
          <w:p w:rsidR="00ED625B" w:rsidRPr="003D1247" w:rsidRDefault="005D79A7" w:rsidP="001E514C">
            <w:pPr>
              <w:spacing w:line="240" w:lineRule="auto"/>
              <w:contextualSpacing/>
              <w:jc w:val="center"/>
              <w:rPr>
                <w:sz w:val="28"/>
                <w:szCs w:val="28"/>
                <w:rtl/>
              </w:rPr>
            </w:pPr>
            <w:r w:rsidRPr="003D1247">
              <w:rPr>
                <w:rFonts w:hint="cs"/>
                <w:sz w:val="28"/>
                <w:szCs w:val="28"/>
                <w:rtl/>
              </w:rPr>
              <w:t>2</w:t>
            </w:r>
          </w:p>
        </w:tc>
      </w:tr>
      <w:tr w:rsidR="005D79A7" w:rsidRPr="003D1247" w:rsidTr="00ED625B">
        <w:tc>
          <w:tcPr>
            <w:tcW w:w="4679" w:type="dxa"/>
          </w:tcPr>
          <w:p w:rsidR="005D79A7" w:rsidRPr="003D1247" w:rsidRDefault="005D79A7" w:rsidP="0000128D">
            <w:pPr>
              <w:pStyle w:val="ListParagraph1"/>
              <w:tabs>
                <w:tab w:val="right" w:pos="180"/>
              </w:tabs>
              <w:bidi/>
              <w:spacing w:after="200"/>
              <w:ind w:left="0"/>
              <w:rPr>
                <w:rFonts w:ascii="Arial" w:hAnsi="Arial" w:cs="Arial"/>
                <w:sz w:val="28"/>
                <w:szCs w:val="28"/>
                <w:rtl/>
              </w:rPr>
            </w:pPr>
            <w:r w:rsidRPr="003D1247">
              <w:rPr>
                <w:rFonts w:ascii="Arial" w:hAnsi="Arial" w:cs="Arial"/>
                <w:sz w:val="28"/>
                <w:szCs w:val="28"/>
                <w:rtl/>
              </w:rPr>
              <w:t>الفصل السادس</w:t>
            </w:r>
            <w:r w:rsidRPr="003D1247">
              <w:rPr>
                <w:rFonts w:ascii="Arial" w:hAnsi="Arial" w:cs="Arial"/>
                <w:sz w:val="28"/>
                <w:szCs w:val="28"/>
                <w:u w:val="single"/>
                <w:rtl/>
              </w:rPr>
              <w:t xml:space="preserve"> الخصائص الس</w:t>
            </w:r>
            <w:r w:rsidR="00F721ED">
              <w:rPr>
                <w:rFonts w:ascii="Arial" w:hAnsi="Arial" w:cs="Arial" w:hint="cs"/>
                <w:sz w:val="28"/>
                <w:szCs w:val="28"/>
                <w:u w:val="single"/>
                <w:rtl/>
              </w:rPr>
              <w:t>ي</w:t>
            </w:r>
            <w:r w:rsidRPr="003D1247">
              <w:rPr>
                <w:rFonts w:ascii="Arial" w:hAnsi="Arial" w:cs="Arial"/>
                <w:sz w:val="28"/>
                <w:szCs w:val="28"/>
                <w:u w:val="single"/>
                <w:rtl/>
              </w:rPr>
              <w:t>كومترية لأدوات جمع البيانات</w:t>
            </w:r>
            <w:r w:rsidRPr="003D1247">
              <w:rPr>
                <w:rFonts w:ascii="Arial" w:hAnsi="Arial" w:cs="Arial"/>
                <w:sz w:val="28"/>
                <w:szCs w:val="28"/>
                <w:rtl/>
              </w:rPr>
              <w:t>: أنواع الثبات وأنواع الصدق</w:t>
            </w:r>
          </w:p>
        </w:tc>
        <w:tc>
          <w:tcPr>
            <w:tcW w:w="1746" w:type="dxa"/>
          </w:tcPr>
          <w:p w:rsidR="005D79A7" w:rsidRPr="003D1247" w:rsidRDefault="005D79A7" w:rsidP="00827F60">
            <w:pPr>
              <w:spacing w:line="240" w:lineRule="auto"/>
              <w:contextualSpacing/>
              <w:jc w:val="center"/>
              <w:rPr>
                <w:sz w:val="28"/>
                <w:szCs w:val="28"/>
                <w:rtl/>
              </w:rPr>
            </w:pPr>
            <w:r w:rsidRPr="003D1247">
              <w:rPr>
                <w:rFonts w:hint="cs"/>
                <w:sz w:val="28"/>
                <w:szCs w:val="28"/>
                <w:rtl/>
              </w:rPr>
              <w:t>4</w:t>
            </w:r>
          </w:p>
        </w:tc>
        <w:tc>
          <w:tcPr>
            <w:tcW w:w="2131" w:type="dxa"/>
          </w:tcPr>
          <w:p w:rsidR="005D79A7" w:rsidRPr="003D1247" w:rsidRDefault="005D79A7" w:rsidP="001E514C">
            <w:pPr>
              <w:spacing w:line="240" w:lineRule="auto"/>
              <w:contextualSpacing/>
              <w:jc w:val="center"/>
              <w:rPr>
                <w:sz w:val="28"/>
                <w:szCs w:val="28"/>
                <w:rtl/>
              </w:rPr>
            </w:pPr>
            <w:r w:rsidRPr="003D1247">
              <w:rPr>
                <w:rFonts w:hint="cs"/>
                <w:sz w:val="28"/>
                <w:szCs w:val="28"/>
                <w:rtl/>
              </w:rPr>
              <w:t>2</w:t>
            </w:r>
          </w:p>
        </w:tc>
      </w:tr>
      <w:tr w:rsidR="005D79A7" w:rsidRPr="003D1247" w:rsidTr="00ED625B">
        <w:tc>
          <w:tcPr>
            <w:tcW w:w="4679" w:type="dxa"/>
          </w:tcPr>
          <w:p w:rsidR="005D79A7" w:rsidRPr="003D1247" w:rsidRDefault="005D79A7" w:rsidP="0000128D">
            <w:pPr>
              <w:pStyle w:val="ListParagraph1"/>
              <w:tabs>
                <w:tab w:val="right" w:pos="180"/>
              </w:tabs>
              <w:bidi/>
              <w:spacing w:after="200"/>
              <w:ind w:left="0"/>
              <w:rPr>
                <w:rFonts w:ascii="Arial" w:hAnsi="Arial" w:cs="Arial"/>
                <w:sz w:val="28"/>
                <w:szCs w:val="28"/>
                <w:rtl/>
              </w:rPr>
            </w:pPr>
            <w:r w:rsidRPr="003D1247">
              <w:rPr>
                <w:rFonts w:ascii="Arial" w:hAnsi="Arial" w:cs="Arial"/>
                <w:sz w:val="28"/>
                <w:szCs w:val="28"/>
                <w:rtl/>
              </w:rPr>
              <w:t xml:space="preserve">الفصل السابع: </w:t>
            </w:r>
            <w:r w:rsidR="00DE35D8">
              <w:rPr>
                <w:rFonts w:ascii="Arial" w:hAnsi="Arial" w:cs="Arial" w:hint="cs"/>
                <w:sz w:val="28"/>
                <w:szCs w:val="28"/>
                <w:rtl/>
              </w:rPr>
              <w:t>ا</w:t>
            </w:r>
            <w:r w:rsidRPr="003D1247">
              <w:rPr>
                <w:rFonts w:ascii="Arial" w:hAnsi="Arial" w:cs="Arial"/>
                <w:sz w:val="28"/>
                <w:szCs w:val="28"/>
                <w:rtl/>
              </w:rPr>
              <w:t>لتحليل الكمي للبيانات: بعض أنواع التحليل الوصفي والاستدلالي للبيانات</w:t>
            </w:r>
          </w:p>
        </w:tc>
        <w:tc>
          <w:tcPr>
            <w:tcW w:w="1746" w:type="dxa"/>
          </w:tcPr>
          <w:p w:rsidR="005D79A7" w:rsidRPr="003D1247" w:rsidRDefault="005D79A7" w:rsidP="00827F60">
            <w:pPr>
              <w:spacing w:line="240" w:lineRule="auto"/>
              <w:contextualSpacing/>
              <w:jc w:val="center"/>
              <w:rPr>
                <w:sz w:val="28"/>
                <w:szCs w:val="28"/>
                <w:rtl/>
              </w:rPr>
            </w:pPr>
            <w:r w:rsidRPr="003D1247">
              <w:rPr>
                <w:rFonts w:hint="cs"/>
                <w:sz w:val="28"/>
                <w:szCs w:val="28"/>
                <w:rtl/>
              </w:rPr>
              <w:t>2</w:t>
            </w:r>
          </w:p>
        </w:tc>
        <w:tc>
          <w:tcPr>
            <w:tcW w:w="2131" w:type="dxa"/>
          </w:tcPr>
          <w:p w:rsidR="005D79A7" w:rsidRPr="003D1247" w:rsidRDefault="005D79A7" w:rsidP="005D79A7">
            <w:pPr>
              <w:spacing w:line="240" w:lineRule="auto"/>
              <w:contextualSpacing/>
              <w:jc w:val="center"/>
              <w:rPr>
                <w:sz w:val="28"/>
                <w:szCs w:val="28"/>
                <w:rtl/>
              </w:rPr>
            </w:pPr>
            <w:r w:rsidRPr="003D1247">
              <w:rPr>
                <w:rFonts w:hint="cs"/>
                <w:sz w:val="28"/>
                <w:szCs w:val="28"/>
                <w:rtl/>
              </w:rPr>
              <w:t>1</w:t>
            </w:r>
          </w:p>
        </w:tc>
      </w:tr>
      <w:tr w:rsidR="005D79A7" w:rsidRPr="003D1247" w:rsidTr="00ED625B">
        <w:tc>
          <w:tcPr>
            <w:tcW w:w="4679" w:type="dxa"/>
          </w:tcPr>
          <w:p w:rsidR="005D79A7" w:rsidRPr="003D1247" w:rsidRDefault="005D79A7" w:rsidP="0000128D">
            <w:pPr>
              <w:pStyle w:val="ListParagraph1"/>
              <w:tabs>
                <w:tab w:val="right" w:pos="180"/>
              </w:tabs>
              <w:bidi/>
              <w:spacing w:after="200"/>
              <w:ind w:left="0"/>
              <w:rPr>
                <w:rFonts w:ascii="Arial" w:hAnsi="Arial" w:cs="Arial"/>
                <w:sz w:val="28"/>
                <w:szCs w:val="28"/>
                <w:rtl/>
              </w:rPr>
            </w:pPr>
            <w:r w:rsidRPr="003D1247">
              <w:rPr>
                <w:rFonts w:ascii="Arial" w:hAnsi="Arial" w:cs="Arial"/>
                <w:sz w:val="28"/>
                <w:szCs w:val="28"/>
                <w:rtl/>
              </w:rPr>
              <w:t>الفصل الثامن إرشادات كيفية تحرير وتوثيق تقرير البحث</w:t>
            </w:r>
          </w:p>
        </w:tc>
        <w:tc>
          <w:tcPr>
            <w:tcW w:w="1746" w:type="dxa"/>
          </w:tcPr>
          <w:p w:rsidR="005D79A7" w:rsidRPr="003D1247" w:rsidRDefault="005D79A7" w:rsidP="00827F60">
            <w:pPr>
              <w:spacing w:line="240" w:lineRule="auto"/>
              <w:contextualSpacing/>
              <w:jc w:val="center"/>
              <w:rPr>
                <w:sz w:val="28"/>
                <w:szCs w:val="28"/>
                <w:rtl/>
              </w:rPr>
            </w:pPr>
            <w:r w:rsidRPr="003D1247">
              <w:rPr>
                <w:rFonts w:hint="cs"/>
                <w:sz w:val="28"/>
                <w:szCs w:val="28"/>
                <w:rtl/>
              </w:rPr>
              <w:t>2</w:t>
            </w:r>
          </w:p>
        </w:tc>
        <w:tc>
          <w:tcPr>
            <w:tcW w:w="2131" w:type="dxa"/>
          </w:tcPr>
          <w:p w:rsidR="005D79A7" w:rsidRPr="003D1247" w:rsidRDefault="005D79A7" w:rsidP="005D79A7">
            <w:pPr>
              <w:spacing w:line="240" w:lineRule="auto"/>
              <w:contextualSpacing/>
              <w:jc w:val="center"/>
              <w:rPr>
                <w:sz w:val="28"/>
                <w:szCs w:val="28"/>
                <w:rtl/>
              </w:rPr>
            </w:pPr>
            <w:r w:rsidRPr="003D1247">
              <w:rPr>
                <w:rFonts w:hint="cs"/>
                <w:sz w:val="28"/>
                <w:szCs w:val="28"/>
                <w:rtl/>
              </w:rPr>
              <w:t>1</w:t>
            </w:r>
          </w:p>
        </w:tc>
      </w:tr>
    </w:tbl>
    <w:p w:rsidR="00406F85" w:rsidRPr="003D1247" w:rsidRDefault="00406F85"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2840"/>
        <w:gridCol w:w="2841"/>
        <w:gridCol w:w="2841"/>
      </w:tblGrid>
      <w:tr w:rsidR="00C628AB" w:rsidRPr="003D1247" w:rsidTr="00C628AB">
        <w:tc>
          <w:tcPr>
            <w:tcW w:w="2840" w:type="dxa"/>
          </w:tcPr>
          <w:p w:rsidR="00C628AB" w:rsidRPr="003D1247" w:rsidRDefault="00C628AB" w:rsidP="001E514C">
            <w:pPr>
              <w:contextualSpacing/>
              <w:rPr>
                <w:color w:val="000000" w:themeColor="text1"/>
                <w:sz w:val="28"/>
                <w:szCs w:val="28"/>
                <w:rtl/>
              </w:rPr>
            </w:pPr>
            <w:r w:rsidRPr="003D1247">
              <w:rPr>
                <w:rFonts w:hint="cs"/>
                <w:color w:val="000000" w:themeColor="text1"/>
                <w:sz w:val="28"/>
                <w:szCs w:val="28"/>
                <w:rtl/>
              </w:rPr>
              <w:t xml:space="preserve">(3)مخرجات التعلم للمقرر </w:t>
            </w:r>
          </w:p>
        </w:tc>
        <w:tc>
          <w:tcPr>
            <w:tcW w:w="2841" w:type="dxa"/>
          </w:tcPr>
          <w:p w:rsidR="00C628AB" w:rsidRPr="003D1247" w:rsidRDefault="00C628AB" w:rsidP="00C628AB">
            <w:pPr>
              <w:contextualSpacing/>
              <w:jc w:val="center"/>
              <w:rPr>
                <w:color w:val="000000" w:themeColor="text1"/>
                <w:sz w:val="28"/>
                <w:szCs w:val="28"/>
                <w:rtl/>
              </w:rPr>
            </w:pPr>
            <w:r w:rsidRPr="003D1247">
              <w:rPr>
                <w:rFonts w:hint="cs"/>
                <w:color w:val="000000" w:themeColor="text1"/>
                <w:sz w:val="28"/>
                <w:szCs w:val="28"/>
                <w:rtl/>
              </w:rPr>
              <w:t xml:space="preserve">استراتيجيات التدريس </w:t>
            </w:r>
          </w:p>
        </w:tc>
        <w:tc>
          <w:tcPr>
            <w:tcW w:w="2841" w:type="dxa"/>
          </w:tcPr>
          <w:p w:rsidR="00C628AB" w:rsidRPr="003D1247" w:rsidRDefault="00C628AB" w:rsidP="00C628AB">
            <w:pPr>
              <w:contextualSpacing/>
              <w:jc w:val="center"/>
              <w:rPr>
                <w:color w:val="000000" w:themeColor="text1"/>
                <w:sz w:val="28"/>
                <w:szCs w:val="28"/>
                <w:rtl/>
              </w:rPr>
            </w:pPr>
            <w:r w:rsidRPr="003D1247">
              <w:rPr>
                <w:rFonts w:hint="cs"/>
                <w:color w:val="000000" w:themeColor="text1"/>
                <w:sz w:val="28"/>
                <w:szCs w:val="28"/>
                <w:rtl/>
              </w:rPr>
              <w:t xml:space="preserve">طرق التقييم </w:t>
            </w:r>
          </w:p>
        </w:tc>
      </w:tr>
      <w:tr w:rsidR="00597E2B" w:rsidRPr="003D1247" w:rsidTr="00EE59DC">
        <w:tc>
          <w:tcPr>
            <w:tcW w:w="8522" w:type="dxa"/>
            <w:gridSpan w:val="3"/>
          </w:tcPr>
          <w:p w:rsidR="00597E2B" w:rsidRPr="003D1247" w:rsidRDefault="00044C0E" w:rsidP="00071FAC">
            <w:pPr>
              <w:contextualSpacing/>
              <w:jc w:val="center"/>
              <w:rPr>
                <w:rFonts w:ascii="Arial" w:hAnsi="Arial" w:cs="Arial"/>
                <w:b/>
                <w:bCs/>
                <w:sz w:val="28"/>
                <w:szCs w:val="28"/>
                <w:rtl/>
              </w:rPr>
            </w:pPr>
            <w:r w:rsidRPr="003D1247">
              <w:rPr>
                <w:rFonts w:ascii="Arial" w:hAnsi="Arial" w:cs="Arial" w:hint="cs"/>
                <w:b/>
                <w:bCs/>
                <w:sz w:val="28"/>
                <w:szCs w:val="28"/>
                <w:rtl/>
              </w:rPr>
              <w:t>1-0:</w:t>
            </w:r>
            <w:r w:rsidR="00597E2B" w:rsidRPr="003D1247">
              <w:rPr>
                <w:rFonts w:ascii="Arial" w:hAnsi="Arial" w:cs="Arial" w:hint="cs"/>
                <w:b/>
                <w:bCs/>
                <w:sz w:val="28"/>
                <w:szCs w:val="28"/>
                <w:rtl/>
              </w:rPr>
              <w:t xml:space="preserve">المعرفة </w:t>
            </w:r>
          </w:p>
        </w:tc>
      </w:tr>
      <w:tr w:rsidR="00597E2B" w:rsidRPr="003D1247" w:rsidTr="00C628AB">
        <w:tc>
          <w:tcPr>
            <w:tcW w:w="2840" w:type="dxa"/>
          </w:tcPr>
          <w:p w:rsidR="00597E2B" w:rsidRPr="003D1247" w:rsidRDefault="005D79A7" w:rsidP="005D79A7">
            <w:pPr>
              <w:rPr>
                <w:rFonts w:ascii="Arial" w:hAnsi="Arial" w:cs="Arial"/>
                <w:sz w:val="28"/>
                <w:szCs w:val="28"/>
              </w:rPr>
            </w:pPr>
            <w:r w:rsidRPr="003D1247">
              <w:rPr>
                <w:rFonts w:ascii="Arial" w:hAnsi="Arial" w:cs="Arial" w:hint="cs"/>
                <w:sz w:val="28"/>
                <w:szCs w:val="28"/>
                <w:rtl/>
              </w:rPr>
              <w:t>1-1:</w:t>
            </w:r>
            <w:r w:rsidRPr="003D1247">
              <w:rPr>
                <w:rFonts w:ascii="Arial" w:hAnsi="Arial" w:cs="Arial"/>
                <w:sz w:val="28"/>
                <w:szCs w:val="28"/>
                <w:rtl/>
              </w:rPr>
              <w:t xml:space="preserve"> أن </w:t>
            </w:r>
            <w:r w:rsidRPr="003D1247">
              <w:rPr>
                <w:rFonts w:ascii="Arial" w:hAnsi="Arial" w:cs="Arial" w:hint="cs"/>
                <w:sz w:val="28"/>
                <w:szCs w:val="28"/>
                <w:rtl/>
              </w:rPr>
              <w:t>يتعرف الطالب</w:t>
            </w:r>
            <w:r w:rsidRPr="003D1247">
              <w:rPr>
                <w:rFonts w:ascii="Arial" w:hAnsi="Arial" w:cs="Arial"/>
                <w:sz w:val="28"/>
                <w:szCs w:val="28"/>
                <w:rtl/>
              </w:rPr>
              <w:t xml:space="preserve"> على التصور الدقيق للمفاهيم الجوهرية للبحث التربوي: أنواع المفاهيم، المتغيرات، الفرضية، النظرية، النموذج التنظيري.والربط بينها .</w:t>
            </w:r>
          </w:p>
        </w:tc>
        <w:tc>
          <w:tcPr>
            <w:tcW w:w="2841" w:type="dxa"/>
          </w:tcPr>
          <w:p w:rsidR="005D79A7" w:rsidRPr="003D1247" w:rsidRDefault="005D79A7" w:rsidP="005D79A7">
            <w:pPr>
              <w:jc w:val="both"/>
              <w:rPr>
                <w:rFonts w:ascii="Arial" w:hAnsi="Arial" w:cs="Arial"/>
                <w:color w:val="000000"/>
                <w:sz w:val="28"/>
                <w:szCs w:val="28"/>
                <w:rtl/>
              </w:rPr>
            </w:pPr>
            <w:r w:rsidRPr="003D1247">
              <w:rPr>
                <w:rFonts w:ascii="Arial" w:hAnsi="Arial" w:cs="Arial"/>
                <w:color w:val="000000"/>
                <w:sz w:val="28"/>
                <w:szCs w:val="28"/>
                <w:rtl/>
              </w:rPr>
              <w:t xml:space="preserve">المحاضرة </w:t>
            </w:r>
          </w:p>
          <w:p w:rsidR="005D79A7" w:rsidRPr="003D1247" w:rsidRDefault="005D79A7" w:rsidP="005D79A7">
            <w:pPr>
              <w:jc w:val="both"/>
              <w:rPr>
                <w:rFonts w:ascii="Arial" w:hAnsi="Arial" w:cs="Arial"/>
                <w:color w:val="000000"/>
                <w:sz w:val="28"/>
                <w:szCs w:val="28"/>
                <w:rtl/>
              </w:rPr>
            </w:pPr>
            <w:r w:rsidRPr="003D1247">
              <w:rPr>
                <w:rFonts w:ascii="Arial" w:hAnsi="Arial" w:cs="Arial"/>
                <w:color w:val="000000"/>
                <w:sz w:val="28"/>
                <w:szCs w:val="28"/>
                <w:rtl/>
              </w:rPr>
              <w:t xml:space="preserve">المناقشة </w:t>
            </w:r>
          </w:p>
          <w:p w:rsidR="00597E2B" w:rsidRPr="003D1247" w:rsidRDefault="005D79A7" w:rsidP="005D79A7">
            <w:pPr>
              <w:contextualSpacing/>
              <w:jc w:val="both"/>
              <w:rPr>
                <w:color w:val="000000" w:themeColor="text1"/>
                <w:sz w:val="28"/>
                <w:szCs w:val="28"/>
                <w:rtl/>
              </w:rPr>
            </w:pPr>
            <w:r w:rsidRPr="003D1247">
              <w:rPr>
                <w:rFonts w:ascii="Arial" w:hAnsi="Arial" w:cs="Arial"/>
                <w:color w:val="000000"/>
                <w:sz w:val="28"/>
                <w:szCs w:val="28"/>
                <w:rtl/>
              </w:rPr>
              <w:t>المشروع البحثي</w:t>
            </w:r>
          </w:p>
        </w:tc>
        <w:tc>
          <w:tcPr>
            <w:tcW w:w="2841" w:type="dxa"/>
          </w:tcPr>
          <w:p w:rsidR="005D79A7" w:rsidRPr="003D1247" w:rsidRDefault="005D79A7" w:rsidP="005D79A7">
            <w:pPr>
              <w:jc w:val="both"/>
              <w:rPr>
                <w:rFonts w:ascii="Arial" w:hAnsi="Arial" w:cs="Arial"/>
                <w:sz w:val="28"/>
                <w:szCs w:val="28"/>
              </w:rPr>
            </w:pPr>
            <w:r w:rsidRPr="003D1247">
              <w:rPr>
                <w:rFonts w:ascii="Arial" w:hAnsi="Arial" w:cs="Arial"/>
                <w:color w:val="000000"/>
                <w:sz w:val="28"/>
                <w:szCs w:val="28"/>
                <w:rtl/>
              </w:rPr>
              <w:t>الاختبارات المقالية</w:t>
            </w:r>
          </w:p>
          <w:p w:rsidR="005D79A7" w:rsidRPr="003D1247" w:rsidRDefault="005D79A7" w:rsidP="005D79A7">
            <w:pPr>
              <w:jc w:val="both"/>
              <w:rPr>
                <w:rFonts w:ascii="Arial" w:hAnsi="Arial" w:cs="Arial"/>
                <w:color w:val="000000"/>
                <w:sz w:val="28"/>
                <w:szCs w:val="28"/>
                <w:rtl/>
              </w:rPr>
            </w:pPr>
            <w:r w:rsidRPr="003D1247">
              <w:rPr>
                <w:rFonts w:ascii="Arial" w:hAnsi="Arial" w:cs="Arial"/>
                <w:color w:val="000000"/>
                <w:sz w:val="28"/>
                <w:szCs w:val="28"/>
                <w:rtl/>
              </w:rPr>
              <w:t>التقويم الأصيل أو الواقعي</w:t>
            </w:r>
          </w:p>
          <w:p w:rsidR="005D79A7" w:rsidRPr="003D1247" w:rsidRDefault="005D79A7" w:rsidP="005D79A7">
            <w:pPr>
              <w:jc w:val="both"/>
              <w:rPr>
                <w:rFonts w:ascii="Arial" w:hAnsi="Arial" w:cs="Arial"/>
                <w:color w:val="000000"/>
                <w:sz w:val="28"/>
                <w:szCs w:val="28"/>
                <w:rtl/>
              </w:rPr>
            </w:pPr>
            <w:r w:rsidRPr="003D1247">
              <w:rPr>
                <w:rFonts w:ascii="Arial" w:hAnsi="Arial" w:cs="Arial"/>
                <w:color w:val="000000"/>
                <w:sz w:val="28"/>
                <w:szCs w:val="28"/>
                <w:rtl/>
              </w:rPr>
              <w:t>التقويم بالمشروع</w:t>
            </w:r>
          </w:p>
          <w:p w:rsidR="00597E2B" w:rsidRPr="003D1247" w:rsidRDefault="00597E2B" w:rsidP="00071FAC">
            <w:pPr>
              <w:contextualSpacing/>
              <w:jc w:val="center"/>
              <w:rPr>
                <w:color w:val="000000" w:themeColor="text1"/>
                <w:sz w:val="28"/>
                <w:szCs w:val="28"/>
                <w:rtl/>
              </w:rPr>
            </w:pPr>
          </w:p>
        </w:tc>
      </w:tr>
      <w:tr w:rsidR="00597E2B" w:rsidRPr="003D1247" w:rsidTr="00C628AB">
        <w:tc>
          <w:tcPr>
            <w:tcW w:w="2840" w:type="dxa"/>
          </w:tcPr>
          <w:p w:rsidR="00597E2B" w:rsidRPr="003D1247" w:rsidRDefault="005D79A7" w:rsidP="00622063">
            <w:pPr>
              <w:spacing w:before="120"/>
              <w:jc w:val="lowKashida"/>
              <w:rPr>
                <w:rFonts w:ascii="Arial" w:hAnsi="Arial" w:cs="Arial"/>
                <w:sz w:val="28"/>
                <w:szCs w:val="28"/>
                <w:rtl/>
              </w:rPr>
            </w:pPr>
            <w:r w:rsidRPr="003D1247">
              <w:rPr>
                <w:rFonts w:ascii="Arial" w:hAnsi="Arial" w:cs="Arial" w:hint="cs"/>
                <w:sz w:val="28"/>
                <w:szCs w:val="28"/>
                <w:rtl/>
              </w:rPr>
              <w:t>1-2:</w:t>
            </w:r>
            <w:r w:rsidRPr="003D1247">
              <w:rPr>
                <w:rFonts w:ascii="Arial" w:hAnsi="Arial" w:cs="Arial"/>
                <w:color w:val="000000"/>
                <w:sz w:val="28"/>
                <w:szCs w:val="28"/>
                <w:rtl/>
              </w:rPr>
              <w:t xml:space="preserve"> أن </w:t>
            </w:r>
            <w:r w:rsidRPr="003D1247">
              <w:rPr>
                <w:rFonts w:ascii="Arial" w:hAnsi="Arial" w:cs="Arial" w:hint="cs"/>
                <w:color w:val="000000"/>
                <w:sz w:val="28"/>
                <w:szCs w:val="28"/>
                <w:rtl/>
              </w:rPr>
              <w:t>يوجز الطالب</w:t>
            </w:r>
            <w:r w:rsidRPr="003D1247">
              <w:rPr>
                <w:rFonts w:ascii="Arial" w:hAnsi="Arial" w:cs="Arial"/>
                <w:color w:val="000000"/>
                <w:sz w:val="28"/>
                <w:szCs w:val="28"/>
                <w:rtl/>
              </w:rPr>
              <w:t xml:space="preserve">  المسلمات والافتراضات التي تقوم عليه كل طريقة من طرق البحث التربوي.</w:t>
            </w:r>
          </w:p>
        </w:tc>
        <w:tc>
          <w:tcPr>
            <w:tcW w:w="2841" w:type="dxa"/>
          </w:tcPr>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 xml:space="preserve">المحاضرة </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 xml:space="preserve">المناقشة </w:t>
            </w:r>
          </w:p>
          <w:p w:rsidR="00597E2B" w:rsidRPr="003D1247" w:rsidRDefault="00DC3999" w:rsidP="00DC3999">
            <w:pPr>
              <w:contextualSpacing/>
              <w:jc w:val="both"/>
              <w:rPr>
                <w:color w:val="000000" w:themeColor="text1"/>
                <w:sz w:val="28"/>
                <w:szCs w:val="28"/>
              </w:rPr>
            </w:pPr>
            <w:r w:rsidRPr="003D1247">
              <w:rPr>
                <w:rFonts w:ascii="Arial" w:hAnsi="Arial" w:cs="Arial"/>
                <w:color w:val="000000"/>
                <w:sz w:val="28"/>
                <w:szCs w:val="28"/>
                <w:rtl/>
              </w:rPr>
              <w:t>المشروع البحثي</w:t>
            </w:r>
          </w:p>
        </w:tc>
        <w:tc>
          <w:tcPr>
            <w:tcW w:w="2841" w:type="dxa"/>
          </w:tcPr>
          <w:p w:rsidR="00DC3999" w:rsidRPr="003D1247" w:rsidRDefault="00DC3999" w:rsidP="00DC3999">
            <w:pPr>
              <w:jc w:val="both"/>
              <w:rPr>
                <w:rFonts w:ascii="Arial" w:hAnsi="Arial" w:cs="Arial"/>
                <w:sz w:val="28"/>
                <w:szCs w:val="28"/>
              </w:rPr>
            </w:pPr>
            <w:r w:rsidRPr="003D1247">
              <w:rPr>
                <w:rFonts w:ascii="Arial" w:hAnsi="Arial" w:cs="Arial"/>
                <w:color w:val="000000"/>
                <w:sz w:val="28"/>
                <w:szCs w:val="28"/>
                <w:rtl/>
              </w:rPr>
              <w:t>الاختبارات المقالية</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التقويم الأصيل أو الواقعي</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التقويم بالمشروع</w:t>
            </w:r>
          </w:p>
          <w:p w:rsidR="00597E2B" w:rsidRPr="003D1247" w:rsidRDefault="00597E2B" w:rsidP="00DC3999">
            <w:pPr>
              <w:contextualSpacing/>
              <w:jc w:val="both"/>
              <w:rPr>
                <w:color w:val="000000" w:themeColor="text1"/>
                <w:sz w:val="28"/>
                <w:szCs w:val="28"/>
                <w:rtl/>
              </w:rPr>
            </w:pPr>
          </w:p>
        </w:tc>
      </w:tr>
      <w:tr w:rsidR="00597E2B" w:rsidRPr="003D1247" w:rsidTr="00C628AB">
        <w:tc>
          <w:tcPr>
            <w:tcW w:w="2840" w:type="dxa"/>
          </w:tcPr>
          <w:p w:rsidR="00597E2B" w:rsidRPr="003D1247" w:rsidRDefault="005D79A7" w:rsidP="00622063">
            <w:pPr>
              <w:rPr>
                <w:rFonts w:ascii="Arial" w:hAnsi="Arial" w:cs="Arial"/>
                <w:sz w:val="28"/>
                <w:szCs w:val="28"/>
                <w:rtl/>
              </w:rPr>
            </w:pPr>
            <w:r w:rsidRPr="003D1247">
              <w:rPr>
                <w:rFonts w:ascii="Arial" w:hAnsi="Arial" w:cs="Arial" w:hint="cs"/>
                <w:sz w:val="28"/>
                <w:szCs w:val="28"/>
                <w:rtl/>
              </w:rPr>
              <w:t>1-3:</w:t>
            </w:r>
            <w:r w:rsidR="00DC3999" w:rsidRPr="003D1247">
              <w:rPr>
                <w:rFonts w:ascii="Arial" w:hAnsi="Arial" w:cs="Arial" w:hint="cs"/>
                <w:color w:val="000000"/>
                <w:sz w:val="28"/>
                <w:szCs w:val="28"/>
                <w:rtl/>
              </w:rPr>
              <w:t xml:space="preserve"> أن </w:t>
            </w:r>
            <w:r w:rsidR="00DC3999" w:rsidRPr="003D1247">
              <w:rPr>
                <w:rFonts w:ascii="Arial" w:hAnsi="Arial" w:cs="Arial"/>
                <w:color w:val="000000"/>
                <w:sz w:val="28"/>
                <w:szCs w:val="28"/>
                <w:rtl/>
              </w:rPr>
              <w:t>ي</w:t>
            </w:r>
            <w:r w:rsidR="00DC3999" w:rsidRPr="003D1247">
              <w:rPr>
                <w:rFonts w:ascii="Arial" w:hAnsi="Arial" w:cs="Arial" w:hint="cs"/>
                <w:color w:val="000000"/>
                <w:sz w:val="28"/>
                <w:szCs w:val="28"/>
                <w:rtl/>
              </w:rPr>
              <w:t>ت</w:t>
            </w:r>
            <w:r w:rsidR="00DC3999" w:rsidRPr="003D1247">
              <w:rPr>
                <w:rFonts w:ascii="Arial" w:hAnsi="Arial" w:cs="Arial"/>
                <w:color w:val="000000"/>
                <w:sz w:val="28"/>
                <w:szCs w:val="28"/>
                <w:rtl/>
              </w:rPr>
              <w:t>عرف</w:t>
            </w:r>
            <w:r w:rsidR="00DC3999" w:rsidRPr="003D1247">
              <w:rPr>
                <w:rFonts w:ascii="Arial" w:hAnsi="Arial" w:cs="Arial" w:hint="cs"/>
                <w:color w:val="000000"/>
                <w:sz w:val="28"/>
                <w:szCs w:val="28"/>
                <w:rtl/>
              </w:rPr>
              <w:t xml:space="preserve"> الطالب على</w:t>
            </w:r>
            <w:r w:rsidR="00DC3999" w:rsidRPr="003D1247">
              <w:rPr>
                <w:rFonts w:ascii="Arial" w:hAnsi="Arial" w:cs="Arial"/>
                <w:color w:val="000000"/>
                <w:sz w:val="28"/>
                <w:szCs w:val="28"/>
                <w:rtl/>
              </w:rPr>
              <w:t xml:space="preserve"> استراتيجيات تنمية مهارات التفكير الناقد وحل المشكلات </w:t>
            </w:r>
            <w:r w:rsidR="00DC3999" w:rsidRPr="003D1247">
              <w:rPr>
                <w:rFonts w:ascii="Arial" w:hAnsi="Arial" w:cs="Arial" w:hint="cs"/>
                <w:color w:val="000000"/>
                <w:sz w:val="28"/>
                <w:szCs w:val="28"/>
                <w:rtl/>
              </w:rPr>
              <w:t>.</w:t>
            </w:r>
          </w:p>
        </w:tc>
        <w:tc>
          <w:tcPr>
            <w:tcW w:w="2841" w:type="dxa"/>
          </w:tcPr>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 xml:space="preserve">المحاضرة </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 xml:space="preserve">المناقشة </w:t>
            </w:r>
          </w:p>
          <w:p w:rsidR="00597E2B" w:rsidRPr="003D1247" w:rsidRDefault="00DC3999" w:rsidP="00DC3999">
            <w:pPr>
              <w:contextualSpacing/>
              <w:jc w:val="both"/>
              <w:rPr>
                <w:color w:val="000000" w:themeColor="text1"/>
                <w:sz w:val="28"/>
                <w:szCs w:val="28"/>
              </w:rPr>
            </w:pPr>
            <w:r w:rsidRPr="003D1247">
              <w:rPr>
                <w:rFonts w:ascii="Arial" w:hAnsi="Arial" w:cs="Arial"/>
                <w:color w:val="000000"/>
                <w:sz w:val="28"/>
                <w:szCs w:val="28"/>
                <w:rtl/>
              </w:rPr>
              <w:t>المشروع البحثي</w:t>
            </w:r>
          </w:p>
        </w:tc>
        <w:tc>
          <w:tcPr>
            <w:tcW w:w="2841" w:type="dxa"/>
          </w:tcPr>
          <w:p w:rsidR="00DC3999" w:rsidRPr="003D1247" w:rsidRDefault="00DC3999" w:rsidP="00DC3999">
            <w:pPr>
              <w:jc w:val="both"/>
              <w:rPr>
                <w:rFonts w:ascii="Arial" w:hAnsi="Arial" w:cs="Arial"/>
                <w:sz w:val="28"/>
                <w:szCs w:val="28"/>
              </w:rPr>
            </w:pPr>
            <w:r w:rsidRPr="003D1247">
              <w:rPr>
                <w:rFonts w:ascii="Arial" w:hAnsi="Arial" w:cs="Arial"/>
                <w:color w:val="000000"/>
                <w:sz w:val="28"/>
                <w:szCs w:val="28"/>
                <w:rtl/>
              </w:rPr>
              <w:t>الاختبارات المقالية</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التقويم الأصيل أو الواقعي</w:t>
            </w:r>
          </w:p>
          <w:p w:rsidR="00DC3999" w:rsidRPr="003D1247" w:rsidRDefault="00DC3999" w:rsidP="00DC3999">
            <w:pPr>
              <w:jc w:val="both"/>
              <w:rPr>
                <w:rFonts w:ascii="Arial" w:hAnsi="Arial" w:cs="Arial"/>
                <w:color w:val="000000"/>
                <w:sz w:val="28"/>
                <w:szCs w:val="28"/>
                <w:rtl/>
              </w:rPr>
            </w:pPr>
            <w:r w:rsidRPr="003D1247">
              <w:rPr>
                <w:rFonts w:ascii="Arial" w:hAnsi="Arial" w:cs="Arial"/>
                <w:color w:val="000000"/>
                <w:sz w:val="28"/>
                <w:szCs w:val="28"/>
                <w:rtl/>
              </w:rPr>
              <w:t>التقويم بالمشروع</w:t>
            </w:r>
          </w:p>
          <w:p w:rsidR="00597E2B" w:rsidRPr="003D1247" w:rsidRDefault="00597E2B" w:rsidP="005D79A7">
            <w:pPr>
              <w:rPr>
                <w:color w:val="000000" w:themeColor="text1"/>
                <w:sz w:val="28"/>
                <w:szCs w:val="28"/>
                <w:rtl/>
              </w:rPr>
            </w:pPr>
          </w:p>
        </w:tc>
      </w:tr>
      <w:tr w:rsidR="00597E2B" w:rsidRPr="003D1247" w:rsidTr="00255690">
        <w:tc>
          <w:tcPr>
            <w:tcW w:w="8522" w:type="dxa"/>
            <w:gridSpan w:val="3"/>
          </w:tcPr>
          <w:p w:rsidR="00597E2B" w:rsidRPr="003D1247" w:rsidRDefault="00044C0E" w:rsidP="00597E2B">
            <w:pPr>
              <w:jc w:val="center"/>
              <w:rPr>
                <w:rFonts w:ascii="Arial" w:hAnsi="Arial" w:cs="Arial"/>
                <w:sz w:val="28"/>
                <w:szCs w:val="28"/>
                <w:rtl/>
              </w:rPr>
            </w:pPr>
            <w:r w:rsidRPr="003D1247">
              <w:rPr>
                <w:rFonts w:ascii="Arial" w:hAnsi="Arial" w:cs="Arial" w:hint="cs"/>
                <w:sz w:val="28"/>
                <w:szCs w:val="28"/>
                <w:rtl/>
              </w:rPr>
              <w:t>2-0:</w:t>
            </w:r>
            <w:r w:rsidR="00597E2B" w:rsidRPr="003D1247">
              <w:rPr>
                <w:rFonts w:ascii="Arial" w:hAnsi="Arial" w:cs="Arial"/>
                <w:sz w:val="28"/>
                <w:szCs w:val="28"/>
                <w:rtl/>
              </w:rPr>
              <w:t>المهارات الإدراكية</w:t>
            </w:r>
          </w:p>
        </w:tc>
      </w:tr>
      <w:tr w:rsidR="00597E2B" w:rsidRPr="003D1247" w:rsidTr="00C628AB">
        <w:tc>
          <w:tcPr>
            <w:tcW w:w="2840" w:type="dxa"/>
          </w:tcPr>
          <w:p w:rsidR="00597E2B" w:rsidRPr="003D1247" w:rsidRDefault="001C3482" w:rsidP="00163AD9">
            <w:pPr>
              <w:contextualSpacing/>
              <w:rPr>
                <w:b/>
                <w:color w:val="FF0000"/>
                <w:sz w:val="28"/>
                <w:szCs w:val="28"/>
                <w:rtl/>
              </w:rPr>
            </w:pPr>
            <w:r w:rsidRPr="003D1247">
              <w:rPr>
                <w:rFonts w:hint="cs"/>
                <w:b/>
                <w:color w:val="FF0000"/>
                <w:sz w:val="28"/>
                <w:szCs w:val="28"/>
                <w:rtl/>
              </w:rPr>
              <w:t>2-1:</w:t>
            </w:r>
            <w:r w:rsidRPr="003D1247">
              <w:rPr>
                <w:rFonts w:ascii="Arial" w:hAnsi="Arial" w:cs="Arial"/>
                <w:color w:val="000000"/>
                <w:sz w:val="28"/>
                <w:szCs w:val="28"/>
                <w:rtl/>
              </w:rPr>
              <w:t xml:space="preserve"> أن </w:t>
            </w:r>
            <w:r w:rsidRPr="003D1247">
              <w:rPr>
                <w:rFonts w:ascii="Arial" w:hAnsi="Arial" w:cs="Arial" w:hint="cs"/>
                <w:color w:val="000000"/>
                <w:sz w:val="28"/>
                <w:szCs w:val="28"/>
                <w:rtl/>
              </w:rPr>
              <w:t xml:space="preserve">يفسر الطالب </w:t>
            </w:r>
            <w:r w:rsidRPr="003D1247">
              <w:rPr>
                <w:rFonts w:ascii="Arial" w:hAnsi="Arial" w:cs="Arial"/>
                <w:color w:val="000000"/>
                <w:sz w:val="28"/>
                <w:szCs w:val="28"/>
                <w:rtl/>
              </w:rPr>
              <w:t xml:space="preserve"> المفاهيم الفنية كالثبات والصدق وبعض طرق التحليل الإحصائي للبيانات</w:t>
            </w:r>
          </w:p>
        </w:tc>
        <w:tc>
          <w:tcPr>
            <w:tcW w:w="2841" w:type="dxa"/>
          </w:tcPr>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 أمثلة في المحاضرات حول المشك</w:t>
            </w:r>
            <w:bookmarkStart w:id="0" w:name="_GoBack"/>
            <w:bookmarkEnd w:id="0"/>
            <w:r w:rsidRPr="003D1247">
              <w:rPr>
                <w:rFonts w:ascii="Arial" w:hAnsi="Arial" w:cs="Arial"/>
                <w:color w:val="000000"/>
                <w:sz w:val="28"/>
                <w:szCs w:val="28"/>
                <w:rtl/>
              </w:rPr>
              <w:t>لات العلمية وتحليلها ونقدها وابتكار طرق لدراستها</w:t>
            </w:r>
          </w:p>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 المشروع البحثي،   إستراتيجية العصف الذهني،</w:t>
            </w:r>
            <w:r w:rsidRPr="003D1247">
              <w:rPr>
                <w:rFonts w:ascii="Arial" w:hAnsi="Arial" w:cs="Arial"/>
                <w:color w:val="000000"/>
                <w:sz w:val="28"/>
                <w:szCs w:val="28"/>
              </w:rPr>
              <w:t xml:space="preserve">   </w:t>
            </w:r>
            <w:r w:rsidRPr="003D1247">
              <w:rPr>
                <w:rFonts w:ascii="Arial" w:hAnsi="Arial" w:cs="Arial"/>
                <w:color w:val="000000"/>
                <w:sz w:val="28"/>
                <w:szCs w:val="28"/>
                <w:rtl/>
              </w:rPr>
              <w:t>التعلم من خلال المشكلات</w:t>
            </w:r>
          </w:p>
          <w:p w:rsidR="00597E2B" w:rsidRPr="003D1247" w:rsidRDefault="00597E2B" w:rsidP="00071FAC">
            <w:pPr>
              <w:contextualSpacing/>
              <w:jc w:val="center"/>
              <w:rPr>
                <w:color w:val="000000" w:themeColor="text1"/>
                <w:sz w:val="28"/>
                <w:szCs w:val="28"/>
                <w:rtl/>
              </w:rPr>
            </w:pPr>
          </w:p>
        </w:tc>
        <w:tc>
          <w:tcPr>
            <w:tcW w:w="2841" w:type="dxa"/>
          </w:tcPr>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تقييم الأعمال المنوطة بالطلاب (المشروع البحثي وتحليل العمل وابتكار الأدوات)</w:t>
            </w:r>
          </w:p>
          <w:p w:rsidR="00597E2B" w:rsidRPr="003D1247" w:rsidRDefault="00597E2B" w:rsidP="00597E2B">
            <w:pPr>
              <w:rPr>
                <w:rFonts w:ascii="Arial" w:hAnsi="Arial" w:cs="Arial"/>
                <w:sz w:val="28"/>
                <w:szCs w:val="28"/>
                <w:rtl/>
              </w:rPr>
            </w:pPr>
          </w:p>
        </w:tc>
      </w:tr>
      <w:tr w:rsidR="00597E2B" w:rsidRPr="003D1247" w:rsidTr="00C628AB">
        <w:tc>
          <w:tcPr>
            <w:tcW w:w="2840" w:type="dxa"/>
          </w:tcPr>
          <w:p w:rsidR="001C3482" w:rsidRPr="003D1247" w:rsidRDefault="001C3482" w:rsidP="00597E2B">
            <w:pPr>
              <w:rPr>
                <w:rFonts w:ascii="Arial" w:hAnsi="Arial" w:cs="Arial"/>
                <w:color w:val="000000"/>
                <w:sz w:val="28"/>
                <w:szCs w:val="28"/>
                <w:rtl/>
              </w:rPr>
            </w:pPr>
            <w:r w:rsidRPr="003D1247">
              <w:rPr>
                <w:rFonts w:ascii="Arial" w:hAnsi="Arial" w:cs="Arial" w:hint="cs"/>
                <w:sz w:val="28"/>
                <w:szCs w:val="28"/>
                <w:rtl/>
                <w:lang w:bidi="ar-EG"/>
              </w:rPr>
              <w:t>2-2:</w:t>
            </w:r>
            <w:r w:rsidRPr="003D1247">
              <w:rPr>
                <w:rFonts w:ascii="Arial" w:hAnsi="Arial" w:cs="Arial" w:hint="cs"/>
                <w:color w:val="000000"/>
                <w:sz w:val="28"/>
                <w:szCs w:val="28"/>
                <w:rtl/>
              </w:rPr>
              <w:t xml:space="preserve"> أن يحلل الطالب</w:t>
            </w:r>
            <w:r w:rsidRPr="003D1247">
              <w:rPr>
                <w:rFonts w:ascii="Arial" w:hAnsi="Arial" w:cs="Arial"/>
                <w:color w:val="000000"/>
                <w:sz w:val="28"/>
                <w:szCs w:val="28"/>
                <w:rtl/>
              </w:rPr>
              <w:t xml:space="preserve"> المشكلات  في </w:t>
            </w:r>
          </w:p>
          <w:p w:rsidR="00597E2B" w:rsidRPr="003D1247" w:rsidRDefault="001C3482" w:rsidP="001C3482">
            <w:pPr>
              <w:rPr>
                <w:rFonts w:ascii="Arial" w:hAnsi="Arial" w:cs="Arial"/>
                <w:color w:val="000000"/>
                <w:sz w:val="28"/>
                <w:szCs w:val="28"/>
                <w:rtl/>
              </w:rPr>
            </w:pPr>
            <w:r w:rsidRPr="003D1247">
              <w:rPr>
                <w:rFonts w:ascii="Arial" w:hAnsi="Arial" w:cs="Arial"/>
                <w:color w:val="000000"/>
                <w:sz w:val="28"/>
                <w:szCs w:val="28"/>
                <w:rtl/>
              </w:rPr>
              <w:t>المجال</w:t>
            </w:r>
            <w:r w:rsidRPr="003D1247">
              <w:rPr>
                <w:rFonts w:ascii="Arial" w:hAnsi="Arial" w:cs="Arial" w:hint="cs"/>
                <w:color w:val="000000"/>
                <w:sz w:val="28"/>
                <w:szCs w:val="28"/>
                <w:rtl/>
              </w:rPr>
              <w:t>ات</w:t>
            </w:r>
            <w:r w:rsidRPr="003D1247">
              <w:rPr>
                <w:rFonts w:ascii="Arial" w:hAnsi="Arial" w:cs="Arial"/>
                <w:color w:val="000000"/>
                <w:sz w:val="28"/>
                <w:szCs w:val="28"/>
                <w:rtl/>
              </w:rPr>
              <w:t xml:space="preserve"> التربوي التي تستلزم إجراء بحوث عليها والقدرة علي حل </w:t>
            </w:r>
            <w:r w:rsidRPr="003D1247">
              <w:rPr>
                <w:rFonts w:ascii="Arial" w:hAnsi="Arial" w:cs="Arial" w:hint="cs"/>
                <w:color w:val="000000"/>
                <w:sz w:val="28"/>
                <w:szCs w:val="28"/>
                <w:rtl/>
              </w:rPr>
              <w:t xml:space="preserve"> </w:t>
            </w:r>
            <w:r w:rsidRPr="003D1247">
              <w:rPr>
                <w:rFonts w:ascii="Arial" w:hAnsi="Arial" w:cs="Arial"/>
                <w:color w:val="000000"/>
                <w:sz w:val="28"/>
                <w:szCs w:val="28"/>
                <w:rtl/>
              </w:rPr>
              <w:t>المشكلات والتفكير الناقد والابتكاري</w:t>
            </w:r>
          </w:p>
        </w:tc>
        <w:tc>
          <w:tcPr>
            <w:tcW w:w="2841" w:type="dxa"/>
          </w:tcPr>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 أمثلة في المحاضرات حول المشكلات العلمية وتحليلها ونقدها وابتكار طرق لدراستها</w:t>
            </w:r>
          </w:p>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 المشروع البحثي،   إستراتيجية العصف الذهني،</w:t>
            </w:r>
            <w:r w:rsidRPr="003D1247">
              <w:rPr>
                <w:rFonts w:ascii="Arial" w:hAnsi="Arial" w:cs="Arial"/>
                <w:color w:val="000000"/>
                <w:sz w:val="28"/>
                <w:szCs w:val="28"/>
              </w:rPr>
              <w:t xml:space="preserve">   </w:t>
            </w:r>
            <w:r w:rsidRPr="003D1247">
              <w:rPr>
                <w:rFonts w:ascii="Arial" w:hAnsi="Arial" w:cs="Arial"/>
                <w:color w:val="000000"/>
                <w:sz w:val="28"/>
                <w:szCs w:val="28"/>
                <w:rtl/>
              </w:rPr>
              <w:t>التعلم من خلال المشكلات</w:t>
            </w:r>
          </w:p>
          <w:p w:rsidR="00597E2B" w:rsidRPr="003D1247" w:rsidRDefault="00597E2B" w:rsidP="00071FAC">
            <w:pPr>
              <w:contextualSpacing/>
              <w:jc w:val="center"/>
              <w:rPr>
                <w:color w:val="000000" w:themeColor="text1"/>
                <w:sz w:val="28"/>
                <w:szCs w:val="28"/>
                <w:rtl/>
              </w:rPr>
            </w:pPr>
          </w:p>
        </w:tc>
        <w:tc>
          <w:tcPr>
            <w:tcW w:w="2841" w:type="dxa"/>
          </w:tcPr>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lastRenderedPageBreak/>
              <w:t>تقييم الأعمال المنوطة بالطلاب (المشروع البحثي وتحليل العمل وابتكار الأدوات)</w:t>
            </w:r>
          </w:p>
          <w:p w:rsidR="00597E2B" w:rsidRPr="003D1247" w:rsidRDefault="00597E2B" w:rsidP="00597E2B">
            <w:pPr>
              <w:rPr>
                <w:rFonts w:ascii="Arial" w:hAnsi="Arial" w:cs="Arial"/>
                <w:sz w:val="28"/>
                <w:szCs w:val="28"/>
                <w:rtl/>
              </w:rPr>
            </w:pPr>
          </w:p>
        </w:tc>
      </w:tr>
      <w:tr w:rsidR="00597E2B" w:rsidRPr="003D1247" w:rsidTr="00842BB2">
        <w:tc>
          <w:tcPr>
            <w:tcW w:w="8522" w:type="dxa"/>
            <w:gridSpan w:val="3"/>
          </w:tcPr>
          <w:p w:rsidR="00597E2B" w:rsidRPr="003D1247" w:rsidRDefault="00044C0E" w:rsidP="00597E2B">
            <w:pPr>
              <w:jc w:val="center"/>
              <w:rPr>
                <w:rFonts w:ascii="Arial" w:hAnsi="Arial" w:cs="Arial"/>
                <w:sz w:val="28"/>
                <w:szCs w:val="28"/>
                <w:rtl/>
              </w:rPr>
            </w:pPr>
            <w:r w:rsidRPr="003D1247">
              <w:rPr>
                <w:rFonts w:ascii="Arial" w:hAnsi="Arial" w:cs="Arial" w:hint="cs"/>
                <w:b/>
                <w:bCs/>
                <w:sz w:val="28"/>
                <w:szCs w:val="28"/>
                <w:rtl/>
              </w:rPr>
              <w:lastRenderedPageBreak/>
              <w:t>3-0:</w:t>
            </w:r>
            <w:r w:rsidR="00597E2B" w:rsidRPr="003D1247">
              <w:rPr>
                <w:rFonts w:ascii="Arial" w:hAnsi="Arial" w:cs="Arial"/>
                <w:b/>
                <w:bCs/>
                <w:sz w:val="28"/>
                <w:szCs w:val="28"/>
                <w:rtl/>
              </w:rPr>
              <w:t>مهارات التعامل مع الآخرين و تحمل المسؤولية،</w:t>
            </w:r>
          </w:p>
        </w:tc>
      </w:tr>
      <w:tr w:rsidR="00597E2B" w:rsidRPr="003D1247" w:rsidTr="00C628AB">
        <w:tc>
          <w:tcPr>
            <w:tcW w:w="2840" w:type="dxa"/>
          </w:tcPr>
          <w:p w:rsidR="00597E2B" w:rsidRPr="003D1247" w:rsidRDefault="001C3482" w:rsidP="005D79A7">
            <w:pPr>
              <w:jc w:val="lowKashida"/>
              <w:rPr>
                <w:b/>
                <w:color w:val="FF0000"/>
                <w:sz w:val="28"/>
                <w:szCs w:val="28"/>
                <w:rtl/>
              </w:rPr>
            </w:pPr>
            <w:r w:rsidRPr="003D1247">
              <w:rPr>
                <w:rFonts w:hint="cs"/>
                <w:b/>
                <w:color w:val="FF0000"/>
                <w:sz w:val="28"/>
                <w:szCs w:val="28"/>
                <w:rtl/>
              </w:rPr>
              <w:t>3-1:</w:t>
            </w:r>
            <w:r w:rsidRPr="003D1247">
              <w:rPr>
                <w:rFonts w:ascii="Arial" w:hAnsi="Arial" w:cs="Arial" w:hint="cs"/>
                <w:color w:val="000000"/>
                <w:sz w:val="28"/>
                <w:szCs w:val="28"/>
                <w:rtl/>
              </w:rPr>
              <w:t xml:space="preserve"> أن يقدر الطالب </w:t>
            </w:r>
            <w:r w:rsidRPr="003D1247">
              <w:rPr>
                <w:rFonts w:ascii="Arial" w:hAnsi="Arial" w:cs="Arial"/>
                <w:color w:val="000000"/>
                <w:sz w:val="28"/>
                <w:szCs w:val="28"/>
                <w:rtl/>
              </w:rPr>
              <w:t xml:space="preserve"> التفاعل بإيجابية مع أعضاء المجتمع سواء الزملاء أو أفراد المشاركين في البحث</w:t>
            </w:r>
          </w:p>
        </w:tc>
        <w:tc>
          <w:tcPr>
            <w:tcW w:w="2841" w:type="dxa"/>
          </w:tcPr>
          <w:p w:rsidR="00597E2B" w:rsidRPr="003D1247" w:rsidRDefault="001C3482" w:rsidP="005D79A7">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r w:rsidRPr="003D1247">
              <w:rPr>
                <w:rFonts w:ascii="Arial" w:hAnsi="Arial" w:cs="Arial" w:hint="cs"/>
                <w:sz w:val="28"/>
                <w:szCs w:val="28"/>
                <w:rtl/>
              </w:rPr>
              <w:t xml:space="preserve">حلقات النقاش </w:t>
            </w:r>
          </w:p>
          <w:p w:rsidR="001C3482" w:rsidRPr="003D1247" w:rsidRDefault="001C3482" w:rsidP="005D79A7">
            <w:pPr>
              <w:pBdr>
                <w:top w:val="single" w:sz="4" w:space="1" w:color="auto"/>
                <w:left w:val="single" w:sz="4" w:space="4" w:color="auto"/>
                <w:bottom w:val="single" w:sz="4" w:space="1" w:color="auto"/>
                <w:right w:val="single" w:sz="4" w:space="4" w:color="auto"/>
              </w:pBdr>
              <w:jc w:val="both"/>
              <w:rPr>
                <w:rFonts w:ascii="Arial" w:hAnsi="Arial" w:cs="Arial"/>
                <w:sz w:val="28"/>
                <w:szCs w:val="28"/>
                <w:rtl/>
              </w:rPr>
            </w:pPr>
            <w:r w:rsidRPr="003D1247">
              <w:rPr>
                <w:rFonts w:ascii="Arial" w:hAnsi="Arial" w:cs="Arial" w:hint="cs"/>
                <w:sz w:val="28"/>
                <w:szCs w:val="28"/>
                <w:rtl/>
              </w:rPr>
              <w:t xml:space="preserve">المشاريع البحثية </w:t>
            </w:r>
          </w:p>
        </w:tc>
        <w:tc>
          <w:tcPr>
            <w:tcW w:w="2841" w:type="dxa"/>
          </w:tcPr>
          <w:p w:rsidR="00597E2B" w:rsidRPr="003D1247" w:rsidRDefault="001C3482" w:rsidP="00597E2B">
            <w:pPr>
              <w:rPr>
                <w:rFonts w:ascii="Arial" w:hAnsi="Arial" w:cs="Arial"/>
                <w:sz w:val="28"/>
                <w:szCs w:val="28"/>
                <w:rtl/>
              </w:rPr>
            </w:pPr>
            <w:r w:rsidRPr="003D1247">
              <w:rPr>
                <w:rFonts w:ascii="Arial" w:hAnsi="Arial" w:cs="Arial" w:hint="cs"/>
                <w:sz w:val="28"/>
                <w:szCs w:val="28"/>
                <w:rtl/>
              </w:rPr>
              <w:t>تقييم مستوى التفاعل في حلقات النقاش.</w:t>
            </w:r>
          </w:p>
          <w:p w:rsidR="001C3482" w:rsidRPr="003D1247" w:rsidRDefault="001C3482" w:rsidP="00597E2B">
            <w:pPr>
              <w:rPr>
                <w:rFonts w:ascii="Arial" w:hAnsi="Arial" w:cs="Arial"/>
                <w:sz w:val="28"/>
                <w:szCs w:val="28"/>
                <w:rtl/>
              </w:rPr>
            </w:pPr>
            <w:r w:rsidRPr="003D1247">
              <w:rPr>
                <w:rFonts w:ascii="Arial" w:hAnsi="Arial" w:cs="Arial" w:hint="cs"/>
                <w:sz w:val="28"/>
                <w:szCs w:val="28"/>
                <w:rtl/>
              </w:rPr>
              <w:t>تقييم المشاريع البحثية .</w:t>
            </w:r>
          </w:p>
        </w:tc>
      </w:tr>
      <w:tr w:rsidR="00597E2B" w:rsidRPr="003D1247" w:rsidTr="00842EA7">
        <w:tc>
          <w:tcPr>
            <w:tcW w:w="8522" w:type="dxa"/>
            <w:gridSpan w:val="3"/>
          </w:tcPr>
          <w:p w:rsidR="00597E2B" w:rsidRPr="003D1247" w:rsidRDefault="00044C0E" w:rsidP="00597E2B">
            <w:pPr>
              <w:jc w:val="center"/>
              <w:rPr>
                <w:rFonts w:ascii="Arial" w:hAnsi="Arial" w:cs="Arial"/>
                <w:sz w:val="28"/>
                <w:szCs w:val="28"/>
                <w:rtl/>
              </w:rPr>
            </w:pPr>
            <w:r w:rsidRPr="003D1247">
              <w:rPr>
                <w:rFonts w:ascii="Arial" w:hAnsi="Arial" w:cs="Arial" w:hint="cs"/>
                <w:b/>
                <w:bCs/>
                <w:sz w:val="28"/>
                <w:szCs w:val="28"/>
                <w:rtl/>
              </w:rPr>
              <w:t>4-0:</w:t>
            </w:r>
            <w:r w:rsidR="00597E2B" w:rsidRPr="003D1247">
              <w:rPr>
                <w:rFonts w:ascii="Arial" w:hAnsi="Arial" w:cs="Arial"/>
                <w:b/>
                <w:bCs/>
                <w:sz w:val="28"/>
                <w:szCs w:val="28"/>
                <w:rtl/>
              </w:rPr>
              <w:t>مهارات التواصل، وتقنية المعلومات، والمهارات العددية</w:t>
            </w:r>
          </w:p>
        </w:tc>
      </w:tr>
      <w:tr w:rsidR="00597E2B" w:rsidRPr="003D1247" w:rsidTr="00C628AB">
        <w:tc>
          <w:tcPr>
            <w:tcW w:w="2840" w:type="dxa"/>
          </w:tcPr>
          <w:p w:rsidR="00597E2B" w:rsidRPr="003D1247" w:rsidRDefault="001C3482" w:rsidP="001C3482">
            <w:pPr>
              <w:contextualSpacing/>
              <w:rPr>
                <w:b/>
                <w:color w:val="FF0000"/>
                <w:sz w:val="28"/>
                <w:szCs w:val="28"/>
                <w:rtl/>
              </w:rPr>
            </w:pPr>
            <w:r w:rsidRPr="003D1247">
              <w:rPr>
                <w:rFonts w:hint="cs"/>
                <w:b/>
                <w:color w:val="FF0000"/>
                <w:sz w:val="28"/>
                <w:szCs w:val="28"/>
                <w:rtl/>
              </w:rPr>
              <w:t>4-1:</w:t>
            </w:r>
            <w:r w:rsidRPr="003D1247">
              <w:rPr>
                <w:rFonts w:ascii="Arial" w:hAnsi="Arial" w:cs="Arial"/>
                <w:color w:val="000000"/>
                <w:sz w:val="28"/>
                <w:szCs w:val="28"/>
                <w:rtl/>
              </w:rPr>
              <w:t xml:space="preserve"> </w:t>
            </w:r>
            <w:r w:rsidR="00E3762C" w:rsidRPr="003D1247">
              <w:rPr>
                <w:rFonts w:ascii="Arial" w:hAnsi="Arial" w:cs="Arial" w:hint="cs"/>
                <w:color w:val="000000"/>
                <w:sz w:val="28"/>
                <w:szCs w:val="28"/>
                <w:rtl/>
              </w:rPr>
              <w:t>أن يقوم الطالب</w:t>
            </w:r>
            <w:r w:rsidR="00E3762C" w:rsidRPr="003D1247">
              <w:rPr>
                <w:rFonts w:ascii="Arial" w:hAnsi="Arial" w:cs="Arial"/>
                <w:color w:val="000000"/>
                <w:sz w:val="28"/>
                <w:szCs w:val="28"/>
                <w:rtl/>
              </w:rPr>
              <w:t xml:space="preserve"> </w:t>
            </w:r>
            <w:r w:rsidR="00E3762C" w:rsidRPr="003D1247">
              <w:rPr>
                <w:rFonts w:ascii="Arial" w:hAnsi="Arial" w:cs="Arial" w:hint="cs"/>
                <w:color w:val="000000"/>
                <w:sz w:val="28"/>
                <w:szCs w:val="28"/>
                <w:rtl/>
              </w:rPr>
              <w:t>ب</w:t>
            </w:r>
            <w:r w:rsidR="00E3762C" w:rsidRPr="003D1247">
              <w:rPr>
                <w:rFonts w:ascii="Arial" w:hAnsi="Arial" w:cs="Arial"/>
                <w:color w:val="000000"/>
                <w:sz w:val="28"/>
                <w:szCs w:val="28"/>
                <w:rtl/>
              </w:rPr>
              <w:t>دمج التقنية في مواقف التعلم والممارسة المهنية ، ويتابع ويتبنى المبادرات والتجديدات المحققة لذلك الدمج</w:t>
            </w:r>
            <w:r w:rsidR="00E3762C" w:rsidRPr="003D1247">
              <w:rPr>
                <w:rFonts w:ascii="Arial" w:hAnsi="Arial" w:cs="Arial"/>
                <w:color w:val="FF0000"/>
                <w:sz w:val="28"/>
                <w:szCs w:val="28"/>
                <w:rtl/>
              </w:rPr>
              <w:t xml:space="preserve"> .</w:t>
            </w:r>
          </w:p>
        </w:tc>
        <w:tc>
          <w:tcPr>
            <w:tcW w:w="2841" w:type="dxa"/>
          </w:tcPr>
          <w:p w:rsidR="001C3482" w:rsidRPr="003D1247" w:rsidRDefault="001C3482" w:rsidP="001C3482">
            <w:pPr>
              <w:jc w:val="both"/>
              <w:rPr>
                <w:rFonts w:ascii="Arial" w:hAnsi="Arial" w:cs="Arial"/>
                <w:color w:val="000000"/>
                <w:sz w:val="28"/>
                <w:szCs w:val="28"/>
                <w:rtl/>
              </w:rPr>
            </w:pPr>
            <w:r w:rsidRPr="003D1247">
              <w:rPr>
                <w:rFonts w:ascii="Arial" w:hAnsi="Arial" w:cs="Arial"/>
                <w:color w:val="000000"/>
                <w:sz w:val="28"/>
                <w:szCs w:val="28"/>
                <w:rtl/>
              </w:rPr>
              <w:t>- أمثلة في المحاضرات حول المشكلات العلمية وتحليلها ونقدها وابتكار طرق لدراستها</w:t>
            </w:r>
          </w:p>
          <w:p w:rsidR="00597E2B" w:rsidRPr="003D1247" w:rsidRDefault="001C3482" w:rsidP="001C3482">
            <w:pPr>
              <w:contextualSpacing/>
              <w:jc w:val="both"/>
              <w:rPr>
                <w:rFonts w:ascii="Arial" w:hAnsi="Arial" w:cs="Arial"/>
                <w:sz w:val="28"/>
                <w:szCs w:val="28"/>
                <w:rtl/>
              </w:rPr>
            </w:pPr>
            <w:r w:rsidRPr="003D1247">
              <w:rPr>
                <w:rFonts w:ascii="Arial" w:hAnsi="Arial" w:cs="Arial"/>
                <w:color w:val="000000"/>
                <w:sz w:val="28"/>
                <w:szCs w:val="28"/>
                <w:rtl/>
              </w:rPr>
              <w:t>-  المشروع البحثي،   إستراتيجية العصف الذهني،</w:t>
            </w:r>
            <w:r w:rsidRPr="003D1247">
              <w:rPr>
                <w:rFonts w:ascii="Arial" w:hAnsi="Arial" w:cs="Arial"/>
                <w:color w:val="000000"/>
                <w:sz w:val="28"/>
                <w:szCs w:val="28"/>
              </w:rPr>
              <w:t xml:space="preserve">   </w:t>
            </w:r>
            <w:r w:rsidRPr="003D1247">
              <w:rPr>
                <w:rFonts w:ascii="Arial" w:hAnsi="Arial" w:cs="Arial"/>
                <w:color w:val="000000"/>
                <w:sz w:val="28"/>
                <w:szCs w:val="28"/>
                <w:rtl/>
              </w:rPr>
              <w:t>التعلم من خلال المشكلات</w:t>
            </w:r>
          </w:p>
        </w:tc>
        <w:tc>
          <w:tcPr>
            <w:tcW w:w="2841" w:type="dxa"/>
          </w:tcPr>
          <w:p w:rsidR="00597E2B" w:rsidRPr="003D1247" w:rsidRDefault="001C3482" w:rsidP="00597E2B">
            <w:pPr>
              <w:rPr>
                <w:rFonts w:ascii="Arial" w:hAnsi="Arial" w:cs="Arial"/>
                <w:b/>
                <w:bCs/>
                <w:sz w:val="28"/>
                <w:szCs w:val="28"/>
                <w:rtl/>
              </w:rPr>
            </w:pPr>
            <w:r w:rsidRPr="003D1247">
              <w:rPr>
                <w:rFonts w:ascii="Arial" w:hAnsi="Arial" w:cs="Arial"/>
                <w:color w:val="000000"/>
                <w:sz w:val="28"/>
                <w:szCs w:val="28"/>
                <w:rtl/>
              </w:rPr>
              <w:t>تقييم الأعمال المنوطة بالطلاب (المشروع البحثي وتحليل العمل وابتكار الأدوات)</w:t>
            </w:r>
          </w:p>
        </w:tc>
      </w:tr>
    </w:tbl>
    <w:p w:rsidR="00144B40" w:rsidRPr="00B3584A" w:rsidRDefault="00144B40" w:rsidP="001E514C">
      <w:pPr>
        <w:spacing w:line="240" w:lineRule="auto"/>
        <w:contextualSpacing/>
        <w:rPr>
          <w:color w:val="000000" w:themeColor="text1"/>
          <w:sz w:val="28"/>
          <w:szCs w:val="28"/>
          <w:rtl/>
        </w:rPr>
      </w:pPr>
    </w:p>
    <w:p w:rsidR="00144B40" w:rsidRPr="00B3584A" w:rsidRDefault="00144B40">
      <w:pPr>
        <w:bidi w:val="0"/>
        <w:rPr>
          <w:color w:val="000000" w:themeColor="text1"/>
          <w:sz w:val="28"/>
          <w:szCs w:val="28"/>
        </w:rPr>
      </w:pPr>
      <w:r w:rsidRPr="00B3584A">
        <w:rPr>
          <w:color w:val="000000" w:themeColor="text1"/>
          <w:sz w:val="28"/>
          <w:szCs w:val="28"/>
          <w:rtl/>
        </w:rPr>
        <w:br w:type="page"/>
      </w:r>
    </w:p>
    <w:p w:rsidR="00D67F59" w:rsidRPr="00B3584A" w:rsidRDefault="00D67F59"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2840"/>
        <w:gridCol w:w="2841"/>
        <w:gridCol w:w="2841"/>
      </w:tblGrid>
      <w:tr w:rsidR="005217E8" w:rsidRPr="00B3584A" w:rsidTr="005217E8">
        <w:tc>
          <w:tcPr>
            <w:tcW w:w="2840" w:type="dxa"/>
          </w:tcPr>
          <w:p w:rsidR="005217E8" w:rsidRPr="00B3584A" w:rsidRDefault="005217E8" w:rsidP="001E514C">
            <w:pPr>
              <w:contextualSpacing/>
              <w:rPr>
                <w:color w:val="000000" w:themeColor="text1"/>
                <w:sz w:val="28"/>
                <w:szCs w:val="28"/>
                <w:rtl/>
              </w:rPr>
            </w:pPr>
            <w:r w:rsidRPr="00B3584A">
              <w:rPr>
                <w:rFonts w:hint="cs"/>
                <w:color w:val="000000" w:themeColor="text1"/>
                <w:sz w:val="28"/>
                <w:szCs w:val="28"/>
                <w:rtl/>
              </w:rPr>
              <w:t xml:space="preserve">(4)طبيعة مهمة التقويم </w:t>
            </w:r>
          </w:p>
        </w:tc>
        <w:tc>
          <w:tcPr>
            <w:tcW w:w="2841" w:type="dxa"/>
          </w:tcPr>
          <w:p w:rsidR="005217E8" w:rsidRPr="00B3584A" w:rsidRDefault="005217E8" w:rsidP="005217E8">
            <w:pPr>
              <w:contextualSpacing/>
              <w:jc w:val="center"/>
              <w:rPr>
                <w:color w:val="000000" w:themeColor="text1"/>
                <w:sz w:val="28"/>
                <w:szCs w:val="28"/>
                <w:rtl/>
              </w:rPr>
            </w:pPr>
            <w:r w:rsidRPr="00B3584A">
              <w:rPr>
                <w:rFonts w:hint="cs"/>
                <w:color w:val="000000" w:themeColor="text1"/>
                <w:sz w:val="28"/>
                <w:szCs w:val="28"/>
                <w:rtl/>
              </w:rPr>
              <w:t xml:space="preserve">الأسبوع المحدد له </w:t>
            </w:r>
          </w:p>
        </w:tc>
        <w:tc>
          <w:tcPr>
            <w:tcW w:w="2841" w:type="dxa"/>
          </w:tcPr>
          <w:p w:rsidR="005217E8" w:rsidRPr="00B3584A" w:rsidRDefault="005217E8" w:rsidP="005217E8">
            <w:pPr>
              <w:contextualSpacing/>
              <w:jc w:val="center"/>
              <w:rPr>
                <w:color w:val="000000" w:themeColor="text1"/>
                <w:sz w:val="28"/>
                <w:szCs w:val="28"/>
                <w:rtl/>
              </w:rPr>
            </w:pPr>
            <w:r w:rsidRPr="00B3584A">
              <w:rPr>
                <w:rFonts w:hint="cs"/>
                <w:color w:val="000000" w:themeColor="text1"/>
                <w:sz w:val="28"/>
                <w:szCs w:val="28"/>
                <w:rtl/>
              </w:rPr>
              <w:t xml:space="preserve">الدرجة </w:t>
            </w:r>
          </w:p>
        </w:tc>
      </w:tr>
      <w:tr w:rsidR="005217E8" w:rsidRPr="00B3584A" w:rsidTr="005217E8">
        <w:tc>
          <w:tcPr>
            <w:tcW w:w="2840" w:type="dxa"/>
          </w:tcPr>
          <w:p w:rsidR="005217E8" w:rsidRPr="00B3584A" w:rsidRDefault="00E3762C" w:rsidP="001E514C">
            <w:pPr>
              <w:contextualSpacing/>
              <w:rPr>
                <w:color w:val="000000" w:themeColor="text1"/>
                <w:sz w:val="28"/>
                <w:szCs w:val="28"/>
                <w:rtl/>
              </w:rPr>
            </w:pPr>
            <w:r w:rsidRPr="00B3584A">
              <w:rPr>
                <w:rFonts w:ascii="Arial" w:hAnsi="Arial" w:cs="Arial"/>
                <w:sz w:val="28"/>
                <w:szCs w:val="28"/>
                <w:rtl/>
              </w:rPr>
              <w:t>اختبار فصلي أو اثنين</w:t>
            </w:r>
          </w:p>
        </w:tc>
        <w:tc>
          <w:tcPr>
            <w:tcW w:w="2841" w:type="dxa"/>
          </w:tcPr>
          <w:p w:rsidR="00E944A3"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 xml:space="preserve">السادس والثاني عشر </w:t>
            </w:r>
          </w:p>
        </w:tc>
        <w:tc>
          <w:tcPr>
            <w:tcW w:w="2841" w:type="dxa"/>
          </w:tcPr>
          <w:p w:rsidR="00E944A3"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30%</w:t>
            </w:r>
          </w:p>
        </w:tc>
      </w:tr>
      <w:tr w:rsidR="00E944A3" w:rsidRPr="00B3584A" w:rsidTr="005217E8">
        <w:tc>
          <w:tcPr>
            <w:tcW w:w="2840" w:type="dxa"/>
          </w:tcPr>
          <w:p w:rsidR="00E944A3" w:rsidRPr="00B3584A" w:rsidRDefault="00E3762C" w:rsidP="001E514C">
            <w:pPr>
              <w:contextualSpacing/>
              <w:rPr>
                <w:color w:val="000000" w:themeColor="text1"/>
                <w:sz w:val="28"/>
                <w:szCs w:val="28"/>
                <w:rtl/>
              </w:rPr>
            </w:pPr>
            <w:r w:rsidRPr="00B3584A">
              <w:rPr>
                <w:rFonts w:ascii="Arial" w:hAnsi="Arial" w:cs="Arial" w:hint="cs"/>
                <w:sz w:val="28"/>
                <w:szCs w:val="28"/>
                <w:rtl/>
              </w:rPr>
              <w:t xml:space="preserve">إعداد خطة بحث </w:t>
            </w:r>
            <w:r w:rsidRPr="00B3584A">
              <w:rPr>
                <w:rFonts w:ascii="Arial" w:hAnsi="Arial" w:cs="Arial"/>
                <w:sz w:val="28"/>
                <w:szCs w:val="28"/>
                <w:rtl/>
              </w:rPr>
              <w:t>.</w:t>
            </w:r>
          </w:p>
        </w:tc>
        <w:tc>
          <w:tcPr>
            <w:tcW w:w="2841" w:type="dxa"/>
          </w:tcPr>
          <w:p w:rsidR="00E944A3"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 xml:space="preserve">الثامن </w:t>
            </w:r>
          </w:p>
        </w:tc>
        <w:tc>
          <w:tcPr>
            <w:tcW w:w="2841" w:type="dxa"/>
          </w:tcPr>
          <w:p w:rsidR="00E944A3"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15%</w:t>
            </w:r>
          </w:p>
        </w:tc>
      </w:tr>
      <w:tr w:rsidR="0081521C" w:rsidRPr="00B3584A" w:rsidTr="005217E8">
        <w:tc>
          <w:tcPr>
            <w:tcW w:w="2840" w:type="dxa"/>
          </w:tcPr>
          <w:p w:rsidR="0081521C" w:rsidRPr="00B3584A" w:rsidRDefault="00E3762C" w:rsidP="001E514C">
            <w:pPr>
              <w:contextualSpacing/>
              <w:rPr>
                <w:color w:val="000000" w:themeColor="text1"/>
                <w:sz w:val="28"/>
                <w:szCs w:val="28"/>
                <w:rtl/>
              </w:rPr>
            </w:pPr>
            <w:r w:rsidRPr="00B3584A">
              <w:rPr>
                <w:rFonts w:ascii="Arial" w:hAnsi="Arial" w:cs="Arial"/>
                <w:sz w:val="28"/>
                <w:szCs w:val="28"/>
                <w:rtl/>
              </w:rPr>
              <w:t>أنشطة: تصميم بحث، بناء أداة جمع بيانات وتطبيقها وتقدير خصائصها السيكومترية. الخ</w:t>
            </w:r>
          </w:p>
        </w:tc>
        <w:tc>
          <w:tcPr>
            <w:tcW w:w="2841" w:type="dxa"/>
          </w:tcPr>
          <w:p w:rsidR="0081521C"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 xml:space="preserve">العاشر </w:t>
            </w:r>
          </w:p>
        </w:tc>
        <w:tc>
          <w:tcPr>
            <w:tcW w:w="2841" w:type="dxa"/>
          </w:tcPr>
          <w:p w:rsidR="0081521C" w:rsidRPr="00B3584A" w:rsidRDefault="002D4FF4" w:rsidP="005217E8">
            <w:pPr>
              <w:contextualSpacing/>
              <w:jc w:val="center"/>
              <w:rPr>
                <w:color w:val="000000" w:themeColor="text1"/>
                <w:sz w:val="28"/>
                <w:szCs w:val="28"/>
                <w:rtl/>
              </w:rPr>
            </w:pPr>
            <w:r w:rsidRPr="00B3584A">
              <w:rPr>
                <w:rFonts w:hint="cs"/>
                <w:color w:val="000000" w:themeColor="text1"/>
                <w:sz w:val="28"/>
                <w:szCs w:val="28"/>
                <w:rtl/>
              </w:rPr>
              <w:t>10%</w:t>
            </w:r>
          </w:p>
        </w:tc>
      </w:tr>
      <w:tr w:rsidR="0081521C" w:rsidRPr="00B3584A" w:rsidTr="005217E8">
        <w:tc>
          <w:tcPr>
            <w:tcW w:w="2840" w:type="dxa"/>
          </w:tcPr>
          <w:p w:rsidR="0081521C" w:rsidRPr="00B3584A" w:rsidRDefault="00E3762C" w:rsidP="001E514C">
            <w:pPr>
              <w:contextualSpacing/>
              <w:rPr>
                <w:color w:val="000000" w:themeColor="text1"/>
                <w:sz w:val="28"/>
                <w:szCs w:val="28"/>
                <w:rtl/>
              </w:rPr>
            </w:pPr>
            <w:r w:rsidRPr="00B3584A">
              <w:rPr>
                <w:rFonts w:hint="cs"/>
                <w:color w:val="000000" w:themeColor="text1"/>
                <w:sz w:val="28"/>
                <w:szCs w:val="28"/>
                <w:rtl/>
              </w:rPr>
              <w:t xml:space="preserve">المشاركة والتفاعل </w:t>
            </w:r>
          </w:p>
        </w:tc>
        <w:tc>
          <w:tcPr>
            <w:tcW w:w="2841" w:type="dxa"/>
          </w:tcPr>
          <w:p w:rsidR="0081521C"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w:t>
            </w:r>
          </w:p>
        </w:tc>
        <w:tc>
          <w:tcPr>
            <w:tcW w:w="2841" w:type="dxa"/>
          </w:tcPr>
          <w:p w:rsidR="0081521C" w:rsidRPr="00B3584A" w:rsidRDefault="00E3762C" w:rsidP="005217E8">
            <w:pPr>
              <w:contextualSpacing/>
              <w:jc w:val="center"/>
              <w:rPr>
                <w:color w:val="000000" w:themeColor="text1"/>
                <w:sz w:val="28"/>
                <w:szCs w:val="28"/>
                <w:rtl/>
              </w:rPr>
            </w:pPr>
            <w:r w:rsidRPr="00B3584A">
              <w:rPr>
                <w:rFonts w:hint="cs"/>
                <w:color w:val="000000" w:themeColor="text1"/>
                <w:sz w:val="28"/>
                <w:szCs w:val="28"/>
                <w:rtl/>
              </w:rPr>
              <w:t>5%</w:t>
            </w:r>
          </w:p>
        </w:tc>
      </w:tr>
      <w:tr w:rsidR="00E944A3" w:rsidRPr="00B3584A" w:rsidTr="005217E8">
        <w:tc>
          <w:tcPr>
            <w:tcW w:w="2840" w:type="dxa"/>
          </w:tcPr>
          <w:p w:rsidR="00E944A3" w:rsidRPr="00B3584A" w:rsidRDefault="00E944A3" w:rsidP="001E514C">
            <w:pPr>
              <w:contextualSpacing/>
              <w:rPr>
                <w:color w:val="000000" w:themeColor="text1"/>
                <w:sz w:val="28"/>
                <w:szCs w:val="28"/>
                <w:rtl/>
              </w:rPr>
            </w:pPr>
            <w:r w:rsidRPr="00B3584A">
              <w:rPr>
                <w:rFonts w:hint="cs"/>
                <w:color w:val="000000" w:themeColor="text1"/>
                <w:sz w:val="28"/>
                <w:szCs w:val="28"/>
                <w:rtl/>
              </w:rPr>
              <w:t xml:space="preserve">الاختبار التحريري النهائي </w:t>
            </w:r>
          </w:p>
        </w:tc>
        <w:tc>
          <w:tcPr>
            <w:tcW w:w="2841" w:type="dxa"/>
          </w:tcPr>
          <w:p w:rsidR="00E944A3" w:rsidRPr="00B3584A" w:rsidRDefault="0081521C" w:rsidP="005217E8">
            <w:pPr>
              <w:contextualSpacing/>
              <w:jc w:val="center"/>
              <w:rPr>
                <w:color w:val="000000" w:themeColor="text1"/>
                <w:sz w:val="28"/>
                <w:szCs w:val="28"/>
                <w:rtl/>
              </w:rPr>
            </w:pPr>
            <w:r w:rsidRPr="00B3584A">
              <w:rPr>
                <w:rFonts w:hint="cs"/>
                <w:color w:val="000000" w:themeColor="text1"/>
                <w:sz w:val="28"/>
                <w:szCs w:val="28"/>
                <w:rtl/>
              </w:rPr>
              <w:t xml:space="preserve">حسب جدول الاختبارات النهائية في القسم </w:t>
            </w:r>
          </w:p>
        </w:tc>
        <w:tc>
          <w:tcPr>
            <w:tcW w:w="2841" w:type="dxa"/>
          </w:tcPr>
          <w:p w:rsidR="00E944A3" w:rsidRPr="00B3584A" w:rsidRDefault="0081521C" w:rsidP="005217E8">
            <w:pPr>
              <w:contextualSpacing/>
              <w:jc w:val="center"/>
              <w:rPr>
                <w:color w:val="000000" w:themeColor="text1"/>
                <w:sz w:val="28"/>
                <w:szCs w:val="28"/>
                <w:rtl/>
              </w:rPr>
            </w:pPr>
            <w:r w:rsidRPr="00B3584A">
              <w:rPr>
                <w:rFonts w:hint="cs"/>
                <w:color w:val="000000" w:themeColor="text1"/>
                <w:sz w:val="28"/>
                <w:szCs w:val="28"/>
                <w:rtl/>
              </w:rPr>
              <w:t>40%</w:t>
            </w:r>
          </w:p>
        </w:tc>
      </w:tr>
    </w:tbl>
    <w:p w:rsidR="005217E8" w:rsidRPr="00B3584A" w:rsidRDefault="005217E8" w:rsidP="001E514C">
      <w:pPr>
        <w:spacing w:line="240" w:lineRule="auto"/>
        <w:contextualSpacing/>
        <w:rPr>
          <w:color w:val="000000" w:themeColor="text1"/>
          <w:sz w:val="28"/>
          <w:szCs w:val="28"/>
          <w:rtl/>
        </w:rPr>
      </w:pPr>
    </w:p>
    <w:tbl>
      <w:tblPr>
        <w:tblStyle w:val="TableGrid"/>
        <w:bidiVisual/>
        <w:tblW w:w="0" w:type="auto"/>
        <w:tblLook w:val="04A0" w:firstRow="1" w:lastRow="0" w:firstColumn="1" w:lastColumn="0" w:noHBand="0" w:noVBand="1"/>
      </w:tblPr>
      <w:tblGrid>
        <w:gridCol w:w="8522"/>
      </w:tblGrid>
      <w:tr w:rsidR="003B5224" w:rsidRPr="00B3584A" w:rsidTr="003B5224">
        <w:tc>
          <w:tcPr>
            <w:tcW w:w="8522" w:type="dxa"/>
          </w:tcPr>
          <w:p w:rsidR="003B5224" w:rsidRPr="00B3584A" w:rsidRDefault="003B5224" w:rsidP="001E514C">
            <w:pPr>
              <w:contextualSpacing/>
              <w:rPr>
                <w:color w:val="000000" w:themeColor="text1"/>
                <w:sz w:val="28"/>
                <w:szCs w:val="28"/>
                <w:rtl/>
              </w:rPr>
            </w:pPr>
            <w:r w:rsidRPr="00B3584A">
              <w:rPr>
                <w:rFonts w:hint="cs"/>
                <w:color w:val="000000" w:themeColor="text1"/>
                <w:sz w:val="28"/>
                <w:szCs w:val="28"/>
                <w:rtl/>
              </w:rPr>
              <w:t>(5)مراجع معتمدة للمقرر :</w:t>
            </w:r>
          </w:p>
        </w:tc>
      </w:tr>
      <w:tr w:rsidR="003B5224" w:rsidRPr="00B3584A" w:rsidTr="003B5224">
        <w:tc>
          <w:tcPr>
            <w:tcW w:w="8522" w:type="dxa"/>
          </w:tcPr>
          <w:p w:rsidR="00E3762C" w:rsidRPr="00B3584A" w:rsidRDefault="00E3762C" w:rsidP="00E3762C">
            <w:pPr>
              <w:tabs>
                <w:tab w:val="left" w:pos="2884"/>
                <w:tab w:val="left" w:pos="5983"/>
                <w:tab w:val="left" w:pos="7907"/>
              </w:tabs>
              <w:rPr>
                <w:rFonts w:ascii="Arial" w:hAnsi="Arial" w:cs="Arial"/>
                <w:sz w:val="28"/>
                <w:szCs w:val="28"/>
              </w:rPr>
            </w:pPr>
            <w:r w:rsidRPr="00B3584A">
              <w:rPr>
                <w:rFonts w:ascii="Arial" w:hAnsi="Arial" w:cs="Arial" w:hint="cs"/>
                <w:sz w:val="28"/>
                <w:szCs w:val="28"/>
                <w:rtl/>
              </w:rPr>
              <w:t>1-</w:t>
            </w:r>
            <w:r w:rsidRPr="00B3584A">
              <w:rPr>
                <w:rFonts w:ascii="Arial" w:hAnsi="Arial" w:cs="Arial"/>
                <w:sz w:val="28"/>
                <w:szCs w:val="28"/>
                <w:rtl/>
              </w:rPr>
              <w:t>مناهج البحث في التربية وعلم النفس</w:t>
            </w:r>
            <w:r w:rsidRPr="00B3584A">
              <w:rPr>
                <w:rFonts w:ascii="Arial" w:hAnsi="Arial" w:cs="Arial"/>
                <w:sz w:val="28"/>
                <w:szCs w:val="28"/>
                <w:rtl/>
              </w:rPr>
              <w:tab/>
              <w:t>فاندالين،  ديوبولد ترجمة نوفل، محمد نبيل وآخرون الأنجلو المصرية2007</w:t>
            </w:r>
          </w:p>
          <w:p w:rsidR="00E3762C" w:rsidRPr="00B3584A" w:rsidRDefault="00E3762C" w:rsidP="00E3762C">
            <w:pPr>
              <w:tabs>
                <w:tab w:val="left" w:pos="2884"/>
                <w:tab w:val="left" w:pos="5983"/>
                <w:tab w:val="left" w:pos="7907"/>
              </w:tabs>
              <w:rPr>
                <w:rFonts w:ascii="Arial" w:hAnsi="Arial" w:cs="Arial"/>
                <w:sz w:val="28"/>
                <w:szCs w:val="28"/>
                <w:rtl/>
              </w:rPr>
            </w:pPr>
            <w:r w:rsidRPr="00B3584A">
              <w:rPr>
                <w:rFonts w:ascii="Arial" w:hAnsi="Arial" w:cs="Arial" w:hint="cs"/>
                <w:sz w:val="28"/>
                <w:szCs w:val="28"/>
                <w:rtl/>
              </w:rPr>
              <w:t>2-</w:t>
            </w:r>
            <w:r w:rsidRPr="00B3584A">
              <w:rPr>
                <w:rFonts w:ascii="Arial" w:hAnsi="Arial" w:cs="Arial"/>
                <w:sz w:val="28"/>
                <w:szCs w:val="28"/>
                <w:rtl/>
              </w:rPr>
              <w:t>المدخل إلى البحث في العلوم السلوكية</w:t>
            </w:r>
            <w:r w:rsidRPr="00B3584A">
              <w:rPr>
                <w:rFonts w:ascii="Arial" w:hAnsi="Arial" w:cs="Arial"/>
                <w:sz w:val="28"/>
                <w:szCs w:val="28"/>
                <w:rtl/>
              </w:rPr>
              <w:tab/>
              <w:t>العساف، صالح ،  العبيكان</w:t>
            </w:r>
            <w:r w:rsidRPr="00B3584A">
              <w:rPr>
                <w:rFonts w:ascii="Arial" w:hAnsi="Arial" w:cs="Arial"/>
                <w:sz w:val="28"/>
                <w:szCs w:val="28"/>
              </w:rPr>
              <w:t xml:space="preserve"> </w:t>
            </w:r>
            <w:r w:rsidRPr="00B3584A">
              <w:rPr>
                <w:rFonts w:ascii="Arial" w:hAnsi="Arial" w:cs="Arial"/>
                <w:sz w:val="28"/>
                <w:szCs w:val="28"/>
                <w:rtl/>
              </w:rPr>
              <w:t>2006</w:t>
            </w:r>
          </w:p>
          <w:p w:rsidR="00486296" w:rsidRPr="00B3584A" w:rsidRDefault="00E3762C" w:rsidP="00E3762C">
            <w:pPr>
              <w:tabs>
                <w:tab w:val="left" w:pos="2884"/>
                <w:tab w:val="left" w:pos="5983"/>
                <w:tab w:val="left" w:pos="7907"/>
              </w:tabs>
              <w:rPr>
                <w:rFonts w:ascii="Arial" w:hAnsi="Arial" w:cs="Arial"/>
                <w:sz w:val="28"/>
                <w:szCs w:val="28"/>
                <w:rtl/>
              </w:rPr>
            </w:pPr>
            <w:r w:rsidRPr="00B3584A">
              <w:rPr>
                <w:rFonts w:ascii="Arial" w:hAnsi="Arial" w:cs="Arial" w:hint="cs"/>
                <w:sz w:val="28"/>
                <w:szCs w:val="28"/>
                <w:rtl/>
              </w:rPr>
              <w:t>3-</w:t>
            </w:r>
            <w:r w:rsidRPr="00B3584A">
              <w:rPr>
                <w:rFonts w:ascii="Arial" w:hAnsi="Arial" w:cs="Arial"/>
                <w:sz w:val="28"/>
                <w:szCs w:val="28"/>
                <w:rtl/>
              </w:rPr>
              <w:t>مناهج البحث في العلوم النفسية والتربوية أبو علام، رجاء</w:t>
            </w:r>
            <w:r w:rsidRPr="00B3584A">
              <w:rPr>
                <w:rFonts w:ascii="Arial" w:hAnsi="Arial" w:cs="Arial"/>
                <w:sz w:val="28"/>
                <w:szCs w:val="28"/>
                <w:lang w:bidi="ar-JO"/>
              </w:rPr>
              <w:t xml:space="preserve"> </w:t>
            </w:r>
            <w:r w:rsidRPr="00B3584A">
              <w:rPr>
                <w:rFonts w:ascii="Arial" w:hAnsi="Arial" w:cs="Arial"/>
                <w:sz w:val="28"/>
                <w:szCs w:val="28"/>
                <w:rtl/>
                <w:lang w:bidi="ar-JO"/>
              </w:rPr>
              <w:t>دار النشر للجامعات، القاهرة: مصر 1420</w:t>
            </w:r>
          </w:p>
        </w:tc>
      </w:tr>
    </w:tbl>
    <w:p w:rsidR="008F7319" w:rsidRPr="00B3584A" w:rsidRDefault="008F7319" w:rsidP="008F7319">
      <w:pPr>
        <w:spacing w:line="240" w:lineRule="auto"/>
        <w:contextualSpacing/>
        <w:rPr>
          <w:color w:val="000000" w:themeColor="text1"/>
          <w:sz w:val="28"/>
          <w:szCs w:val="28"/>
          <w:rtl/>
        </w:rPr>
      </w:pPr>
    </w:p>
    <w:p w:rsidR="005217E8" w:rsidRPr="00B3584A" w:rsidRDefault="008F7319" w:rsidP="008F7319">
      <w:pPr>
        <w:spacing w:line="240" w:lineRule="auto"/>
        <w:contextualSpacing/>
        <w:rPr>
          <w:color w:val="000000" w:themeColor="text1"/>
          <w:sz w:val="28"/>
          <w:szCs w:val="28"/>
          <w:rtl/>
        </w:rPr>
      </w:pPr>
      <w:r w:rsidRPr="00B3584A">
        <w:rPr>
          <w:rFonts w:hint="cs"/>
          <w:color w:val="000000" w:themeColor="text1"/>
          <w:sz w:val="28"/>
          <w:szCs w:val="28"/>
          <w:rtl/>
        </w:rPr>
        <w:t>**إذا كانت الطالبة من ذوات الاحتياجات اخاصة وبحاجة لخدمات خاصة فيرجى إبلاغ عضو هيئة التدريس بذلك للتنسيق .</w:t>
      </w:r>
    </w:p>
    <w:p w:rsidR="00290FBF" w:rsidRPr="001E514C" w:rsidRDefault="00290FBF" w:rsidP="008F7319">
      <w:pPr>
        <w:spacing w:line="240" w:lineRule="auto"/>
        <w:contextualSpacing/>
        <w:jc w:val="right"/>
        <w:rPr>
          <w:color w:val="000000" w:themeColor="text1"/>
          <w:sz w:val="28"/>
          <w:szCs w:val="28"/>
          <w:rtl/>
        </w:rPr>
      </w:pPr>
    </w:p>
    <w:sectPr w:rsidR="00290FBF" w:rsidRPr="001E514C" w:rsidSect="004431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9F4"/>
    <w:multiLevelType w:val="hybridMultilevel"/>
    <w:tmpl w:val="3F2A8E9C"/>
    <w:lvl w:ilvl="0" w:tplc="7562AC8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98411D"/>
    <w:multiLevelType w:val="hybridMultilevel"/>
    <w:tmpl w:val="07BC30EA"/>
    <w:lvl w:ilvl="0" w:tplc="244CC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E0D9C"/>
    <w:multiLevelType w:val="hybridMultilevel"/>
    <w:tmpl w:val="975ACD48"/>
    <w:lvl w:ilvl="0" w:tplc="14EAA0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24DF8"/>
    <w:multiLevelType w:val="hybridMultilevel"/>
    <w:tmpl w:val="9974845E"/>
    <w:lvl w:ilvl="0" w:tplc="7C204F96">
      <w:start w:val="3"/>
      <w:numFmt w:val="bullet"/>
      <w:lvlText w:val=""/>
      <w:lvlJc w:val="left"/>
      <w:pPr>
        <w:ind w:left="450" w:hanging="360"/>
      </w:pPr>
      <w:rPr>
        <w:rFonts w:ascii="Symbol" w:eastAsia="Times New Roman"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22890E04"/>
    <w:multiLevelType w:val="hybridMultilevel"/>
    <w:tmpl w:val="152EC500"/>
    <w:lvl w:ilvl="0" w:tplc="B3507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70A6219"/>
    <w:multiLevelType w:val="hybridMultilevel"/>
    <w:tmpl w:val="94C4C3E6"/>
    <w:lvl w:ilvl="0" w:tplc="96303B26">
      <w:start w:val="1"/>
      <w:numFmt w:val="arabicAlpha"/>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8725033"/>
    <w:multiLevelType w:val="hybridMultilevel"/>
    <w:tmpl w:val="9E1ABFB0"/>
    <w:lvl w:ilvl="0" w:tplc="5E264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3340A"/>
    <w:multiLevelType w:val="hybridMultilevel"/>
    <w:tmpl w:val="4162A4DA"/>
    <w:lvl w:ilvl="0" w:tplc="C4CE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67E11"/>
    <w:multiLevelType w:val="hybridMultilevel"/>
    <w:tmpl w:val="9162EA6C"/>
    <w:lvl w:ilvl="0" w:tplc="E4204DB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366220"/>
    <w:multiLevelType w:val="hybridMultilevel"/>
    <w:tmpl w:val="C4CC6F7A"/>
    <w:lvl w:ilvl="0" w:tplc="BF18B6F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6BB3BC8"/>
    <w:multiLevelType w:val="hybridMultilevel"/>
    <w:tmpl w:val="16A05D14"/>
    <w:lvl w:ilvl="0" w:tplc="631CB006">
      <w:numFmt w:val="bullet"/>
      <w:lvlText w:val="-"/>
      <w:lvlJc w:val="left"/>
      <w:pPr>
        <w:tabs>
          <w:tab w:val="num" w:pos="360"/>
        </w:tabs>
        <w:ind w:left="360" w:hanging="360"/>
      </w:pPr>
      <w:rPr>
        <w:rFonts w:ascii="Arial" w:eastAsia="Times New Roman" w:hAnsi="Arial" w:cs="AL-Mohanad Bold" w:hint="default"/>
        <w:sz w:val="28"/>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C94383"/>
    <w:multiLevelType w:val="hybridMultilevel"/>
    <w:tmpl w:val="B0F6604E"/>
    <w:lvl w:ilvl="0" w:tplc="43B4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010A4"/>
    <w:multiLevelType w:val="hybridMultilevel"/>
    <w:tmpl w:val="C93C87CC"/>
    <w:lvl w:ilvl="0" w:tplc="487E7B28">
      <w:start w:val="1"/>
      <w:numFmt w:val="decimal"/>
      <w:lvlText w:val="%1-"/>
      <w:lvlJc w:val="left"/>
      <w:pPr>
        <w:ind w:left="720" w:hanging="360"/>
      </w:pPr>
      <w:rPr>
        <w:rFonts w:hint="default"/>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D0420"/>
    <w:multiLevelType w:val="hybridMultilevel"/>
    <w:tmpl w:val="C8702DD2"/>
    <w:lvl w:ilvl="0" w:tplc="1B4ECA34">
      <w:numFmt w:val="bullet"/>
      <w:lvlText w:val=""/>
      <w:lvlJc w:val="left"/>
      <w:pPr>
        <w:ind w:left="1210" w:hanging="360"/>
      </w:pPr>
      <w:rPr>
        <w:rFonts w:ascii="Symbol" w:eastAsia="Calibri" w:hAnsi="Symbol" w:cs="Aria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6"/>
  </w:num>
  <w:num w:numId="2">
    <w:abstractNumId w:val="13"/>
  </w:num>
  <w:num w:numId="3">
    <w:abstractNumId w:val="0"/>
  </w:num>
  <w:num w:numId="4">
    <w:abstractNumId w:val="3"/>
  </w:num>
  <w:num w:numId="5">
    <w:abstractNumId w:val="10"/>
  </w:num>
  <w:num w:numId="6">
    <w:abstractNumId w:val="8"/>
  </w:num>
  <w:num w:numId="7">
    <w:abstractNumId w:val="7"/>
  </w:num>
  <w:num w:numId="8">
    <w:abstractNumId w:val="1"/>
  </w:num>
  <w:num w:numId="9">
    <w:abstractNumId w:val="4"/>
  </w:num>
  <w:num w:numId="10">
    <w:abstractNumId w:val="12"/>
  </w:num>
  <w:num w:numId="11">
    <w:abstractNumId w:val="2"/>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5A"/>
    <w:rsid w:val="0000128D"/>
    <w:rsid w:val="00035A80"/>
    <w:rsid w:val="00044C0E"/>
    <w:rsid w:val="0006038F"/>
    <w:rsid w:val="00071FAC"/>
    <w:rsid w:val="00090E5A"/>
    <w:rsid w:val="000B092B"/>
    <w:rsid w:val="001424A5"/>
    <w:rsid w:val="00144B40"/>
    <w:rsid w:val="00163AD9"/>
    <w:rsid w:val="001C3482"/>
    <w:rsid w:val="001E514C"/>
    <w:rsid w:val="001F3BFA"/>
    <w:rsid w:val="00290FBF"/>
    <w:rsid w:val="002D4FF4"/>
    <w:rsid w:val="003560A3"/>
    <w:rsid w:val="003711FB"/>
    <w:rsid w:val="00381ACE"/>
    <w:rsid w:val="003A15D2"/>
    <w:rsid w:val="003B5224"/>
    <w:rsid w:val="003D1247"/>
    <w:rsid w:val="00406F85"/>
    <w:rsid w:val="00432EF4"/>
    <w:rsid w:val="0044310F"/>
    <w:rsid w:val="00445754"/>
    <w:rsid w:val="00461380"/>
    <w:rsid w:val="00486296"/>
    <w:rsid w:val="004A6A99"/>
    <w:rsid w:val="005144E4"/>
    <w:rsid w:val="005217E8"/>
    <w:rsid w:val="005233B1"/>
    <w:rsid w:val="005274AC"/>
    <w:rsid w:val="00580FC8"/>
    <w:rsid w:val="00597E2B"/>
    <w:rsid w:val="005D79A7"/>
    <w:rsid w:val="0060106C"/>
    <w:rsid w:val="0062250F"/>
    <w:rsid w:val="0065597E"/>
    <w:rsid w:val="0069337D"/>
    <w:rsid w:val="006A11ED"/>
    <w:rsid w:val="007106FA"/>
    <w:rsid w:val="0080312E"/>
    <w:rsid w:val="0081521C"/>
    <w:rsid w:val="00860D6A"/>
    <w:rsid w:val="008B2791"/>
    <w:rsid w:val="008F7319"/>
    <w:rsid w:val="009518CF"/>
    <w:rsid w:val="00955E23"/>
    <w:rsid w:val="009850A5"/>
    <w:rsid w:val="00995106"/>
    <w:rsid w:val="00A2174B"/>
    <w:rsid w:val="00A43ACE"/>
    <w:rsid w:val="00A65E33"/>
    <w:rsid w:val="00A95A4B"/>
    <w:rsid w:val="00AE7659"/>
    <w:rsid w:val="00B3584A"/>
    <w:rsid w:val="00B83469"/>
    <w:rsid w:val="00C263D9"/>
    <w:rsid w:val="00C61B07"/>
    <w:rsid w:val="00C628AB"/>
    <w:rsid w:val="00CE496E"/>
    <w:rsid w:val="00D118F9"/>
    <w:rsid w:val="00D555A1"/>
    <w:rsid w:val="00D67F59"/>
    <w:rsid w:val="00DC3999"/>
    <w:rsid w:val="00DE35D8"/>
    <w:rsid w:val="00DF26C3"/>
    <w:rsid w:val="00E3762C"/>
    <w:rsid w:val="00E944A3"/>
    <w:rsid w:val="00ED625B"/>
    <w:rsid w:val="00EF359F"/>
    <w:rsid w:val="00F372B7"/>
    <w:rsid w:val="00F721ED"/>
    <w:rsid w:val="00FA6C2F"/>
    <w:rsid w:val="00FC01D3"/>
    <w:rsid w:val="00FC5BD9"/>
    <w:rsid w:val="00FD58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6C2F"/>
    <w:rPr>
      <w:color w:val="0000FF" w:themeColor="hyperlink"/>
      <w:u w:val="single"/>
    </w:rPr>
  </w:style>
  <w:style w:type="paragraph" w:styleId="ListParagraph">
    <w:name w:val="List Paragraph"/>
    <w:basedOn w:val="Normal"/>
    <w:uiPriority w:val="34"/>
    <w:qFormat/>
    <w:rsid w:val="0006038F"/>
    <w:pPr>
      <w:ind w:left="720"/>
      <w:contextualSpacing/>
    </w:pPr>
  </w:style>
  <w:style w:type="paragraph" w:customStyle="1" w:styleId="ListParagraph1">
    <w:name w:val="List Paragraph1"/>
    <w:basedOn w:val="Normal"/>
    <w:uiPriority w:val="34"/>
    <w:qFormat/>
    <w:rsid w:val="001E514C"/>
    <w:pPr>
      <w:bidi w:val="0"/>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F3BFA"/>
    <w:pPr>
      <w:widowControl w:val="0"/>
      <w:spacing w:after="0" w:line="580" w:lineRule="exact"/>
      <w:jc w:val="lowKashida"/>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1F3BFA"/>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A6C2F"/>
    <w:rPr>
      <w:color w:val="0000FF" w:themeColor="hyperlink"/>
      <w:u w:val="single"/>
    </w:rPr>
  </w:style>
  <w:style w:type="paragraph" w:styleId="ListParagraph">
    <w:name w:val="List Paragraph"/>
    <w:basedOn w:val="Normal"/>
    <w:uiPriority w:val="34"/>
    <w:qFormat/>
    <w:rsid w:val="0006038F"/>
    <w:pPr>
      <w:ind w:left="720"/>
      <w:contextualSpacing/>
    </w:pPr>
  </w:style>
  <w:style w:type="paragraph" w:customStyle="1" w:styleId="ListParagraph1">
    <w:name w:val="List Paragraph1"/>
    <w:basedOn w:val="Normal"/>
    <w:uiPriority w:val="34"/>
    <w:qFormat/>
    <w:rsid w:val="001E514C"/>
    <w:pPr>
      <w:bidi w:val="0"/>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F3BFA"/>
    <w:pPr>
      <w:widowControl w:val="0"/>
      <w:spacing w:after="0" w:line="580" w:lineRule="exact"/>
      <w:jc w:val="lowKashida"/>
    </w:pPr>
    <w:rPr>
      <w:rFonts w:ascii="Times New Roman" w:eastAsia="Times New Roman" w:hAnsi="Times New Roman" w:cs="Times New Roman"/>
      <w:sz w:val="28"/>
      <w:szCs w:val="20"/>
      <w:lang w:val="x-none" w:eastAsia="x-none"/>
    </w:rPr>
  </w:style>
  <w:style w:type="character" w:customStyle="1" w:styleId="BodyTextChar">
    <w:name w:val="Body Text Char"/>
    <w:basedOn w:val="DefaultParagraphFont"/>
    <w:link w:val="BodyText"/>
    <w:rsid w:val="001F3BFA"/>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ajashi@ksu.edu.s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E375-571D-428C-980E-0D3F42C7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1599</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Sumyah</dc:creator>
  <cp:keywords/>
  <dc:description/>
  <cp:lastModifiedBy>Sumyah</cp:lastModifiedBy>
  <cp:revision>46</cp:revision>
  <dcterms:created xsi:type="dcterms:W3CDTF">2015-01-29T04:42:00Z</dcterms:created>
  <dcterms:modified xsi:type="dcterms:W3CDTF">2017-09-25T02:52:00Z</dcterms:modified>
</cp:coreProperties>
</file>