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6EE" w:rsidRDefault="008466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bidiVisual/>
        <w:tblW w:w="949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821"/>
        <w:gridCol w:w="3416"/>
      </w:tblGrid>
      <w:tr w:rsidR="008466EE">
        <w:trPr>
          <w:trHeight w:val="1520"/>
          <w:jc w:val="right"/>
        </w:trPr>
        <w:tc>
          <w:tcPr>
            <w:tcW w:w="3261" w:type="dxa"/>
            <w:vAlign w:val="center"/>
          </w:tcPr>
          <w:p w:rsidR="008466EE" w:rsidRDefault="0075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32"/>
                <w:szCs w:val="32"/>
                <w:rtl/>
              </w:rPr>
              <w:t>كلية التربية</w:t>
            </w:r>
          </w:p>
          <w:p w:rsidR="008466EE" w:rsidRDefault="0075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32"/>
                <w:szCs w:val="32"/>
                <w:rtl/>
              </w:rPr>
              <w:t>قسم علم النفس</w:t>
            </w:r>
          </w:p>
        </w:tc>
        <w:tc>
          <w:tcPr>
            <w:tcW w:w="2821" w:type="dxa"/>
            <w:vAlign w:val="center"/>
          </w:tcPr>
          <w:p w:rsidR="008466EE" w:rsidRDefault="0075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noProof/>
                <w:color w:val="000000"/>
                <w:sz w:val="28"/>
                <w:szCs w:val="28"/>
              </w:rPr>
              <w:drawing>
                <wp:inline distT="0" distB="0" distL="114300" distR="114300">
                  <wp:extent cx="1366520" cy="51625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20" cy="5162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  <w:vAlign w:val="center"/>
          </w:tcPr>
          <w:p w:rsidR="008466EE" w:rsidRDefault="0075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  <w:t>التاريخ :  ......................</w:t>
            </w:r>
          </w:p>
          <w:p w:rsidR="008466EE" w:rsidRDefault="00846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466EE" w:rsidRDefault="0075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  <w:t xml:space="preserve">071106-3201  </w:t>
            </w:r>
            <w:r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  <w:t>الرقم</w:t>
            </w:r>
            <w:r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  <w:t xml:space="preserve"> : </w:t>
            </w:r>
          </w:p>
        </w:tc>
      </w:tr>
    </w:tbl>
    <w:p w:rsidR="008466EE" w:rsidRDefault="00756F56">
      <w:pPr>
        <w:bidi/>
        <w:jc w:val="center"/>
        <w:rPr>
          <w:rFonts w:ascii="Traditional Arabic" w:eastAsia="Traditional Arabic" w:hAnsi="Traditional Arabic" w:cs="Traditional Arabic"/>
          <w:sz w:val="28"/>
          <w:szCs w:val="28"/>
        </w:rPr>
      </w:pPr>
      <w:r>
        <w:rPr>
          <w:rFonts w:ascii="Traditional Arabic" w:eastAsia="Traditional Arabic" w:hAnsi="Traditional Arabic" w:cs="Traditional Arabic"/>
          <w:b/>
          <w:sz w:val="28"/>
          <w:szCs w:val="28"/>
          <w:rtl/>
        </w:rPr>
        <w:t>نموذج توصيف مختصر</w:t>
      </w:r>
    </w:p>
    <w:tbl>
      <w:tblPr>
        <w:tblStyle w:val="a0"/>
        <w:bidiVisual/>
        <w:tblW w:w="949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6379"/>
      </w:tblGrid>
      <w:tr w:rsidR="008466EE">
        <w:trPr>
          <w:jc w:val="right"/>
        </w:trPr>
        <w:tc>
          <w:tcPr>
            <w:tcW w:w="3114" w:type="dxa"/>
          </w:tcPr>
          <w:p w:rsidR="008466EE" w:rsidRDefault="00756F56">
            <w:pPr>
              <w:bidi/>
              <w:jc w:val="both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رقم ورمز المقرر</w:t>
            </w:r>
          </w:p>
        </w:tc>
        <w:tc>
          <w:tcPr>
            <w:tcW w:w="6379" w:type="dxa"/>
          </w:tcPr>
          <w:p w:rsidR="008466EE" w:rsidRDefault="00756F56">
            <w:pPr>
              <w:bidi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516 نفس </w:t>
            </w:r>
          </w:p>
        </w:tc>
      </w:tr>
      <w:tr w:rsidR="008466EE">
        <w:trPr>
          <w:jc w:val="right"/>
        </w:trPr>
        <w:tc>
          <w:tcPr>
            <w:tcW w:w="3114" w:type="dxa"/>
          </w:tcPr>
          <w:p w:rsidR="008466EE" w:rsidRDefault="00756F56">
            <w:pPr>
              <w:bidi/>
              <w:jc w:val="both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اسم المقرر</w:t>
            </w:r>
          </w:p>
        </w:tc>
        <w:tc>
          <w:tcPr>
            <w:tcW w:w="6379" w:type="dxa"/>
          </w:tcPr>
          <w:p w:rsidR="008466EE" w:rsidRDefault="00756F56">
            <w:pPr>
              <w:bidi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دراسات متقدمة في نظريات التعلم</w:t>
            </w:r>
          </w:p>
        </w:tc>
      </w:tr>
      <w:tr w:rsidR="008466EE">
        <w:trPr>
          <w:jc w:val="right"/>
        </w:trPr>
        <w:tc>
          <w:tcPr>
            <w:tcW w:w="3114" w:type="dxa"/>
          </w:tcPr>
          <w:p w:rsidR="008466EE" w:rsidRDefault="00756F56">
            <w:pPr>
              <w:bidi/>
              <w:jc w:val="both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عدد الساعات المعتمدة</w:t>
            </w:r>
          </w:p>
        </w:tc>
        <w:tc>
          <w:tcPr>
            <w:tcW w:w="6379" w:type="dxa"/>
          </w:tcPr>
          <w:p w:rsidR="008466EE" w:rsidRDefault="00756F56">
            <w:pPr>
              <w:bidi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2 ساعتان</w:t>
            </w:r>
          </w:p>
        </w:tc>
      </w:tr>
      <w:tr w:rsidR="008466EE">
        <w:trPr>
          <w:jc w:val="right"/>
        </w:trPr>
        <w:tc>
          <w:tcPr>
            <w:tcW w:w="3114" w:type="dxa"/>
            <w:shd w:val="clear" w:color="auto" w:fill="A6A6A6"/>
          </w:tcPr>
          <w:p w:rsidR="008466EE" w:rsidRDefault="00756F56">
            <w:pPr>
              <w:bidi/>
              <w:jc w:val="both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رقم المكتب </w:t>
            </w:r>
          </w:p>
        </w:tc>
        <w:tc>
          <w:tcPr>
            <w:tcW w:w="6379" w:type="dxa"/>
            <w:shd w:val="clear" w:color="auto" w:fill="A6A6A6"/>
          </w:tcPr>
          <w:p w:rsidR="008466EE" w:rsidRDefault="008466EE">
            <w:pPr>
              <w:bidi/>
              <w:jc w:val="both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</w:p>
        </w:tc>
      </w:tr>
      <w:tr w:rsidR="008466EE">
        <w:trPr>
          <w:jc w:val="right"/>
        </w:trPr>
        <w:tc>
          <w:tcPr>
            <w:tcW w:w="3114" w:type="dxa"/>
            <w:shd w:val="clear" w:color="auto" w:fill="A6A6A6"/>
          </w:tcPr>
          <w:p w:rsidR="008466EE" w:rsidRDefault="00756F56">
            <w:pPr>
              <w:bidi/>
              <w:jc w:val="both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البريد الالكتروني أو رقم الهاتف</w:t>
            </w:r>
          </w:p>
        </w:tc>
        <w:tc>
          <w:tcPr>
            <w:tcW w:w="6379" w:type="dxa"/>
            <w:shd w:val="clear" w:color="auto" w:fill="A6A6A6"/>
          </w:tcPr>
          <w:p w:rsidR="008466EE" w:rsidRDefault="008466EE">
            <w:pPr>
              <w:bidi/>
              <w:jc w:val="both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</w:p>
        </w:tc>
      </w:tr>
      <w:tr w:rsidR="008466EE">
        <w:trPr>
          <w:jc w:val="right"/>
        </w:trPr>
        <w:tc>
          <w:tcPr>
            <w:tcW w:w="3114" w:type="dxa"/>
            <w:shd w:val="clear" w:color="auto" w:fill="A6A6A6"/>
          </w:tcPr>
          <w:p w:rsidR="008466EE" w:rsidRDefault="00756F56">
            <w:pPr>
              <w:bidi/>
              <w:jc w:val="both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الساعات المكتبية</w:t>
            </w:r>
          </w:p>
        </w:tc>
        <w:tc>
          <w:tcPr>
            <w:tcW w:w="6379" w:type="dxa"/>
            <w:shd w:val="clear" w:color="auto" w:fill="A6A6A6"/>
          </w:tcPr>
          <w:p w:rsidR="008466EE" w:rsidRDefault="008466EE">
            <w:pPr>
              <w:bidi/>
              <w:jc w:val="both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</w:p>
        </w:tc>
      </w:tr>
    </w:tbl>
    <w:p w:rsidR="008466EE" w:rsidRDefault="008466EE">
      <w:pPr>
        <w:bidi/>
        <w:jc w:val="both"/>
        <w:rPr>
          <w:rFonts w:ascii="Traditional Arabic" w:eastAsia="Traditional Arabic" w:hAnsi="Traditional Arabic" w:cs="Traditional Arabic"/>
          <w:sz w:val="28"/>
          <w:szCs w:val="28"/>
        </w:rPr>
      </w:pPr>
    </w:p>
    <w:tbl>
      <w:tblPr>
        <w:tblStyle w:val="a1"/>
        <w:bidiVisual/>
        <w:tblW w:w="949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8466EE">
        <w:trPr>
          <w:trHeight w:val="70"/>
          <w:jc w:val="right"/>
        </w:trPr>
        <w:tc>
          <w:tcPr>
            <w:tcW w:w="9493" w:type="dxa"/>
          </w:tcPr>
          <w:p w:rsidR="008466EE" w:rsidRDefault="00756F56">
            <w:pP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</w:rPr>
              <w:t>(1</w:t>
            </w:r>
            <w:proofErr w:type="gramStart"/>
            <w:r>
              <w:rPr>
                <w:rFonts w:ascii="Traditional Arabic" w:eastAsia="Traditional Arabic" w:hAnsi="Traditional Arabic" w:cs="Traditional Arabic"/>
                <w:sz w:val="32"/>
                <w:szCs w:val="32"/>
              </w:rPr>
              <w:t>)</w:t>
            </w:r>
            <w:r>
              <w:rPr>
                <w:rFonts w:ascii="Traditional Arabic" w:eastAsia="Traditional Arabic" w:hAnsi="Traditional Arabic" w:cs="Traditional Arabic"/>
                <w:b/>
                <w:sz w:val="32"/>
                <w:szCs w:val="32"/>
                <w:rtl/>
              </w:rPr>
              <w:t>الهدف</w:t>
            </w:r>
            <w:proofErr w:type="gramEnd"/>
            <w:r>
              <w:rPr>
                <w:rFonts w:ascii="Traditional Arabic" w:eastAsia="Traditional Arabic" w:hAnsi="Traditional Arabic" w:cs="Traditional Arabic"/>
                <w:b/>
                <w:sz w:val="32"/>
                <w:szCs w:val="32"/>
                <w:rtl/>
              </w:rPr>
              <w:t xml:space="preserve"> العام للمقرر</w:t>
            </w:r>
            <w:bookmarkStart w:id="0" w:name="_GoBack"/>
            <w:r>
              <w:rPr>
                <w:rFonts w:ascii="Traditional Arabic" w:eastAsia="Traditional Arabic" w:hAnsi="Traditional Arabic" w:cs="Traditional Arabic"/>
                <w:sz w:val="32"/>
                <w:szCs w:val="32"/>
              </w:rPr>
              <w:t>:</w:t>
            </w:r>
            <w:r>
              <w:rPr>
                <w:rFonts w:ascii="Traditional Arabic" w:eastAsia="Traditional Arabic" w:hAnsi="Traditional Arabic" w:cs="Traditional Arabic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دراسة مفهوم التعلم وخصائصه واساليب قياسه وعلاقته بكل من الامكانات الجسمية والعقلية،   </w:t>
            </w:r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>ودراسة قوانين نظريات التعلم وتطبيق هذه القوانين في مجال التعلم والتعليم مع التركيز على عمليات كالتعزيز والثواب والعقاب والتعلم</w:t>
            </w:r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 xml:space="preserve"> الاجتماعي، 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الاستفادة من النظريات في تصميم البرامج التعليمية  والمقارنة بين النظريات المختلفة </w:t>
            </w:r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 xml:space="preserve"> في ضوء المواصفات والأهداف التعليمية في إطار نظريات التعلم المدروسة. </w:t>
            </w:r>
            <w:bookmarkEnd w:id="0"/>
          </w:p>
        </w:tc>
      </w:tr>
    </w:tbl>
    <w:p w:rsidR="008466EE" w:rsidRDefault="008466EE">
      <w:pPr>
        <w:bidi/>
        <w:rPr>
          <w:rFonts w:ascii="Traditional Arabic" w:eastAsia="Traditional Arabic" w:hAnsi="Traditional Arabic" w:cs="Traditional Arabic"/>
          <w:sz w:val="28"/>
          <w:szCs w:val="28"/>
        </w:rPr>
      </w:pPr>
    </w:p>
    <w:p w:rsidR="008466EE" w:rsidRDefault="008466EE">
      <w:pPr>
        <w:bidi/>
        <w:rPr>
          <w:rFonts w:ascii="Traditional Arabic" w:eastAsia="Traditional Arabic" w:hAnsi="Traditional Arabic" w:cs="Traditional Arabic"/>
          <w:sz w:val="28"/>
          <w:szCs w:val="28"/>
        </w:rPr>
      </w:pPr>
    </w:p>
    <w:tbl>
      <w:tblPr>
        <w:tblStyle w:val="a2"/>
        <w:bidiVisual/>
        <w:tblW w:w="949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1821"/>
        <w:gridCol w:w="2149"/>
      </w:tblGrid>
      <w:tr w:rsidR="008466EE">
        <w:trPr>
          <w:jc w:val="right"/>
        </w:trPr>
        <w:tc>
          <w:tcPr>
            <w:tcW w:w="5528" w:type="dxa"/>
          </w:tcPr>
          <w:p w:rsidR="008466EE" w:rsidRDefault="00756F56">
            <w:pPr>
              <w:bidi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(2) الموضوعات</w:t>
            </w:r>
          </w:p>
        </w:tc>
        <w:tc>
          <w:tcPr>
            <w:tcW w:w="1821" w:type="dxa"/>
          </w:tcPr>
          <w:p w:rsidR="008466EE" w:rsidRDefault="00756F56">
            <w:pPr>
              <w:bidi/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عدد الأسابيع</w:t>
            </w:r>
          </w:p>
        </w:tc>
        <w:tc>
          <w:tcPr>
            <w:tcW w:w="2149" w:type="dxa"/>
          </w:tcPr>
          <w:p w:rsidR="008466EE" w:rsidRDefault="00756F56">
            <w:pPr>
              <w:bidi/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ساعات التدريس</w:t>
            </w:r>
          </w:p>
        </w:tc>
      </w:tr>
      <w:tr w:rsidR="008466EE">
        <w:trPr>
          <w:jc w:val="right"/>
        </w:trPr>
        <w:tc>
          <w:tcPr>
            <w:tcW w:w="5528" w:type="dxa"/>
          </w:tcPr>
          <w:p w:rsidR="008466EE" w:rsidRDefault="00756F56">
            <w:pPr>
              <w:bidi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تعريف التعلم والعوامل المؤثرة فيه وقياسه</w:t>
            </w:r>
          </w:p>
        </w:tc>
        <w:tc>
          <w:tcPr>
            <w:tcW w:w="1821" w:type="dxa"/>
          </w:tcPr>
          <w:p w:rsidR="008466EE" w:rsidRDefault="00756F56">
            <w:pPr>
              <w:bidi/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2</w:t>
            </w:r>
          </w:p>
        </w:tc>
        <w:tc>
          <w:tcPr>
            <w:tcW w:w="2149" w:type="dxa"/>
          </w:tcPr>
          <w:p w:rsidR="008466EE" w:rsidRDefault="00756F56">
            <w:pPr>
              <w:bidi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 xml:space="preserve">         4</w:t>
            </w:r>
          </w:p>
        </w:tc>
      </w:tr>
      <w:tr w:rsidR="008466EE">
        <w:trPr>
          <w:jc w:val="right"/>
        </w:trPr>
        <w:tc>
          <w:tcPr>
            <w:tcW w:w="5528" w:type="dxa"/>
          </w:tcPr>
          <w:p w:rsidR="008466EE" w:rsidRDefault="00756F56">
            <w:pPr>
              <w:bidi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نظرية التعلم الشرطى لبافلوف</w:t>
            </w:r>
          </w:p>
        </w:tc>
        <w:tc>
          <w:tcPr>
            <w:tcW w:w="1821" w:type="dxa"/>
          </w:tcPr>
          <w:p w:rsidR="008466EE" w:rsidRDefault="00756F56">
            <w:pPr>
              <w:bidi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 xml:space="preserve">            1</w:t>
            </w:r>
          </w:p>
        </w:tc>
        <w:tc>
          <w:tcPr>
            <w:tcW w:w="2149" w:type="dxa"/>
          </w:tcPr>
          <w:p w:rsidR="008466EE" w:rsidRDefault="00756F56">
            <w:pPr>
              <w:bidi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 xml:space="preserve">          2</w:t>
            </w:r>
          </w:p>
        </w:tc>
      </w:tr>
      <w:tr w:rsidR="008466EE">
        <w:trPr>
          <w:jc w:val="right"/>
        </w:trPr>
        <w:tc>
          <w:tcPr>
            <w:tcW w:w="5528" w:type="dxa"/>
          </w:tcPr>
          <w:p w:rsidR="008466EE" w:rsidRDefault="00756F56">
            <w:pPr>
              <w:bidi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نظرية التعلم الإجرائى لسكينر</w:t>
            </w:r>
          </w:p>
        </w:tc>
        <w:tc>
          <w:tcPr>
            <w:tcW w:w="1821" w:type="dxa"/>
          </w:tcPr>
          <w:p w:rsidR="008466EE" w:rsidRDefault="00756F56">
            <w:pPr>
              <w:bidi/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1</w:t>
            </w:r>
          </w:p>
        </w:tc>
        <w:tc>
          <w:tcPr>
            <w:tcW w:w="2149" w:type="dxa"/>
          </w:tcPr>
          <w:p w:rsidR="008466EE" w:rsidRDefault="00756F56">
            <w:pPr>
              <w:bidi/>
              <w:ind w:firstLine="720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2</w:t>
            </w:r>
          </w:p>
        </w:tc>
      </w:tr>
      <w:tr w:rsidR="008466EE">
        <w:trPr>
          <w:jc w:val="right"/>
        </w:trPr>
        <w:tc>
          <w:tcPr>
            <w:tcW w:w="5528" w:type="dxa"/>
          </w:tcPr>
          <w:p w:rsidR="008466EE" w:rsidRDefault="00756F56">
            <w:pPr>
              <w:bidi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نظرية التعلم بالمحاولة والخطأ لثورنديك</w:t>
            </w:r>
          </w:p>
        </w:tc>
        <w:tc>
          <w:tcPr>
            <w:tcW w:w="1821" w:type="dxa"/>
          </w:tcPr>
          <w:p w:rsidR="008466EE" w:rsidRDefault="00756F56">
            <w:pPr>
              <w:bidi/>
              <w:ind w:firstLine="720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1</w:t>
            </w:r>
          </w:p>
        </w:tc>
        <w:tc>
          <w:tcPr>
            <w:tcW w:w="2149" w:type="dxa"/>
          </w:tcPr>
          <w:p w:rsidR="008466EE" w:rsidRDefault="00756F56">
            <w:pPr>
              <w:bidi/>
              <w:ind w:firstLine="720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2</w:t>
            </w:r>
          </w:p>
        </w:tc>
      </w:tr>
      <w:tr w:rsidR="008466EE">
        <w:trPr>
          <w:jc w:val="right"/>
        </w:trPr>
        <w:tc>
          <w:tcPr>
            <w:tcW w:w="5528" w:type="dxa"/>
          </w:tcPr>
          <w:p w:rsidR="008466EE" w:rsidRDefault="00756F56">
            <w:pPr>
              <w:bidi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نظرية التعلم بالاستبصار</w:t>
            </w:r>
          </w:p>
        </w:tc>
        <w:tc>
          <w:tcPr>
            <w:tcW w:w="1821" w:type="dxa"/>
          </w:tcPr>
          <w:p w:rsidR="008466EE" w:rsidRDefault="00756F56">
            <w:pPr>
              <w:bidi/>
              <w:ind w:firstLine="720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1</w:t>
            </w:r>
          </w:p>
        </w:tc>
        <w:tc>
          <w:tcPr>
            <w:tcW w:w="2149" w:type="dxa"/>
          </w:tcPr>
          <w:p w:rsidR="008466EE" w:rsidRDefault="00756F56">
            <w:pPr>
              <w:bidi/>
              <w:ind w:firstLine="720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2</w:t>
            </w:r>
          </w:p>
        </w:tc>
      </w:tr>
      <w:tr w:rsidR="008466EE">
        <w:trPr>
          <w:jc w:val="right"/>
        </w:trPr>
        <w:tc>
          <w:tcPr>
            <w:tcW w:w="5528" w:type="dxa"/>
          </w:tcPr>
          <w:p w:rsidR="008466EE" w:rsidRDefault="00756F56">
            <w:pPr>
              <w:bidi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نتائج عملية التعلم (المعرفي-الانفعالي- الحركي )</w:t>
            </w:r>
          </w:p>
        </w:tc>
        <w:tc>
          <w:tcPr>
            <w:tcW w:w="1821" w:type="dxa"/>
          </w:tcPr>
          <w:p w:rsidR="008466EE" w:rsidRDefault="00756F56">
            <w:pPr>
              <w:bidi/>
              <w:ind w:firstLine="720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1</w:t>
            </w:r>
          </w:p>
        </w:tc>
        <w:tc>
          <w:tcPr>
            <w:tcW w:w="2149" w:type="dxa"/>
          </w:tcPr>
          <w:p w:rsidR="008466EE" w:rsidRDefault="00756F56">
            <w:pPr>
              <w:bidi/>
              <w:ind w:firstLine="720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2</w:t>
            </w:r>
          </w:p>
        </w:tc>
      </w:tr>
      <w:tr w:rsidR="008466EE">
        <w:trPr>
          <w:jc w:val="right"/>
        </w:trPr>
        <w:tc>
          <w:tcPr>
            <w:tcW w:w="5528" w:type="dxa"/>
          </w:tcPr>
          <w:p w:rsidR="008466EE" w:rsidRDefault="00756F56">
            <w:pPr>
              <w:bidi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نظرية او نموذج التعلم بالتلقي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(اوزوبل )</w:t>
            </w:r>
          </w:p>
        </w:tc>
        <w:tc>
          <w:tcPr>
            <w:tcW w:w="1821" w:type="dxa"/>
          </w:tcPr>
          <w:p w:rsidR="008466EE" w:rsidRDefault="00756F56">
            <w:pPr>
              <w:bidi/>
              <w:ind w:firstLine="720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1</w:t>
            </w:r>
          </w:p>
        </w:tc>
        <w:tc>
          <w:tcPr>
            <w:tcW w:w="2149" w:type="dxa"/>
          </w:tcPr>
          <w:p w:rsidR="008466EE" w:rsidRDefault="00756F56">
            <w:pPr>
              <w:bidi/>
              <w:ind w:firstLine="720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2</w:t>
            </w:r>
          </w:p>
        </w:tc>
      </w:tr>
      <w:tr w:rsidR="008466EE">
        <w:trPr>
          <w:jc w:val="right"/>
        </w:trPr>
        <w:tc>
          <w:tcPr>
            <w:tcW w:w="5528" w:type="dxa"/>
          </w:tcPr>
          <w:p w:rsidR="008466EE" w:rsidRDefault="00756F56">
            <w:pPr>
              <w:bidi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نظرية او نموذج التعلم بالاكتشاف (برونر )</w:t>
            </w:r>
          </w:p>
        </w:tc>
        <w:tc>
          <w:tcPr>
            <w:tcW w:w="1821" w:type="dxa"/>
          </w:tcPr>
          <w:p w:rsidR="008466EE" w:rsidRDefault="00756F56">
            <w:pPr>
              <w:bidi/>
              <w:ind w:firstLine="720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1</w:t>
            </w:r>
          </w:p>
        </w:tc>
        <w:tc>
          <w:tcPr>
            <w:tcW w:w="2149" w:type="dxa"/>
          </w:tcPr>
          <w:p w:rsidR="008466EE" w:rsidRDefault="00756F56">
            <w:pPr>
              <w:bidi/>
              <w:ind w:firstLine="720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2</w:t>
            </w:r>
          </w:p>
        </w:tc>
      </w:tr>
      <w:tr w:rsidR="008466EE">
        <w:trPr>
          <w:jc w:val="right"/>
        </w:trPr>
        <w:tc>
          <w:tcPr>
            <w:tcW w:w="5528" w:type="dxa"/>
          </w:tcPr>
          <w:p w:rsidR="008466EE" w:rsidRDefault="00756F56">
            <w:pPr>
              <w:bidi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نظرية او نموذج التعلم التراكمي (جانييه)</w:t>
            </w:r>
          </w:p>
        </w:tc>
        <w:tc>
          <w:tcPr>
            <w:tcW w:w="1821" w:type="dxa"/>
          </w:tcPr>
          <w:p w:rsidR="008466EE" w:rsidRDefault="00756F56">
            <w:pPr>
              <w:bidi/>
              <w:ind w:firstLine="720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1</w:t>
            </w:r>
          </w:p>
        </w:tc>
        <w:tc>
          <w:tcPr>
            <w:tcW w:w="2149" w:type="dxa"/>
          </w:tcPr>
          <w:p w:rsidR="008466EE" w:rsidRDefault="00756F56">
            <w:pPr>
              <w:bidi/>
              <w:ind w:firstLine="720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2</w:t>
            </w:r>
          </w:p>
        </w:tc>
      </w:tr>
      <w:tr w:rsidR="008466EE">
        <w:trPr>
          <w:jc w:val="right"/>
        </w:trPr>
        <w:tc>
          <w:tcPr>
            <w:tcW w:w="5528" w:type="dxa"/>
          </w:tcPr>
          <w:p w:rsidR="008466EE" w:rsidRDefault="00756F56">
            <w:pPr>
              <w:bidi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نظرية او نموذج التعلم بالملاحظة والمحاكاة (باندورا)</w:t>
            </w:r>
          </w:p>
          <w:p w:rsidR="008466EE" w:rsidRDefault="008466EE">
            <w:pP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:rsidR="008466EE" w:rsidRDefault="00756F56">
            <w:pPr>
              <w:tabs>
                <w:tab w:val="center" w:pos="912"/>
              </w:tabs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149" w:type="dxa"/>
            <w:vAlign w:val="center"/>
          </w:tcPr>
          <w:p w:rsidR="008466EE" w:rsidRDefault="00756F56">
            <w:pPr>
              <w:bidi/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2</w:t>
            </w:r>
          </w:p>
        </w:tc>
      </w:tr>
      <w:tr w:rsidR="008466EE">
        <w:trPr>
          <w:jc w:val="right"/>
        </w:trPr>
        <w:tc>
          <w:tcPr>
            <w:tcW w:w="5528" w:type="dxa"/>
          </w:tcPr>
          <w:p w:rsidR="008466EE" w:rsidRDefault="00756F56">
            <w:pP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lastRenderedPageBreak/>
              <w:t>نظرية معالجة المعلومات</w:t>
            </w:r>
          </w:p>
        </w:tc>
        <w:tc>
          <w:tcPr>
            <w:tcW w:w="1821" w:type="dxa"/>
            <w:vAlign w:val="center"/>
          </w:tcPr>
          <w:p w:rsidR="008466EE" w:rsidRDefault="00756F56">
            <w:pPr>
              <w:tabs>
                <w:tab w:val="center" w:pos="912"/>
              </w:tabs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49" w:type="dxa"/>
            <w:vAlign w:val="center"/>
          </w:tcPr>
          <w:p w:rsidR="008466EE" w:rsidRDefault="00756F56">
            <w:pPr>
              <w:bidi/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4</w:t>
            </w:r>
          </w:p>
        </w:tc>
      </w:tr>
      <w:tr w:rsidR="008466EE">
        <w:trPr>
          <w:jc w:val="right"/>
        </w:trPr>
        <w:tc>
          <w:tcPr>
            <w:tcW w:w="5528" w:type="dxa"/>
          </w:tcPr>
          <w:p w:rsidR="008466EE" w:rsidRDefault="00756F56">
            <w:pPr>
              <w:bidi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النظرية المعرفية - هل</w:t>
            </w:r>
          </w:p>
          <w:p w:rsidR="008466EE" w:rsidRDefault="008466EE">
            <w:pP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:rsidR="008466EE" w:rsidRDefault="00756F56">
            <w:pPr>
              <w:tabs>
                <w:tab w:val="center" w:pos="912"/>
              </w:tabs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49" w:type="dxa"/>
            <w:vAlign w:val="center"/>
          </w:tcPr>
          <w:p w:rsidR="008466EE" w:rsidRDefault="00756F56">
            <w:pPr>
              <w:bidi/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2</w:t>
            </w:r>
          </w:p>
        </w:tc>
      </w:tr>
      <w:tr w:rsidR="008466EE">
        <w:trPr>
          <w:jc w:val="right"/>
        </w:trPr>
        <w:tc>
          <w:tcPr>
            <w:tcW w:w="5528" w:type="dxa"/>
          </w:tcPr>
          <w:p w:rsidR="008466EE" w:rsidRDefault="00756F56">
            <w:pP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الاستفادة من النظريات في تصميم 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البرامج التعليمية</w:t>
            </w:r>
          </w:p>
        </w:tc>
        <w:tc>
          <w:tcPr>
            <w:tcW w:w="1821" w:type="dxa"/>
            <w:vAlign w:val="center"/>
          </w:tcPr>
          <w:p w:rsidR="008466EE" w:rsidRDefault="00756F56">
            <w:pPr>
              <w:tabs>
                <w:tab w:val="center" w:pos="912"/>
              </w:tabs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49" w:type="dxa"/>
            <w:vAlign w:val="center"/>
          </w:tcPr>
          <w:p w:rsidR="008466EE" w:rsidRDefault="00756F56">
            <w:pPr>
              <w:bidi/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2</w:t>
            </w:r>
          </w:p>
        </w:tc>
      </w:tr>
    </w:tbl>
    <w:p w:rsidR="008466EE" w:rsidRDefault="00756F56">
      <w:pPr>
        <w:bidi/>
        <w:jc w:val="both"/>
        <w:rPr>
          <w:rFonts w:ascii="Traditional Arabic" w:eastAsia="Traditional Arabic" w:hAnsi="Traditional Arabic" w:cs="Traditional Arabic"/>
          <w:sz w:val="28"/>
          <w:szCs w:val="28"/>
        </w:rPr>
      </w:pPr>
      <w:r>
        <w:rPr>
          <w:rFonts w:ascii="Traditional Arabic" w:eastAsia="Traditional Arabic" w:hAnsi="Traditional Arabic" w:cs="Traditional Arabic"/>
          <w:sz w:val="28"/>
          <w:szCs w:val="28"/>
        </w:rPr>
        <w:t xml:space="preserve"> </w:t>
      </w:r>
    </w:p>
    <w:p w:rsidR="008466EE" w:rsidRDefault="00756F56">
      <w:pPr>
        <w:bidi/>
        <w:jc w:val="both"/>
        <w:rPr>
          <w:rFonts w:ascii="Traditional Arabic" w:eastAsia="Traditional Arabic" w:hAnsi="Traditional Arabic" w:cs="Traditional Arabic"/>
          <w:sz w:val="28"/>
          <w:szCs w:val="28"/>
        </w:rPr>
      </w:pPr>
      <w:r>
        <w:rPr>
          <w:rFonts w:ascii="Traditional Arabic" w:eastAsia="Traditional Arabic" w:hAnsi="Traditional Arabic" w:cs="Traditional Arabic"/>
          <w:sz w:val="28"/>
          <w:szCs w:val="28"/>
        </w:rPr>
        <w:t xml:space="preserve"> </w:t>
      </w:r>
    </w:p>
    <w:p w:rsidR="008466EE" w:rsidRDefault="008466E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raditional Arabic" w:eastAsia="Traditional Arabic" w:hAnsi="Traditional Arabic" w:cs="Traditional Arabic"/>
          <w:color w:val="000000"/>
          <w:sz w:val="28"/>
          <w:szCs w:val="28"/>
        </w:rPr>
      </w:pPr>
    </w:p>
    <w:tbl>
      <w:tblPr>
        <w:tblStyle w:val="a3"/>
        <w:bidiVisual/>
        <w:tblW w:w="949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1843"/>
        <w:gridCol w:w="1423"/>
      </w:tblGrid>
      <w:tr w:rsidR="008466EE">
        <w:trPr>
          <w:trHeight w:val="70"/>
          <w:jc w:val="right"/>
        </w:trPr>
        <w:tc>
          <w:tcPr>
            <w:tcW w:w="6232" w:type="dxa"/>
          </w:tcPr>
          <w:p w:rsidR="008466EE" w:rsidRDefault="00756F56">
            <w:pPr>
              <w:bidi/>
              <w:jc w:val="both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(3) طبيعة مهمة التقويم ( اختبار، مشروع جماعي ، بحث ..  ) </w:t>
            </w:r>
          </w:p>
        </w:tc>
        <w:tc>
          <w:tcPr>
            <w:tcW w:w="1843" w:type="dxa"/>
          </w:tcPr>
          <w:p w:rsidR="008466EE" w:rsidRDefault="00756F56">
            <w:pPr>
              <w:bidi/>
              <w:jc w:val="both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الأسبوع المحدد له</w:t>
            </w:r>
          </w:p>
        </w:tc>
        <w:tc>
          <w:tcPr>
            <w:tcW w:w="1423" w:type="dxa"/>
          </w:tcPr>
          <w:p w:rsidR="008466EE" w:rsidRDefault="00756F56">
            <w:pPr>
              <w:bidi/>
              <w:jc w:val="both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      الدرجة  </w:t>
            </w:r>
          </w:p>
        </w:tc>
      </w:tr>
      <w:tr w:rsidR="008466EE">
        <w:trPr>
          <w:trHeight w:val="70"/>
          <w:jc w:val="right"/>
        </w:trPr>
        <w:tc>
          <w:tcPr>
            <w:tcW w:w="6232" w:type="dxa"/>
          </w:tcPr>
          <w:p w:rsidR="008466EE" w:rsidRDefault="00756F56">
            <w:pPr>
              <w:bidi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>اختبار اعمال فصلية اول</w:t>
            </w:r>
          </w:p>
        </w:tc>
        <w:tc>
          <w:tcPr>
            <w:tcW w:w="1843" w:type="dxa"/>
          </w:tcPr>
          <w:p w:rsidR="008466EE" w:rsidRDefault="00756F56">
            <w:pPr>
              <w:bidi/>
              <w:jc w:val="center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</w:rPr>
              <w:t>7</w:t>
            </w:r>
          </w:p>
        </w:tc>
        <w:tc>
          <w:tcPr>
            <w:tcW w:w="1423" w:type="dxa"/>
          </w:tcPr>
          <w:p w:rsidR="008466EE" w:rsidRDefault="00756F56">
            <w:pPr>
              <w:bidi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>15 درجة</w:t>
            </w:r>
          </w:p>
        </w:tc>
      </w:tr>
      <w:tr w:rsidR="008466EE">
        <w:trPr>
          <w:trHeight w:val="70"/>
          <w:jc w:val="right"/>
        </w:trPr>
        <w:tc>
          <w:tcPr>
            <w:tcW w:w="6232" w:type="dxa"/>
          </w:tcPr>
          <w:p w:rsidR="008466EE" w:rsidRDefault="00756F56">
            <w:pPr>
              <w:bidi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>اختبار اعمال فصلية ثان</w:t>
            </w:r>
          </w:p>
        </w:tc>
        <w:tc>
          <w:tcPr>
            <w:tcW w:w="1843" w:type="dxa"/>
          </w:tcPr>
          <w:p w:rsidR="008466EE" w:rsidRDefault="00756F56">
            <w:pPr>
              <w:bidi/>
              <w:jc w:val="center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</w:rPr>
              <w:t>12</w:t>
            </w:r>
          </w:p>
        </w:tc>
        <w:tc>
          <w:tcPr>
            <w:tcW w:w="1423" w:type="dxa"/>
          </w:tcPr>
          <w:p w:rsidR="008466EE" w:rsidRDefault="00756F56">
            <w:pPr>
              <w:bidi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>15 درجة</w:t>
            </w:r>
          </w:p>
        </w:tc>
      </w:tr>
      <w:tr w:rsidR="008466EE">
        <w:trPr>
          <w:trHeight w:val="70"/>
          <w:jc w:val="right"/>
        </w:trPr>
        <w:tc>
          <w:tcPr>
            <w:tcW w:w="6232" w:type="dxa"/>
          </w:tcPr>
          <w:p w:rsidR="008466EE" w:rsidRDefault="00756F56">
            <w:pPr>
              <w:bidi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 xml:space="preserve">المناقشات  والمشاركات الشفوية  أثناء المحاضرات والانشطة  التعليمية </w:t>
            </w:r>
          </w:p>
        </w:tc>
        <w:tc>
          <w:tcPr>
            <w:tcW w:w="1843" w:type="dxa"/>
          </w:tcPr>
          <w:p w:rsidR="008466EE" w:rsidRDefault="00756F56" w:rsidP="00756F56">
            <w:pPr>
              <w:bidi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>عل</w:t>
            </w:r>
            <w:r>
              <w:rPr>
                <w:rFonts w:ascii="Traditional Arabic" w:eastAsia="Traditional Arabic" w:hAnsi="Traditional Arabic" w:cs="Traditional Arabic" w:hint="cs"/>
                <w:sz w:val="32"/>
                <w:szCs w:val="32"/>
                <w:rtl/>
              </w:rPr>
              <w:t>ى</w:t>
            </w:r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 xml:space="preserve"> مدار الفصل</w:t>
            </w:r>
          </w:p>
        </w:tc>
        <w:tc>
          <w:tcPr>
            <w:tcW w:w="1423" w:type="dxa"/>
          </w:tcPr>
          <w:p w:rsidR="008466EE" w:rsidRDefault="00756F56">
            <w:pPr>
              <w:bidi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>1</w:t>
            </w:r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>0درجات</w:t>
            </w:r>
          </w:p>
        </w:tc>
      </w:tr>
      <w:tr w:rsidR="008466EE">
        <w:trPr>
          <w:trHeight w:val="960"/>
          <w:jc w:val="right"/>
        </w:trPr>
        <w:tc>
          <w:tcPr>
            <w:tcW w:w="6232" w:type="dxa"/>
          </w:tcPr>
          <w:p w:rsidR="008466EE" w:rsidRDefault="00756F56">
            <w:pPr>
              <w:bidi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 xml:space="preserve">العروض  والواجبات  المنزلية و الأنشطة الجماعية والتقارير البحثية </w:t>
            </w:r>
          </w:p>
          <w:p w:rsidR="008466EE" w:rsidRDefault="008466EE">
            <w:pPr>
              <w:bidi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1843" w:type="dxa"/>
          </w:tcPr>
          <w:p w:rsidR="008466EE" w:rsidRDefault="00756F56" w:rsidP="00756F56">
            <w:pPr>
              <w:bidi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>عل</w:t>
            </w:r>
            <w:r>
              <w:rPr>
                <w:rFonts w:ascii="Traditional Arabic" w:eastAsia="Traditional Arabic" w:hAnsi="Traditional Arabic" w:cs="Traditional Arabic" w:hint="cs"/>
                <w:sz w:val="32"/>
                <w:szCs w:val="32"/>
                <w:rtl/>
              </w:rPr>
              <w:t>ى</w:t>
            </w:r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 xml:space="preserve"> مدار الفصل</w:t>
            </w:r>
          </w:p>
        </w:tc>
        <w:tc>
          <w:tcPr>
            <w:tcW w:w="1423" w:type="dxa"/>
          </w:tcPr>
          <w:p w:rsidR="008466EE" w:rsidRDefault="00756F56">
            <w:pPr>
              <w:bidi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>1</w:t>
            </w:r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>0 درجات</w:t>
            </w:r>
          </w:p>
        </w:tc>
      </w:tr>
      <w:tr w:rsidR="008466EE">
        <w:trPr>
          <w:trHeight w:val="135"/>
          <w:jc w:val="right"/>
        </w:trPr>
        <w:tc>
          <w:tcPr>
            <w:tcW w:w="6232" w:type="dxa"/>
          </w:tcPr>
          <w:p w:rsidR="008466EE" w:rsidRDefault="00756F56">
            <w:pPr>
              <w:bidi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 xml:space="preserve">الاحتبار النهائي </w:t>
            </w:r>
          </w:p>
        </w:tc>
        <w:tc>
          <w:tcPr>
            <w:tcW w:w="1843" w:type="dxa"/>
          </w:tcPr>
          <w:p w:rsidR="008466EE" w:rsidRDefault="00756F56">
            <w:pPr>
              <w:bidi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>الأسبوع السادس عشر</w:t>
            </w:r>
          </w:p>
        </w:tc>
        <w:tc>
          <w:tcPr>
            <w:tcW w:w="1423" w:type="dxa"/>
          </w:tcPr>
          <w:p w:rsidR="008466EE" w:rsidRDefault="00756F56">
            <w:pPr>
              <w:bidi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>40 درجة</w:t>
            </w:r>
          </w:p>
        </w:tc>
      </w:tr>
      <w:tr w:rsidR="008466EE">
        <w:trPr>
          <w:trHeight w:val="70"/>
          <w:jc w:val="right"/>
        </w:trPr>
        <w:tc>
          <w:tcPr>
            <w:tcW w:w="9498" w:type="dxa"/>
            <w:gridSpan w:val="3"/>
          </w:tcPr>
          <w:p w:rsidR="008466EE" w:rsidRDefault="00756F56">
            <w:pPr>
              <w:bidi/>
              <w:jc w:val="both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 (4) المراجع المعتمدة للمقرر: </w:t>
            </w:r>
          </w:p>
          <w:p w:rsidR="00756F56" w:rsidRDefault="00756F56" w:rsidP="00756F5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bidi/>
              <w:jc w:val="both"/>
              <w:rPr>
                <w:rFonts w:ascii="Traditional Arabic" w:eastAsia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       - </w:t>
            </w:r>
            <w:r>
              <w:rPr>
                <w:rFonts w:ascii="Traditional Arabic" w:eastAsia="Traditional Arabic" w:hAnsi="Traditional Arabic" w:cs="Traditional Arabic" w:hint="cs"/>
                <w:sz w:val="28"/>
                <w:szCs w:val="28"/>
                <w:rtl/>
              </w:rPr>
              <w:t xml:space="preserve"> رجاء أبوعلام (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2004</w:t>
            </w:r>
            <w:r>
              <w:rPr>
                <w:rFonts w:ascii="Traditional Arabic" w:eastAsia="Traditional Arabic" w:hAnsi="Traditional Arabic" w:cs="Traditional Arabic" w:hint="cs"/>
                <w:sz w:val="28"/>
                <w:szCs w:val="28"/>
                <w:rtl/>
              </w:rPr>
              <w:t>)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 xml:space="preserve"> </w:t>
            </w:r>
            <w:r>
              <w:rPr>
                <w:rFonts w:ascii="Traditional Arabic" w:eastAsia="Traditional Arabic" w:hAnsi="Traditional Arabic" w:cs="Traditional Arabic" w:hint="cs"/>
                <w:sz w:val="28"/>
                <w:szCs w:val="28"/>
                <w:rtl/>
              </w:rPr>
              <w:t xml:space="preserve">التعلم :أسسه وتطبيقاته . دار المسيرة. عمان </w:t>
            </w:r>
          </w:p>
          <w:p w:rsidR="008466EE" w:rsidRDefault="00756F56" w:rsidP="00756F5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bidi/>
              <w:jc w:val="both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 w:hint="cs"/>
                <w:sz w:val="28"/>
                <w:szCs w:val="28"/>
                <w:rtl/>
              </w:rPr>
              <w:t xml:space="preserve">            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أنور الشرقاوي</w:t>
            </w:r>
            <w:r>
              <w:rPr>
                <w:rFonts w:ascii="Traditional Arabic" w:eastAsia="Traditional Arabic" w:hAnsi="Traditional Arabic" w:cs="Traditional Arabic" w:hint="cs"/>
                <w:sz w:val="28"/>
                <w:szCs w:val="28"/>
                <w:rtl/>
              </w:rPr>
              <w:t xml:space="preserve"> (2005)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التعلم</w:t>
            </w:r>
            <w:r>
              <w:rPr>
                <w:rFonts w:ascii="Traditional Arabic" w:eastAsia="Traditional Arabic" w:hAnsi="Traditional Arabic" w:cs="Traditional Arabic" w:hint="cs"/>
                <w:sz w:val="28"/>
                <w:szCs w:val="28"/>
                <w:rtl/>
              </w:rPr>
              <w:t>: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 نظريات وتطبيقات  </w:t>
            </w:r>
          </w:p>
          <w:p w:rsidR="008466EE" w:rsidRDefault="00756F56" w:rsidP="00756F5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bidi/>
              <w:jc w:val="both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ab/>
            </w:r>
            <w:r>
              <w:rPr>
                <w:rFonts w:ascii="Traditional Arabic" w:eastAsia="Traditional Arabic" w:hAnsi="Traditional Arabic" w:cs="Traditional Arabic" w:hint="cs"/>
                <w:sz w:val="28"/>
                <w:szCs w:val="28"/>
                <w:rtl/>
              </w:rPr>
              <w:t xml:space="preserve">عماد الزعول (2004) نظريات التعلم . دار الشروق . عمان </w:t>
            </w:r>
          </w:p>
        </w:tc>
      </w:tr>
    </w:tbl>
    <w:p w:rsidR="008466EE" w:rsidRDefault="008466EE">
      <w:pPr>
        <w:bidi/>
        <w:jc w:val="both"/>
        <w:rPr>
          <w:rFonts w:ascii="Traditional Arabic" w:eastAsia="Traditional Arabic" w:hAnsi="Traditional Arabic" w:cs="Traditional Arabic"/>
          <w:sz w:val="36"/>
          <w:szCs w:val="36"/>
        </w:rPr>
      </w:pPr>
    </w:p>
    <w:sectPr w:rsidR="008466EE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EE"/>
    <w:rsid w:val="00756F56"/>
    <w:rsid w:val="0084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6D54DA-996A-4DFA-84FA-86BBEA57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2020-09-11T22:25:00Z</dcterms:created>
  <dcterms:modified xsi:type="dcterms:W3CDTF">2020-09-11T22:25:00Z</dcterms:modified>
</cp:coreProperties>
</file>