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4A" w:rsidRDefault="005E637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6F34" wp14:editId="7730C78C">
                <wp:simplePos x="0" y="0"/>
                <wp:positionH relativeFrom="column">
                  <wp:posOffset>-680720</wp:posOffset>
                </wp:positionH>
                <wp:positionV relativeFrom="paragraph">
                  <wp:posOffset>-215265</wp:posOffset>
                </wp:positionV>
                <wp:extent cx="6798310" cy="1430655"/>
                <wp:effectExtent l="0" t="0" r="0" b="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310" cy="143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49C8" w:rsidRDefault="00FE4DF1" w:rsidP="00FE4DF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u w:val="single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u w:val="single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امتحان سياسة وتخطيط</w:t>
                            </w:r>
                            <w:r w:rsidR="00074EE9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u w:val="single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شهري الثاني</w:t>
                            </w:r>
                            <w:r w:rsidR="00DC49C8" w:rsidRPr="00DC49C8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u w:val="single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من صفحه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u w:val="single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55</w:t>
                            </w:r>
                            <w:r w:rsidR="00DC49C8" w:rsidRPr="00DC49C8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u w:val="single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الى </w:t>
                            </w:r>
                            <w:proofErr w:type="spellStart"/>
                            <w:r w:rsidR="00DC49C8" w:rsidRPr="00DC49C8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u w:val="single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نهايه</w:t>
                            </w:r>
                            <w:proofErr w:type="spellEnd"/>
                            <w:r w:rsidR="00DC49C8" w:rsidRPr="00DC49C8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u w:val="single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صفحه </w:t>
                            </w:r>
                            <w:proofErr w:type="gramStart"/>
                            <w:r w:rsidR="00074EE9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u w:val="single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u w:val="single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13</w:t>
                            </w:r>
                            <w:r w:rsidR="00DC49C8" w:rsidRPr="00DC49C8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u w:val="single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:</w:t>
                            </w:r>
                            <w:proofErr w:type="gramEnd"/>
                            <w:r w:rsidR="00DC49C8" w:rsidRPr="00DC49C8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u w:val="single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</w:p>
                          <w:p w:rsidR="00C20BAB" w:rsidRPr="00DC49C8" w:rsidRDefault="00C20BAB" w:rsidP="00074EE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u w:val="single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u w:val="single"/>
                                <w:rtl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ملاحضظ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26F3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53.6pt;margin-top:-16.95pt;width:535.3pt;height:1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" filled="f" stroked="f">
                <v:textbox>
                  <w:txbxContent>
                    <w:p w:rsidR="00DC49C8" w:rsidRDefault="00FE4DF1" w:rsidP="00FE4DF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u w:val="single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u w:val="single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امتحان سياسة وتخطيط</w:t>
                      </w:r>
                      <w:r w:rsidR="00074EE9">
                        <w:rPr>
                          <w:rFonts w:hint="cs"/>
                          <w:b/>
                          <w:bCs/>
                          <w:sz w:val="72"/>
                          <w:szCs w:val="72"/>
                          <w:u w:val="single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شهري الثاني</w:t>
                      </w:r>
                      <w:r w:rsidR="00DC49C8" w:rsidRPr="00DC49C8">
                        <w:rPr>
                          <w:rFonts w:hint="cs"/>
                          <w:b/>
                          <w:bCs/>
                          <w:sz w:val="72"/>
                          <w:szCs w:val="72"/>
                          <w:u w:val="single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من صفحه </w:t>
                      </w: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u w:val="single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55</w:t>
                      </w:r>
                      <w:r w:rsidR="00DC49C8" w:rsidRPr="00DC49C8">
                        <w:rPr>
                          <w:rFonts w:hint="cs"/>
                          <w:b/>
                          <w:bCs/>
                          <w:sz w:val="72"/>
                          <w:szCs w:val="72"/>
                          <w:u w:val="single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الى </w:t>
                      </w:r>
                      <w:proofErr w:type="spellStart"/>
                      <w:r w:rsidR="00DC49C8" w:rsidRPr="00DC49C8">
                        <w:rPr>
                          <w:rFonts w:hint="cs"/>
                          <w:b/>
                          <w:bCs/>
                          <w:sz w:val="72"/>
                          <w:szCs w:val="72"/>
                          <w:u w:val="single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نهايه</w:t>
                      </w:r>
                      <w:proofErr w:type="spellEnd"/>
                      <w:r w:rsidR="00DC49C8" w:rsidRPr="00DC49C8">
                        <w:rPr>
                          <w:rFonts w:hint="cs"/>
                          <w:b/>
                          <w:bCs/>
                          <w:sz w:val="72"/>
                          <w:szCs w:val="72"/>
                          <w:u w:val="single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صفحه </w:t>
                      </w:r>
                      <w:proofErr w:type="gramStart"/>
                      <w:r w:rsidR="00074EE9">
                        <w:rPr>
                          <w:rFonts w:hint="cs"/>
                          <w:b/>
                          <w:bCs/>
                          <w:sz w:val="72"/>
                          <w:szCs w:val="72"/>
                          <w:u w:val="single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u w:val="single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13</w:t>
                      </w:r>
                      <w:r w:rsidR="00DC49C8" w:rsidRPr="00DC49C8">
                        <w:rPr>
                          <w:rFonts w:hint="cs"/>
                          <w:b/>
                          <w:bCs/>
                          <w:sz w:val="72"/>
                          <w:szCs w:val="72"/>
                          <w:u w:val="single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:</w:t>
                      </w:r>
                      <w:proofErr w:type="gramEnd"/>
                      <w:r w:rsidR="00DC49C8" w:rsidRPr="00DC49C8">
                        <w:rPr>
                          <w:rFonts w:hint="cs"/>
                          <w:b/>
                          <w:bCs/>
                          <w:sz w:val="72"/>
                          <w:szCs w:val="72"/>
                          <w:u w:val="single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</w:p>
                    <w:p w:rsidR="00C20BAB" w:rsidRPr="00DC49C8" w:rsidRDefault="00C20BAB" w:rsidP="00074EE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u w:val="single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u w:val="single"/>
                          <w:rtl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ملاحضظ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31F6" w:rsidRPr="00DC49C8" w:rsidRDefault="00B531F6">
      <w:pPr>
        <w:rPr>
          <w:b/>
          <w:bCs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66"/>
        <w:gridCol w:w="4679"/>
        <w:gridCol w:w="2451"/>
      </w:tblGrid>
      <w:tr w:rsidR="00B531F6" w:rsidTr="008E7C13">
        <w:tc>
          <w:tcPr>
            <w:tcW w:w="1166" w:type="dxa"/>
          </w:tcPr>
          <w:p w:rsidR="00B531F6" w:rsidRPr="0051176F" w:rsidRDefault="00B531F6" w:rsidP="004D1F6C">
            <w:pPr>
              <w:jc w:val="center"/>
              <w:rPr>
                <w:rFonts w:ascii="Tahoma" w:hAnsi="Tahoma" w:cs="Tahoma"/>
                <w:b/>
                <w:bCs/>
                <w:color w:val="00B050"/>
                <w:sz w:val="20"/>
                <w:szCs w:val="20"/>
                <w:rtl/>
              </w:rPr>
            </w:pPr>
            <w:r w:rsidRPr="0051176F">
              <w:rPr>
                <w:rFonts w:ascii="Tahoma" w:hAnsi="Tahoma" w:cs="Tahoma"/>
                <w:b/>
                <w:bCs/>
                <w:color w:val="00B050"/>
                <w:sz w:val="16"/>
                <w:szCs w:val="16"/>
                <w:rtl/>
              </w:rPr>
              <w:t xml:space="preserve">رقم </w:t>
            </w:r>
            <w:proofErr w:type="spellStart"/>
            <w:r w:rsidRPr="0051176F">
              <w:rPr>
                <w:rFonts w:ascii="Tahoma" w:hAnsi="Tahoma" w:cs="Tahoma"/>
                <w:b/>
                <w:bCs/>
                <w:color w:val="00B050"/>
                <w:sz w:val="16"/>
                <w:szCs w:val="16"/>
                <w:rtl/>
              </w:rPr>
              <w:t>الصفحه</w:t>
            </w:r>
            <w:proofErr w:type="spellEnd"/>
          </w:p>
        </w:tc>
        <w:tc>
          <w:tcPr>
            <w:tcW w:w="4679" w:type="dxa"/>
          </w:tcPr>
          <w:p w:rsidR="00B531F6" w:rsidRPr="0051176F" w:rsidRDefault="00B531F6" w:rsidP="004D1F6C">
            <w:pPr>
              <w:jc w:val="center"/>
              <w:rPr>
                <w:rFonts w:ascii="Tahoma" w:hAnsi="Tahoma" w:cs="Tahoma"/>
                <w:b/>
                <w:bCs/>
                <w:color w:val="00B050"/>
                <w:sz w:val="20"/>
                <w:szCs w:val="20"/>
                <w:rtl/>
              </w:rPr>
            </w:pPr>
            <w:r w:rsidRPr="0051176F">
              <w:rPr>
                <w:rFonts w:ascii="Tahoma" w:hAnsi="Tahoma" w:cs="Tahoma"/>
                <w:b/>
                <w:bCs/>
                <w:color w:val="00B050"/>
                <w:sz w:val="20"/>
                <w:szCs w:val="20"/>
                <w:rtl/>
              </w:rPr>
              <w:t>الموضوع</w:t>
            </w:r>
          </w:p>
        </w:tc>
        <w:tc>
          <w:tcPr>
            <w:tcW w:w="2451" w:type="dxa"/>
          </w:tcPr>
          <w:p w:rsidR="00B531F6" w:rsidRPr="0051176F" w:rsidRDefault="00B531F6" w:rsidP="004D1F6C">
            <w:pPr>
              <w:jc w:val="center"/>
              <w:rPr>
                <w:rFonts w:ascii="Tahoma" w:hAnsi="Tahoma" w:cs="Tahoma"/>
                <w:b/>
                <w:bCs/>
                <w:color w:val="00B050"/>
                <w:sz w:val="20"/>
                <w:szCs w:val="20"/>
                <w:rtl/>
              </w:rPr>
            </w:pPr>
            <w:r w:rsidRPr="0051176F">
              <w:rPr>
                <w:rFonts w:ascii="Tahoma" w:hAnsi="Tahoma" w:cs="Tahoma"/>
                <w:b/>
                <w:bCs/>
                <w:color w:val="00B050"/>
                <w:sz w:val="20"/>
                <w:szCs w:val="20"/>
                <w:rtl/>
              </w:rPr>
              <w:t xml:space="preserve">مدى </w:t>
            </w:r>
            <w:proofErr w:type="spellStart"/>
            <w:r w:rsidRPr="0051176F">
              <w:rPr>
                <w:rFonts w:ascii="Tahoma" w:hAnsi="Tahoma" w:cs="Tahoma"/>
                <w:b/>
                <w:bCs/>
                <w:color w:val="00B050"/>
                <w:sz w:val="20"/>
                <w:szCs w:val="20"/>
                <w:rtl/>
              </w:rPr>
              <w:t>الاهميه</w:t>
            </w:r>
            <w:proofErr w:type="spellEnd"/>
          </w:p>
        </w:tc>
      </w:tr>
      <w:tr w:rsidR="000D0077" w:rsidTr="00E3146D">
        <w:tc>
          <w:tcPr>
            <w:tcW w:w="8296" w:type="dxa"/>
            <w:gridSpan w:val="3"/>
            <w:shd w:val="clear" w:color="auto" w:fill="B8CCE4" w:themeFill="accent1" w:themeFillTint="66"/>
          </w:tcPr>
          <w:p w:rsidR="000D0077" w:rsidRPr="00B32E96" w:rsidRDefault="00FE4DF1" w:rsidP="00FE4DF1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الباب الثاني</w:t>
            </w:r>
            <w:r w:rsidR="00074EE9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عمليات التخطيط الاجتماعي وتخديد الاولويات</w:t>
            </w:r>
            <w:r w:rsidR="00074EE9">
              <w:rPr>
                <w:rFonts w:hint="cs"/>
                <w:b/>
                <w:bCs/>
                <w:u w:val="single"/>
                <w:rtl/>
              </w:rPr>
              <w:t>)</w:t>
            </w:r>
          </w:p>
        </w:tc>
      </w:tr>
      <w:tr w:rsidR="00B531F6" w:rsidTr="00E3146D">
        <w:tc>
          <w:tcPr>
            <w:tcW w:w="1166" w:type="dxa"/>
            <w:shd w:val="clear" w:color="auto" w:fill="B8CCE4" w:themeFill="accent1" w:themeFillTint="66"/>
          </w:tcPr>
          <w:p w:rsidR="00B531F6" w:rsidRDefault="00FE4DF1" w:rsidP="00FE4D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59-60</w:t>
            </w:r>
          </w:p>
        </w:tc>
        <w:tc>
          <w:tcPr>
            <w:tcW w:w="4679" w:type="dxa"/>
          </w:tcPr>
          <w:p w:rsidR="00B531F6" w:rsidRDefault="00074EE9" w:rsidP="00FE4D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المقدمة </w:t>
            </w:r>
            <w:r w:rsidR="00FE4DF1">
              <w:rPr>
                <w:rFonts w:hint="cs"/>
                <w:rtl/>
              </w:rPr>
              <w:t xml:space="preserve">+ </w:t>
            </w:r>
            <w:r w:rsidR="00FE4DF1">
              <w:rPr>
                <w:rFonts w:hint="cs"/>
                <w:rtl/>
              </w:rPr>
              <w:t xml:space="preserve">ثانياً: عمليات التخطيط الاجتماعي  </w:t>
            </w:r>
          </w:p>
        </w:tc>
        <w:tc>
          <w:tcPr>
            <w:tcW w:w="2451" w:type="dxa"/>
          </w:tcPr>
          <w:p w:rsidR="00B531F6" w:rsidRDefault="00B531F6" w:rsidP="00074EE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قراءه </w:t>
            </w:r>
          </w:p>
        </w:tc>
      </w:tr>
      <w:tr w:rsidR="00B531F6" w:rsidTr="00E3146D">
        <w:tc>
          <w:tcPr>
            <w:tcW w:w="1166" w:type="dxa"/>
            <w:shd w:val="clear" w:color="auto" w:fill="B8CCE4" w:themeFill="accent1" w:themeFillTint="66"/>
          </w:tcPr>
          <w:p w:rsidR="00B531F6" w:rsidRDefault="00FE4DF1" w:rsidP="00FE4D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</w:t>
            </w:r>
            <w:r w:rsidR="00074EE9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6</w:t>
            </w:r>
            <w:r w:rsidR="00074EE9">
              <w:rPr>
                <w:rFonts w:hint="cs"/>
                <w:rtl/>
              </w:rPr>
              <w:t>7</w:t>
            </w:r>
          </w:p>
        </w:tc>
        <w:tc>
          <w:tcPr>
            <w:tcW w:w="4679" w:type="dxa"/>
          </w:tcPr>
          <w:p w:rsidR="00C22E21" w:rsidRDefault="00FE4DF1" w:rsidP="00FE4DF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(</w:t>
            </w:r>
            <w:r w:rsidRPr="00FE4DF1">
              <w:rPr>
                <w:rFonts w:hint="cs"/>
                <w:rtl/>
              </w:rPr>
              <w:t xml:space="preserve">عمليات </w:t>
            </w:r>
            <w:proofErr w:type="gramStart"/>
            <w:r w:rsidRPr="00FE4DF1">
              <w:rPr>
                <w:rFonts w:hint="cs"/>
                <w:rtl/>
              </w:rPr>
              <w:t xml:space="preserve">الأول </w:t>
            </w:r>
            <w:r>
              <w:rPr>
                <w:rFonts w:hint="cs"/>
                <w:color w:val="FF0000"/>
                <w:rtl/>
              </w:rPr>
              <w:t>)عمليه</w:t>
            </w:r>
            <w:proofErr w:type="gramEnd"/>
            <w:r>
              <w:rPr>
                <w:rFonts w:hint="cs"/>
                <w:color w:val="FF0000"/>
                <w:rtl/>
              </w:rPr>
              <w:t xml:space="preserve"> الدراسة ووضع </w:t>
            </w:r>
            <w:proofErr w:type="spellStart"/>
            <w:r>
              <w:rPr>
                <w:rFonts w:hint="cs"/>
                <w:color w:val="FF0000"/>
                <w:rtl/>
              </w:rPr>
              <w:t>الخطه</w:t>
            </w:r>
            <w:proofErr w:type="spellEnd"/>
            <w:r>
              <w:rPr>
                <w:rFonts w:hint="cs"/>
                <w:color w:val="FF0000"/>
                <w:rtl/>
              </w:rPr>
              <w:t xml:space="preserve"> "</w:t>
            </w:r>
            <w:r w:rsidRPr="00FE4DF1">
              <w:rPr>
                <w:rFonts w:hint="cs"/>
                <w:color w:val="00B050"/>
                <w:rtl/>
              </w:rPr>
              <w:t xml:space="preserve">لها اربع خطوات مهمه جداٌ بنات </w:t>
            </w:r>
            <w:r>
              <w:rPr>
                <w:rFonts w:hint="cs"/>
                <w:color w:val="FF0000"/>
                <w:rtl/>
              </w:rPr>
              <w:t xml:space="preserve">" </w:t>
            </w:r>
          </w:p>
          <w:p w:rsidR="00B531F6" w:rsidRDefault="00074EE9" w:rsidP="008E7C13">
            <w:pPr>
              <w:rPr>
                <w:rtl/>
              </w:rPr>
            </w:pPr>
            <w:r w:rsidRPr="00074EE9">
              <w:rPr>
                <w:rFonts w:hint="cs"/>
                <w:color w:val="FF0000"/>
                <w:rtl/>
              </w:rPr>
              <w:t xml:space="preserve">+ </w:t>
            </w:r>
            <w:r w:rsidR="00C22E21">
              <w:rPr>
                <w:rFonts w:hint="cs"/>
                <w:rtl/>
              </w:rPr>
              <w:t xml:space="preserve">شروط البيانات </w:t>
            </w:r>
            <w:proofErr w:type="spellStart"/>
            <w:r w:rsidR="00C22E21">
              <w:rPr>
                <w:rFonts w:hint="cs"/>
                <w:rtl/>
              </w:rPr>
              <w:t>والاخصائات</w:t>
            </w:r>
            <w:proofErr w:type="spellEnd"/>
            <w:r w:rsidR="00C22E21">
              <w:rPr>
                <w:rFonts w:hint="cs"/>
                <w:rtl/>
              </w:rPr>
              <w:t xml:space="preserve"> في صفحه 62 و تحديد الأهداف التعريف نصاً نحفظه "محصلة النتائج التي يعمل التخطيط على تحقيقها من خلال نشاطاته</w:t>
            </w:r>
            <w:proofErr w:type="gramStart"/>
            <w:r w:rsidR="00C22E21">
              <w:rPr>
                <w:rFonts w:hint="cs"/>
                <w:rtl/>
              </w:rPr>
              <w:t xml:space="preserve"> ..</w:t>
            </w:r>
            <w:proofErr w:type="gramEnd"/>
            <w:r w:rsidR="00C22E21">
              <w:rPr>
                <w:rFonts w:hint="cs"/>
                <w:rtl/>
              </w:rPr>
              <w:t xml:space="preserve">الخ "نفس </w:t>
            </w:r>
            <w:proofErr w:type="spellStart"/>
            <w:r w:rsidR="00C22E21">
              <w:rPr>
                <w:rFonts w:hint="cs"/>
                <w:rtl/>
              </w:rPr>
              <w:t>الصفحه</w:t>
            </w:r>
            <w:proofErr w:type="spellEnd"/>
            <w:r w:rsidR="00C22E21">
              <w:rPr>
                <w:rFonts w:hint="cs"/>
                <w:rtl/>
              </w:rPr>
              <w:t xml:space="preserve"> 62 صفحه 63 مره </w:t>
            </w:r>
            <w:proofErr w:type="spellStart"/>
            <w:r w:rsidR="00C22E21">
              <w:rPr>
                <w:rFonts w:hint="cs"/>
                <w:rtl/>
              </w:rPr>
              <w:t>مره</w:t>
            </w:r>
            <w:proofErr w:type="spellEnd"/>
            <w:r w:rsidR="00C22E21">
              <w:rPr>
                <w:rFonts w:hint="cs"/>
                <w:rtl/>
              </w:rPr>
              <w:t xml:space="preserve"> مهمه بنات ,, </w:t>
            </w:r>
            <w:r w:rsidR="00C22E21" w:rsidRPr="00C22E21">
              <w:rPr>
                <w:rFonts w:hint="cs"/>
                <w:color w:val="00B050"/>
                <w:u w:val="single"/>
                <w:rtl/>
              </w:rPr>
              <w:t xml:space="preserve">س/ ماهي المعايير التي وضعت </w:t>
            </w:r>
            <w:proofErr w:type="spellStart"/>
            <w:r w:rsidR="00C22E21" w:rsidRPr="00C22E21">
              <w:rPr>
                <w:rFonts w:hint="cs"/>
                <w:color w:val="00B050"/>
                <w:u w:val="single"/>
                <w:rtl/>
              </w:rPr>
              <w:t>الاولويه</w:t>
            </w:r>
            <w:proofErr w:type="spellEnd"/>
            <w:r w:rsidR="00C22E21" w:rsidRPr="00C22E21">
              <w:rPr>
                <w:rFonts w:hint="cs"/>
                <w:color w:val="00B050"/>
                <w:u w:val="single"/>
                <w:rtl/>
              </w:rPr>
              <w:t xml:space="preserve"> للمشكلات </w:t>
            </w:r>
            <w:proofErr w:type="spellStart"/>
            <w:r w:rsidR="00C22E21" w:rsidRPr="00C22E21">
              <w:rPr>
                <w:rFonts w:hint="cs"/>
                <w:color w:val="00B050"/>
                <w:u w:val="single"/>
                <w:rtl/>
              </w:rPr>
              <w:t>الاجتماعيه</w:t>
            </w:r>
            <w:proofErr w:type="spellEnd"/>
            <w:r w:rsidR="00C22E21" w:rsidRPr="00C22E21">
              <w:rPr>
                <w:rFonts w:hint="cs"/>
                <w:color w:val="00B050"/>
                <w:u w:val="single"/>
                <w:rtl/>
              </w:rPr>
              <w:t xml:space="preserve"> الأكثر الحاحا تبع معايير ماهي .؟؟؟</w:t>
            </w:r>
            <w:r w:rsidRPr="00C22E21">
              <w:rPr>
                <w:rFonts w:hint="cs"/>
                <w:color w:val="00B050"/>
                <w:rtl/>
              </w:rPr>
              <w:t xml:space="preserve"> </w:t>
            </w:r>
            <w:proofErr w:type="spellStart"/>
            <w:r w:rsidR="00C22E21">
              <w:rPr>
                <w:rFonts w:hint="cs"/>
                <w:rtl/>
              </w:rPr>
              <w:t>الاجابه</w:t>
            </w:r>
            <w:proofErr w:type="spellEnd"/>
            <w:r w:rsidR="00C22E21">
              <w:rPr>
                <w:rFonts w:hint="cs"/>
                <w:rtl/>
              </w:rPr>
              <w:t xml:space="preserve"> صفحه 64 </w:t>
            </w:r>
            <w:r>
              <w:rPr>
                <w:rFonts w:hint="cs"/>
                <w:rtl/>
              </w:rPr>
              <w:t xml:space="preserve">+ </w:t>
            </w:r>
            <w:proofErr w:type="spellStart"/>
            <w:r w:rsidR="00C22E21">
              <w:rPr>
                <w:rFonts w:hint="cs"/>
                <w:rtl/>
              </w:rPr>
              <w:t>العمليه</w:t>
            </w:r>
            <w:proofErr w:type="spellEnd"/>
            <w:r w:rsidR="00C22E21">
              <w:rPr>
                <w:rFonts w:hint="cs"/>
                <w:rtl/>
              </w:rPr>
              <w:t xml:space="preserve"> </w:t>
            </w:r>
            <w:proofErr w:type="spellStart"/>
            <w:r w:rsidR="00C22E21">
              <w:rPr>
                <w:rFonts w:hint="cs"/>
                <w:rtl/>
              </w:rPr>
              <w:t>الثانيه</w:t>
            </w:r>
            <w:proofErr w:type="spellEnd"/>
            <w:r w:rsidR="00C22E21">
              <w:rPr>
                <w:rFonts w:hint="cs"/>
                <w:rtl/>
              </w:rPr>
              <w:t xml:space="preserve"> (التنفيذ) مهمه </w:t>
            </w:r>
            <w:r w:rsidR="008E7C13">
              <w:rPr>
                <w:rFonts w:hint="cs"/>
                <w:rtl/>
              </w:rPr>
              <w:t xml:space="preserve">والتعريف نصاٌ في </w:t>
            </w:r>
            <w:proofErr w:type="spellStart"/>
            <w:r w:rsidR="008E7C13">
              <w:rPr>
                <w:rFonts w:hint="cs"/>
                <w:rtl/>
              </w:rPr>
              <w:t>بدايه</w:t>
            </w:r>
            <w:proofErr w:type="spellEnd"/>
            <w:r w:rsidR="008E7C13">
              <w:rPr>
                <w:rFonts w:hint="cs"/>
                <w:rtl/>
              </w:rPr>
              <w:t xml:space="preserve"> </w:t>
            </w:r>
            <w:proofErr w:type="spellStart"/>
            <w:r w:rsidR="008E7C13">
              <w:rPr>
                <w:rFonts w:hint="cs"/>
                <w:rtl/>
              </w:rPr>
              <w:t>الصفحه</w:t>
            </w:r>
            <w:proofErr w:type="spellEnd"/>
            <w:r w:rsidR="008E7C13">
              <w:rPr>
                <w:rFonts w:hint="cs"/>
                <w:rtl/>
              </w:rPr>
              <w:t xml:space="preserve"> </w:t>
            </w:r>
            <w:proofErr w:type="gramStart"/>
            <w:r w:rsidR="008E7C13" w:rsidRPr="008E7C13">
              <w:rPr>
                <w:rFonts w:hint="cs"/>
                <w:b/>
                <w:bCs/>
                <w:color w:val="00B050"/>
                <w:u w:val="single"/>
                <w:rtl/>
              </w:rPr>
              <w:t xml:space="preserve">التنفيذ </w:t>
            </w:r>
            <w:r w:rsidR="008E7C13">
              <w:rPr>
                <w:rFonts w:hint="cs"/>
                <w:b/>
                <w:bCs/>
                <w:color w:val="00B050"/>
                <w:u w:val="single"/>
                <w:rtl/>
              </w:rPr>
              <w:t>:</w:t>
            </w:r>
            <w:r w:rsidR="008E7C13" w:rsidRPr="008E7C13">
              <w:rPr>
                <w:rFonts w:hint="cs"/>
                <w:b/>
                <w:bCs/>
                <w:color w:val="17365D" w:themeColor="text2" w:themeShade="BF"/>
                <w:rtl/>
              </w:rPr>
              <w:t>هو</w:t>
            </w:r>
            <w:proofErr w:type="gramEnd"/>
            <w:r w:rsidR="008E7C13" w:rsidRPr="008E7C13">
              <w:rPr>
                <w:rFonts w:hint="cs"/>
                <w:b/>
                <w:bCs/>
                <w:color w:val="17365D" w:themeColor="text2" w:themeShade="BF"/>
                <w:rtl/>
              </w:rPr>
              <w:t xml:space="preserve"> ترجمه </w:t>
            </w:r>
            <w:proofErr w:type="spellStart"/>
            <w:r w:rsidR="008E7C13" w:rsidRPr="008E7C13">
              <w:rPr>
                <w:rFonts w:hint="cs"/>
                <w:b/>
                <w:bCs/>
                <w:color w:val="17365D" w:themeColor="text2" w:themeShade="BF"/>
                <w:rtl/>
              </w:rPr>
              <w:t>الخطه</w:t>
            </w:r>
            <w:proofErr w:type="spellEnd"/>
            <w:r w:rsidR="008E7C13" w:rsidRPr="008E7C13">
              <w:rPr>
                <w:rFonts w:hint="cs"/>
                <w:b/>
                <w:bCs/>
                <w:color w:val="17365D" w:themeColor="text2" w:themeShade="BF"/>
                <w:rtl/>
              </w:rPr>
              <w:t xml:space="preserve"> الى برامج يمكن تنفيذها</w:t>
            </w:r>
            <w:r w:rsidR="008E7C13">
              <w:rPr>
                <w:rFonts w:hint="cs"/>
                <w:rtl/>
              </w:rPr>
              <w:t xml:space="preserve"> ,,, </w:t>
            </w:r>
            <w:r>
              <w:rPr>
                <w:rFonts w:hint="cs"/>
                <w:rtl/>
              </w:rPr>
              <w:t xml:space="preserve"> + -</w:t>
            </w:r>
            <w:r w:rsidR="008E7C13">
              <w:rPr>
                <w:rFonts w:hint="cs"/>
                <w:rtl/>
              </w:rPr>
              <w:t xml:space="preserve">67 مهمه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451" w:type="dxa"/>
          </w:tcPr>
          <w:p w:rsidR="00B531F6" w:rsidRDefault="00B531F6" w:rsidP="00074EE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مهم جدا جدا جدا جدا </w:t>
            </w:r>
          </w:p>
        </w:tc>
      </w:tr>
      <w:tr w:rsidR="00B531F6" w:rsidTr="00E3146D">
        <w:tc>
          <w:tcPr>
            <w:tcW w:w="1166" w:type="dxa"/>
            <w:shd w:val="clear" w:color="auto" w:fill="B8CCE4" w:themeFill="accent1" w:themeFillTint="66"/>
          </w:tcPr>
          <w:p w:rsidR="00B531F6" w:rsidRDefault="008E7C13" w:rsidP="008E7C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68-72</w:t>
            </w:r>
          </w:p>
        </w:tc>
        <w:tc>
          <w:tcPr>
            <w:tcW w:w="4679" w:type="dxa"/>
          </w:tcPr>
          <w:p w:rsidR="00B531F6" w:rsidRDefault="008E7C1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عمليه </w:t>
            </w:r>
            <w:proofErr w:type="spellStart"/>
            <w:r>
              <w:rPr>
                <w:rFonts w:hint="cs"/>
                <w:rtl/>
              </w:rPr>
              <w:t>الثالثه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proofErr w:type="gramStart"/>
            <w:r>
              <w:rPr>
                <w:rFonts w:hint="cs"/>
                <w:rtl/>
              </w:rPr>
              <w:t>المتابعه</w:t>
            </w:r>
            <w:proofErr w:type="spellEnd"/>
            <w:r>
              <w:rPr>
                <w:rFonts w:hint="cs"/>
                <w:rtl/>
              </w:rPr>
              <w:t xml:space="preserve"> )</w:t>
            </w:r>
            <w:proofErr w:type="gramEnd"/>
            <w:r>
              <w:rPr>
                <w:rFonts w:hint="cs"/>
                <w:rtl/>
              </w:rPr>
              <w:t xml:space="preserve"> التعريف نصاً في </w:t>
            </w:r>
            <w:proofErr w:type="spellStart"/>
            <w:r>
              <w:rPr>
                <w:rFonts w:hint="cs"/>
                <w:rtl/>
              </w:rPr>
              <w:t>بدايه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الصفحه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 w:rsidRPr="008E7C13">
              <w:rPr>
                <w:rFonts w:hint="cs"/>
                <w:b/>
                <w:bCs/>
                <w:color w:val="00B050"/>
                <w:u w:val="single"/>
                <w:rtl/>
              </w:rPr>
              <w:t>المتابعه</w:t>
            </w:r>
            <w:proofErr w:type="spellEnd"/>
            <w:r w:rsidRPr="008E7C13">
              <w:rPr>
                <w:rFonts w:hint="cs"/>
                <w:b/>
                <w:bCs/>
                <w:color w:val="00B050"/>
                <w:u w:val="single"/>
                <w:rtl/>
              </w:rPr>
              <w:t xml:space="preserve"> :</w:t>
            </w:r>
            <w:r>
              <w:rPr>
                <w:rFonts w:hint="cs"/>
                <w:rtl/>
              </w:rPr>
              <w:t xml:space="preserve"> </w:t>
            </w:r>
            <w:r w:rsidRPr="008E7C13">
              <w:rPr>
                <w:rFonts w:hint="cs"/>
                <w:b/>
                <w:bCs/>
                <w:color w:val="17365D" w:themeColor="text2" w:themeShade="BF"/>
                <w:rtl/>
              </w:rPr>
              <w:t xml:space="preserve">وهو تهدف الى التعرف على مدى تقدم </w:t>
            </w:r>
            <w:proofErr w:type="spellStart"/>
            <w:r w:rsidRPr="008E7C13">
              <w:rPr>
                <w:rFonts w:hint="cs"/>
                <w:b/>
                <w:bCs/>
                <w:color w:val="17365D" w:themeColor="text2" w:themeShade="BF"/>
                <w:rtl/>
              </w:rPr>
              <w:t>الخطه</w:t>
            </w:r>
            <w:proofErr w:type="spellEnd"/>
            <w:r w:rsidRPr="008E7C13">
              <w:rPr>
                <w:rFonts w:hint="cs"/>
                <w:b/>
                <w:bCs/>
                <w:color w:val="17365D" w:themeColor="text2" w:themeShade="BF"/>
                <w:rtl/>
              </w:rPr>
              <w:t xml:space="preserve"> ...الخ</w:t>
            </w:r>
            <w:r>
              <w:rPr>
                <w:rFonts w:hint="cs"/>
                <w:rtl/>
              </w:rPr>
              <w:t xml:space="preserve"> "+ الوسائل </w:t>
            </w:r>
            <w:proofErr w:type="spellStart"/>
            <w:r>
              <w:rPr>
                <w:rFonts w:hint="cs"/>
                <w:rtl/>
              </w:rPr>
              <w:t>الخاصه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بالمتابعه</w:t>
            </w:r>
            <w:proofErr w:type="spellEnd"/>
            <w:r>
              <w:rPr>
                <w:rFonts w:hint="cs"/>
                <w:rtl/>
              </w:rPr>
              <w:t xml:space="preserve"> / والهدف من </w:t>
            </w:r>
            <w:proofErr w:type="spellStart"/>
            <w:r>
              <w:rPr>
                <w:rFonts w:hint="cs"/>
                <w:rtl/>
              </w:rPr>
              <w:t>المتابعه</w:t>
            </w:r>
            <w:proofErr w:type="spellEnd"/>
            <w:r>
              <w:rPr>
                <w:rFonts w:hint="cs"/>
                <w:rtl/>
              </w:rPr>
              <w:t xml:space="preserve"> صفحه 68 مهمه + ((التقويم )) صفحه 69 مهمه بنات </w:t>
            </w:r>
            <w:r w:rsidRPr="008E7C13">
              <w:rPr>
                <w:rFonts w:hint="cs"/>
                <w:color w:val="FF0000"/>
                <w:u w:val="single"/>
                <w:rtl/>
              </w:rPr>
              <w:t xml:space="preserve">التعريف نصاً </w:t>
            </w:r>
            <w:r>
              <w:rPr>
                <w:rFonts w:hint="cs"/>
                <w:rtl/>
              </w:rPr>
              <w:t xml:space="preserve">الجهود </w:t>
            </w:r>
            <w:proofErr w:type="spellStart"/>
            <w:r>
              <w:rPr>
                <w:rFonts w:hint="cs"/>
                <w:rtl/>
              </w:rPr>
              <w:t>المنظمه</w:t>
            </w:r>
            <w:proofErr w:type="spellEnd"/>
            <w:r>
              <w:rPr>
                <w:rFonts w:hint="cs"/>
                <w:rtl/>
              </w:rPr>
              <w:t xml:space="preserve">  التي </w:t>
            </w:r>
            <w:proofErr w:type="spellStart"/>
            <w:r>
              <w:rPr>
                <w:rFonts w:hint="cs"/>
                <w:rtl/>
              </w:rPr>
              <w:t>تبذذل</w:t>
            </w:r>
            <w:proofErr w:type="spellEnd"/>
            <w:r>
              <w:rPr>
                <w:rFonts w:hint="cs"/>
                <w:rtl/>
              </w:rPr>
              <w:t xml:space="preserve"> ,,,الخ "...+ اهميه التقويم 6 نقاط مهمه ... وهناك </w:t>
            </w:r>
            <w:r w:rsidRPr="008E7C13">
              <w:rPr>
                <w:rFonts w:hint="cs"/>
                <w:color w:val="E36C0A" w:themeColor="accent6" w:themeShade="BF"/>
                <w:u w:val="single"/>
                <w:rtl/>
              </w:rPr>
              <w:t>أسس النجاح لعمليه التقويم يجب مراعاه</w:t>
            </w:r>
            <w:r w:rsidRPr="008E7C13">
              <w:rPr>
                <w:rFonts w:hint="cs"/>
                <w:color w:val="E36C0A" w:themeColor="accent6" w:themeShade="BF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التاليه</w:t>
            </w:r>
            <w:proofErr w:type="spellEnd"/>
            <w:r>
              <w:rPr>
                <w:rFonts w:hint="cs"/>
                <w:rtl/>
              </w:rPr>
              <w:t xml:space="preserve"> 6 نقاط مهمه بنات +أنواع التقييم ..صفحه 70</w:t>
            </w:r>
          </w:p>
          <w:p w:rsidR="008E7C13" w:rsidRDefault="008E7C13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  <w:r w:rsidRPr="008E7C13">
              <w:rPr>
                <w:rFonts w:hint="cs"/>
                <w:u w:val="single"/>
                <w:rtl/>
              </w:rPr>
              <w:t>شروط الواجب توافرها لنجاح عمليات التخطيط</w:t>
            </w:r>
            <w:r>
              <w:rPr>
                <w:rFonts w:hint="cs"/>
                <w:rtl/>
              </w:rPr>
              <w:t xml:space="preserve"> 8</w:t>
            </w:r>
            <w:proofErr w:type="gramStart"/>
            <w:r>
              <w:rPr>
                <w:rFonts w:hint="cs"/>
                <w:rtl/>
              </w:rPr>
              <w:t>نقاط  قراءه</w:t>
            </w:r>
            <w:proofErr w:type="gramEnd"/>
            <w:r>
              <w:rPr>
                <w:rFonts w:hint="cs"/>
                <w:rtl/>
              </w:rPr>
              <w:t xml:space="preserve"> بفهم  </w:t>
            </w:r>
            <w:proofErr w:type="spellStart"/>
            <w:r>
              <w:rPr>
                <w:rFonts w:hint="cs"/>
                <w:rtl/>
              </w:rPr>
              <w:t>بفهم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بفهم</w:t>
            </w:r>
            <w:proofErr w:type="spellEnd"/>
            <w:r>
              <w:rPr>
                <w:rFonts w:hint="cs"/>
                <w:rtl/>
              </w:rPr>
              <w:t xml:space="preserve"> ...طيب بفهم بنات ...</w:t>
            </w:r>
          </w:p>
        </w:tc>
        <w:tc>
          <w:tcPr>
            <w:tcW w:w="2451" w:type="dxa"/>
          </w:tcPr>
          <w:p w:rsidR="00B531F6" w:rsidRDefault="00074EE9">
            <w:pPr>
              <w:rPr>
                <w:rtl/>
              </w:rPr>
            </w:pPr>
            <w:r>
              <w:rPr>
                <w:rFonts w:hint="cs"/>
                <w:rtl/>
              </w:rPr>
              <w:t>مهم</w:t>
            </w:r>
            <w:r w:rsidR="00B531F6">
              <w:rPr>
                <w:rFonts w:hint="cs"/>
                <w:rtl/>
              </w:rPr>
              <w:t xml:space="preserve"> </w:t>
            </w:r>
          </w:p>
        </w:tc>
      </w:tr>
      <w:tr w:rsidR="000D0077" w:rsidTr="00E3146D">
        <w:tc>
          <w:tcPr>
            <w:tcW w:w="8296" w:type="dxa"/>
            <w:gridSpan w:val="3"/>
            <w:shd w:val="clear" w:color="auto" w:fill="B8CCE4" w:themeFill="accent1" w:themeFillTint="66"/>
          </w:tcPr>
          <w:p w:rsidR="000D0077" w:rsidRPr="000D0077" w:rsidRDefault="008E7C13" w:rsidP="00145727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الفصل </w:t>
            </w:r>
            <w:proofErr w:type="gramStart"/>
            <w:r>
              <w:rPr>
                <w:rFonts w:hint="cs"/>
                <w:b/>
                <w:bCs/>
                <w:color w:val="FF0000"/>
                <w:u w:val="single"/>
                <w:rtl/>
              </w:rPr>
              <w:t>الخامس :</w:t>
            </w:r>
            <w:proofErr w:type="gramEnd"/>
            <w:r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تحديد الأولويات في التخطيط </w:t>
            </w:r>
            <w:r w:rsidR="00074EE9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</w:t>
            </w:r>
          </w:p>
        </w:tc>
      </w:tr>
      <w:tr w:rsidR="008E7C13" w:rsidTr="008E7C13">
        <w:tc>
          <w:tcPr>
            <w:tcW w:w="1166" w:type="dxa"/>
            <w:shd w:val="clear" w:color="auto" w:fill="B8CCE4" w:themeFill="accent1" w:themeFillTint="66"/>
          </w:tcPr>
          <w:p w:rsidR="008E7C13" w:rsidRDefault="008E7C13" w:rsidP="0014572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4679" w:type="dxa"/>
          </w:tcPr>
          <w:p w:rsidR="008E7C13" w:rsidRPr="00074EE9" w:rsidRDefault="008E7C13" w:rsidP="00074EE9">
            <w:pPr>
              <w:rPr>
                <w:rFonts w:ascii="Tahoma" w:hAnsi="Tahoma" w:cs="Tahoma" w:hint="cs"/>
                <w:b/>
                <w:bCs/>
                <w:color w:val="31849B" w:themeColor="accent5" w:themeShade="BF"/>
                <w:u w:val="single"/>
                <w:rtl/>
              </w:rPr>
            </w:pPr>
            <w:proofErr w:type="spellStart"/>
            <w:r>
              <w:rPr>
                <w:rFonts w:ascii="Tahoma" w:hAnsi="Tahoma" w:cs="Tahoma" w:hint="cs"/>
                <w:b/>
                <w:bCs/>
                <w:color w:val="31849B" w:themeColor="accent5" w:themeShade="BF"/>
                <w:u w:val="single"/>
                <w:rtl/>
              </w:rPr>
              <w:t>المقدمه</w:t>
            </w:r>
            <w:proofErr w:type="spellEnd"/>
            <w:r>
              <w:rPr>
                <w:rFonts w:ascii="Tahoma" w:hAnsi="Tahoma" w:cs="Tahoma" w:hint="cs"/>
                <w:b/>
                <w:bCs/>
                <w:color w:val="31849B" w:themeColor="accent5" w:themeShade="BF"/>
                <w:u w:val="single"/>
                <w:rtl/>
              </w:rPr>
              <w:t xml:space="preserve"> </w:t>
            </w:r>
          </w:p>
        </w:tc>
        <w:tc>
          <w:tcPr>
            <w:tcW w:w="2451" w:type="dxa"/>
          </w:tcPr>
          <w:p w:rsidR="008E7C13" w:rsidRPr="00B32E96" w:rsidRDefault="008E7C13">
            <w:pPr>
              <w:rPr>
                <w:rFonts w:asciiTheme="minorBidi" w:hAnsiTheme="minorBidi" w:hint="cs"/>
                <w:b/>
                <w:bCs/>
                <w:color w:val="E36C0A" w:themeColor="accent6" w:themeShade="BF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rtl/>
              </w:rPr>
              <w:t xml:space="preserve">قراءه </w:t>
            </w:r>
          </w:p>
        </w:tc>
      </w:tr>
      <w:tr w:rsidR="00B531F6" w:rsidTr="008E7C13">
        <w:tc>
          <w:tcPr>
            <w:tcW w:w="1166" w:type="dxa"/>
            <w:shd w:val="clear" w:color="auto" w:fill="B8CCE4" w:themeFill="accent1" w:themeFillTint="66"/>
          </w:tcPr>
          <w:p w:rsidR="00B531F6" w:rsidRDefault="008E7C13" w:rsidP="001457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76-</w:t>
            </w:r>
          </w:p>
        </w:tc>
        <w:tc>
          <w:tcPr>
            <w:tcW w:w="4679" w:type="dxa"/>
          </w:tcPr>
          <w:p w:rsidR="00074EE9" w:rsidRPr="00C72B03" w:rsidRDefault="008E7C13" w:rsidP="008E7C13">
            <w:pPr>
              <w:rPr>
                <w:rFonts w:asciiTheme="minorBidi" w:hAnsiTheme="minorBidi"/>
                <w:b/>
                <w:bCs/>
                <w:color w:val="17365D" w:themeColor="text2" w:themeShade="BF"/>
                <w:rtl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color w:val="31849B" w:themeColor="accent5" w:themeShade="BF"/>
                <w:u w:val="single"/>
                <w:rtl/>
              </w:rPr>
              <w:t>اولاً :</w:t>
            </w:r>
            <w:proofErr w:type="gramEnd"/>
            <w:r>
              <w:rPr>
                <w:rFonts w:ascii="Tahoma" w:hAnsi="Tahoma" w:cs="Tahoma" w:hint="cs"/>
                <w:b/>
                <w:bCs/>
                <w:color w:val="31849B" w:themeColor="accent5" w:themeShade="BF"/>
                <w:u w:val="single"/>
                <w:rtl/>
              </w:rPr>
              <w:t xml:space="preserve"> تعريف تحديد الأولويات </w:t>
            </w:r>
            <w:r>
              <w:rPr>
                <w:rFonts w:asciiTheme="minorBidi" w:hAnsiTheme="minorBidi" w:hint="cs"/>
                <w:b/>
                <w:bCs/>
                <w:color w:val="17365D" w:themeColor="text2" w:themeShade="BF"/>
                <w:rtl/>
              </w:rPr>
              <w:t xml:space="preserve">التعريف 1 و2 و3 .. والتعريف </w:t>
            </w:r>
            <w:proofErr w:type="spellStart"/>
            <w:r>
              <w:rPr>
                <w:rFonts w:asciiTheme="minorBidi" w:hAnsiTheme="minorBidi" w:hint="cs"/>
                <w:b/>
                <w:bCs/>
                <w:color w:val="17365D" w:themeColor="text2" w:themeShade="BF"/>
                <w:rtl/>
              </w:rPr>
              <w:t>الاجراءي</w:t>
            </w:r>
            <w:proofErr w:type="spellEnd"/>
            <w:r>
              <w:rPr>
                <w:rFonts w:asciiTheme="minorBidi" w:hAnsiTheme="minorBidi" w:hint="cs"/>
                <w:b/>
                <w:bCs/>
                <w:color w:val="17365D" w:themeColor="text2" w:themeShade="BF"/>
                <w:rtl/>
              </w:rPr>
              <w:t xml:space="preserve"> و في </w:t>
            </w:r>
            <w:proofErr w:type="spellStart"/>
            <w:r>
              <w:rPr>
                <w:rFonts w:asciiTheme="minorBidi" w:hAnsiTheme="minorBidi" w:hint="cs"/>
                <w:b/>
                <w:bCs/>
                <w:color w:val="17365D" w:themeColor="text2" w:themeShade="BF"/>
                <w:rtl/>
              </w:rPr>
              <w:t>نهايه</w:t>
            </w:r>
            <w:proofErr w:type="spellEnd"/>
            <w:r>
              <w:rPr>
                <w:rFonts w:asciiTheme="minorBidi" w:hAnsiTheme="minorBidi" w:hint="cs"/>
                <w:b/>
                <w:bCs/>
                <w:color w:val="17365D" w:themeColor="text2" w:themeShade="BF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b/>
                <w:bCs/>
                <w:color w:val="17365D" w:themeColor="text2" w:themeShade="BF"/>
                <w:rtl/>
              </w:rPr>
              <w:t>الصفحه</w:t>
            </w:r>
            <w:proofErr w:type="spellEnd"/>
            <w:r>
              <w:rPr>
                <w:rFonts w:asciiTheme="minorBidi" w:hAnsiTheme="minorBidi" w:hint="cs"/>
                <w:b/>
                <w:bCs/>
                <w:color w:val="17365D" w:themeColor="text2" w:themeShade="BF"/>
                <w:rtl/>
              </w:rPr>
              <w:t xml:space="preserve"> نجد التعريف لتحديد الأولويات حفظ نصاً فقط ولكن في الشهري الثاني قراءه في النهائي حفظ نصاً </w:t>
            </w:r>
            <w:proofErr w:type="spellStart"/>
            <w:r>
              <w:rPr>
                <w:rFonts w:asciiTheme="minorBidi" w:hAnsiTheme="minorBidi" w:hint="cs"/>
                <w:b/>
                <w:bCs/>
                <w:color w:val="17365D" w:themeColor="text2" w:themeShade="BF"/>
                <w:rtl/>
              </w:rPr>
              <w:t>يابنات</w:t>
            </w:r>
            <w:proofErr w:type="spellEnd"/>
            <w:r>
              <w:rPr>
                <w:rFonts w:asciiTheme="minorBidi" w:hAnsiTheme="minorBidi" w:hint="cs"/>
                <w:b/>
                <w:bCs/>
                <w:color w:val="17365D" w:themeColor="text2" w:themeShade="BF"/>
                <w:rtl/>
              </w:rPr>
              <w:t xml:space="preserve"> واضح</w:t>
            </w:r>
            <w:proofErr w:type="gramStart"/>
            <w:r>
              <w:rPr>
                <w:rFonts w:asciiTheme="minorBidi" w:hAnsiTheme="minorBidi" w:hint="cs"/>
                <w:b/>
                <w:bCs/>
                <w:color w:val="17365D" w:themeColor="text2" w:themeShade="BF"/>
                <w:rtl/>
              </w:rPr>
              <w:t xml:space="preserve"> ..</w:t>
            </w:r>
            <w:proofErr w:type="spellStart"/>
            <w:proofErr w:type="gramEnd"/>
            <w:r>
              <w:rPr>
                <w:rFonts w:asciiTheme="minorBidi" w:hAnsiTheme="minorBidi" w:hint="cs"/>
                <w:b/>
                <w:bCs/>
                <w:color w:val="17365D" w:themeColor="text2" w:themeShade="BF"/>
                <w:rtl/>
              </w:rPr>
              <w:t>الصفحه</w:t>
            </w:r>
            <w:proofErr w:type="spellEnd"/>
            <w:r>
              <w:rPr>
                <w:rFonts w:asciiTheme="minorBidi" w:hAnsiTheme="minorBidi" w:hint="cs"/>
                <w:b/>
                <w:bCs/>
                <w:color w:val="17365D" w:themeColor="text2" w:themeShade="BF"/>
                <w:rtl/>
              </w:rPr>
              <w:t xml:space="preserve"> هذا في الشهري كلها قراءه فقط ..ام في النهائي التعريف حفظ نصاً..</w:t>
            </w:r>
          </w:p>
        </w:tc>
        <w:tc>
          <w:tcPr>
            <w:tcW w:w="2451" w:type="dxa"/>
          </w:tcPr>
          <w:p w:rsidR="00C72B03" w:rsidRPr="00074EE9" w:rsidRDefault="008E7C13">
            <w:pPr>
              <w:rPr>
                <w:rFonts w:ascii="Tahoma" w:hAnsi="Tahoma" w:cs="Tahoma"/>
                <w:b/>
                <w:bCs/>
                <w:color w:val="FF0066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rtl/>
              </w:rPr>
              <w:t xml:space="preserve">قراءه </w:t>
            </w:r>
          </w:p>
        </w:tc>
      </w:tr>
      <w:tr w:rsidR="00166D84" w:rsidTr="008E7C13">
        <w:tc>
          <w:tcPr>
            <w:tcW w:w="1166" w:type="dxa"/>
            <w:shd w:val="clear" w:color="auto" w:fill="B8CCE4" w:themeFill="accent1" w:themeFillTint="66"/>
          </w:tcPr>
          <w:p w:rsidR="00166D84" w:rsidRDefault="00166D84" w:rsidP="0014572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4679" w:type="dxa"/>
          </w:tcPr>
          <w:p w:rsidR="00E3146D" w:rsidRDefault="00166D84" w:rsidP="00E3146D">
            <w:pPr>
              <w:pStyle w:val="a4"/>
              <w:numPr>
                <w:ilvl w:val="0"/>
                <w:numId w:val="3"/>
              </w:numPr>
              <w:jc w:val="center"/>
              <w:rPr>
                <w:rtl/>
              </w:rPr>
            </w:pPr>
            <w:proofErr w:type="spellStart"/>
            <w:proofErr w:type="gramStart"/>
            <w:r>
              <w:rPr>
                <w:rFonts w:hint="cs"/>
                <w:rtl/>
              </w:rPr>
              <w:t>ثالثاُ:مراحل</w:t>
            </w:r>
            <w:proofErr w:type="spellEnd"/>
            <w:proofErr w:type="gramEnd"/>
            <w:r>
              <w:rPr>
                <w:rFonts w:hint="cs"/>
                <w:rtl/>
              </w:rPr>
              <w:t xml:space="preserve"> تحديد الأولويات </w:t>
            </w:r>
            <w:r>
              <w:rPr>
                <w:rFonts w:hint="cs"/>
                <w:rtl/>
              </w:rPr>
              <w:t xml:space="preserve">قراءه بفهم </w:t>
            </w:r>
            <w:r w:rsidR="00E33F05">
              <w:rPr>
                <w:rFonts w:hint="cs"/>
                <w:rtl/>
              </w:rPr>
              <w:t xml:space="preserve">" </w:t>
            </w:r>
            <w:r w:rsidR="00E33F05" w:rsidRPr="00E3146D">
              <w:rPr>
                <w:rFonts w:ascii="Tahoma" w:hAnsi="Tahoma" w:cs="Tahoma"/>
                <w:color w:val="92D050"/>
                <w:sz w:val="16"/>
                <w:szCs w:val="16"/>
                <w:rtl/>
              </w:rPr>
              <w:t xml:space="preserve">اول </w:t>
            </w:r>
            <w:proofErr w:type="spellStart"/>
            <w:r w:rsidR="00E33F05" w:rsidRPr="00E3146D">
              <w:rPr>
                <w:rFonts w:ascii="Tahoma" w:hAnsi="Tahoma" w:cs="Tahoma"/>
                <w:color w:val="92D050"/>
                <w:sz w:val="16"/>
                <w:szCs w:val="16"/>
                <w:rtl/>
              </w:rPr>
              <w:t>الصفحه</w:t>
            </w:r>
            <w:proofErr w:type="spellEnd"/>
            <w:r w:rsidRPr="00E3146D">
              <w:rPr>
                <w:rFonts w:hint="cs"/>
                <w:color w:val="92D050"/>
                <w:sz w:val="16"/>
                <w:szCs w:val="16"/>
                <w:rtl/>
              </w:rPr>
              <w:t xml:space="preserve"> </w:t>
            </w:r>
            <w:r w:rsidRPr="00E3146D">
              <w:rPr>
                <w:rFonts w:hint="cs"/>
                <w:color w:val="FF0066"/>
                <w:sz w:val="40"/>
                <w:szCs w:val="40"/>
                <w:rtl/>
              </w:rPr>
              <w:t>+</w:t>
            </w:r>
          </w:p>
          <w:p w:rsidR="00E3146D" w:rsidRDefault="00E3146D">
            <w:pPr>
              <w:rPr>
                <w:rtl/>
              </w:rPr>
            </w:pPr>
            <w:r>
              <w:rPr>
                <w:rFonts w:hint="cs"/>
                <w:rtl/>
              </w:rPr>
              <w:t>*****************************************</w:t>
            </w:r>
          </w:p>
          <w:p w:rsidR="00166D84" w:rsidRPr="00E33F05" w:rsidRDefault="00E3146D">
            <w:pPr>
              <w:rPr>
                <w:rFonts w:hint="cs"/>
                <w:u w:val="single"/>
                <w:rtl/>
              </w:rPr>
            </w:pPr>
            <w:r>
              <w:rPr>
                <w:rFonts w:hint="cs"/>
                <w:color w:val="31849B" w:themeColor="accent5" w:themeShade="BF"/>
                <w:u w:val="single"/>
                <w:rtl/>
              </w:rPr>
              <w:t>-</w:t>
            </w:r>
            <w:r w:rsidR="00166D84" w:rsidRPr="00E33F05">
              <w:rPr>
                <w:rFonts w:hint="cs"/>
                <w:color w:val="31849B" w:themeColor="accent5" w:themeShade="BF"/>
                <w:u w:val="single"/>
                <w:rtl/>
              </w:rPr>
              <w:t xml:space="preserve">تتضمن عمليات تحديد الأولويات </w:t>
            </w:r>
            <w:proofErr w:type="spellStart"/>
            <w:r w:rsidR="00166D84" w:rsidRPr="00E33F05">
              <w:rPr>
                <w:rFonts w:hint="cs"/>
                <w:color w:val="31849B" w:themeColor="accent5" w:themeShade="BF"/>
                <w:u w:val="single"/>
                <w:rtl/>
              </w:rPr>
              <w:t>المواءمه</w:t>
            </w:r>
            <w:proofErr w:type="spellEnd"/>
            <w:r w:rsidR="00166D84" w:rsidRPr="00E33F05">
              <w:rPr>
                <w:rFonts w:hint="cs"/>
                <w:color w:val="31849B" w:themeColor="accent5" w:themeShade="BF"/>
                <w:u w:val="single"/>
                <w:rtl/>
              </w:rPr>
              <w:t xml:space="preserve"> بين اربعه جوانب "قراءه "</w:t>
            </w:r>
            <w:r w:rsidR="00E33F05">
              <w:rPr>
                <w:rFonts w:hint="cs"/>
                <w:u w:val="single"/>
                <w:rtl/>
              </w:rPr>
              <w:t xml:space="preserve"> </w:t>
            </w:r>
            <w:proofErr w:type="spellStart"/>
            <w:r w:rsidR="00E33F05">
              <w:rPr>
                <w:rFonts w:hint="cs"/>
                <w:u w:val="single"/>
                <w:rtl/>
              </w:rPr>
              <w:t>نهايه</w:t>
            </w:r>
            <w:proofErr w:type="spellEnd"/>
            <w:r w:rsidR="00E33F05">
              <w:rPr>
                <w:rFonts w:hint="cs"/>
                <w:u w:val="single"/>
                <w:rtl/>
              </w:rPr>
              <w:t xml:space="preserve"> </w:t>
            </w:r>
            <w:proofErr w:type="spellStart"/>
            <w:r w:rsidR="00E33F05">
              <w:rPr>
                <w:rFonts w:hint="cs"/>
                <w:u w:val="single"/>
                <w:rtl/>
              </w:rPr>
              <w:t>الصفحه</w:t>
            </w:r>
            <w:proofErr w:type="spellEnd"/>
            <w:r w:rsidR="00E33F05">
              <w:rPr>
                <w:rFonts w:hint="cs"/>
                <w:u w:val="single"/>
                <w:rtl/>
              </w:rPr>
              <w:t xml:space="preserve"> </w:t>
            </w:r>
          </w:p>
        </w:tc>
        <w:tc>
          <w:tcPr>
            <w:tcW w:w="2451" w:type="dxa"/>
          </w:tcPr>
          <w:p w:rsidR="00166D84" w:rsidRDefault="00166D84">
            <w:pPr>
              <w:rPr>
                <w:rtl/>
              </w:rPr>
            </w:pPr>
            <w:r>
              <w:rPr>
                <w:rFonts w:hint="cs"/>
                <w:rtl/>
              </w:rPr>
              <w:t>-قراءه بفهم</w:t>
            </w:r>
          </w:p>
          <w:p w:rsidR="00E3146D" w:rsidRDefault="00E3146D">
            <w:pPr>
              <w:rPr>
                <w:rtl/>
              </w:rPr>
            </w:pPr>
          </w:p>
          <w:p w:rsidR="00E3146D" w:rsidRDefault="00E3146D">
            <w:pPr>
              <w:rPr>
                <w:rtl/>
              </w:rPr>
            </w:pPr>
            <w:bookmarkStart w:id="0" w:name="_GoBack"/>
            <w:bookmarkEnd w:id="0"/>
          </w:p>
          <w:p w:rsidR="00E3146D" w:rsidRDefault="00E3146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******************</w:t>
            </w:r>
          </w:p>
          <w:p w:rsidR="00166D84" w:rsidRDefault="00166D84">
            <w:pPr>
              <w:rPr>
                <w:rtl/>
              </w:rPr>
            </w:pPr>
          </w:p>
          <w:p w:rsidR="00166D84" w:rsidRPr="00E33F05" w:rsidRDefault="00166D84">
            <w:pPr>
              <w:rPr>
                <w:rFonts w:hint="cs"/>
                <w:u w:val="single"/>
                <w:rtl/>
              </w:rPr>
            </w:pPr>
            <w:r w:rsidRPr="00E33F05">
              <w:rPr>
                <w:rFonts w:hint="cs"/>
                <w:color w:val="31849B" w:themeColor="accent5" w:themeShade="BF"/>
                <w:u w:val="single"/>
                <w:rtl/>
              </w:rPr>
              <w:t>-قراءه فقط</w:t>
            </w:r>
          </w:p>
        </w:tc>
      </w:tr>
      <w:tr w:rsidR="00B531F6" w:rsidTr="008E7C13">
        <w:tc>
          <w:tcPr>
            <w:tcW w:w="1166" w:type="dxa"/>
            <w:shd w:val="clear" w:color="auto" w:fill="B8CCE4" w:themeFill="accent1" w:themeFillTint="66"/>
          </w:tcPr>
          <w:p w:rsidR="00B531F6" w:rsidRDefault="00E33F05" w:rsidP="001457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79-80</w:t>
            </w:r>
          </w:p>
        </w:tc>
        <w:tc>
          <w:tcPr>
            <w:tcW w:w="4679" w:type="dxa"/>
          </w:tcPr>
          <w:p w:rsidR="00B531F6" w:rsidRPr="00E33F05" w:rsidRDefault="00166D84" w:rsidP="00166D84">
            <w:pPr>
              <w:rPr>
                <w:b/>
                <w:bCs/>
                <w:color w:val="FF0066"/>
                <w:rtl/>
              </w:rPr>
            </w:pPr>
            <w:proofErr w:type="gramStart"/>
            <w:r w:rsidRPr="00E33F05">
              <w:rPr>
                <w:rFonts w:hint="cs"/>
                <w:b/>
                <w:bCs/>
                <w:color w:val="00B050"/>
                <w:u w:val="single"/>
                <w:rtl/>
              </w:rPr>
              <w:t>رابعا :</w:t>
            </w:r>
            <w:proofErr w:type="gramEnd"/>
            <w:r w:rsidR="00E33F05">
              <w:rPr>
                <w:rFonts w:hint="cs"/>
                <w:b/>
                <w:bCs/>
                <w:color w:val="FF0066"/>
                <w:rtl/>
              </w:rPr>
              <w:t xml:space="preserve"> </w:t>
            </w:r>
            <w:r w:rsidRPr="00E33F05">
              <w:rPr>
                <w:rFonts w:hint="cs"/>
                <w:b/>
                <w:bCs/>
                <w:color w:val="FF0066"/>
                <w:rtl/>
              </w:rPr>
              <w:t xml:space="preserve">العوامل التي ترتكز عليها عملية تحديد الأولويات </w:t>
            </w:r>
          </w:p>
        </w:tc>
        <w:tc>
          <w:tcPr>
            <w:tcW w:w="2451" w:type="dxa"/>
          </w:tcPr>
          <w:p w:rsidR="00B531F6" w:rsidRPr="00E33F05" w:rsidRDefault="00AB09EE">
            <w:pPr>
              <w:rPr>
                <w:b/>
                <w:bCs/>
                <w:color w:val="FF0066"/>
                <w:rtl/>
              </w:rPr>
            </w:pPr>
            <w:r w:rsidRPr="00E33F05">
              <w:rPr>
                <w:rFonts w:hint="cs"/>
                <w:b/>
                <w:bCs/>
                <w:color w:val="FF0066"/>
                <w:rtl/>
              </w:rPr>
              <w:t xml:space="preserve">قراءه بفهم </w:t>
            </w:r>
            <w:proofErr w:type="spellStart"/>
            <w:r w:rsidRPr="00E33F05">
              <w:rPr>
                <w:rFonts w:hint="cs"/>
                <w:b/>
                <w:bCs/>
                <w:color w:val="FF0066"/>
                <w:rtl/>
              </w:rPr>
              <w:t>بفهم</w:t>
            </w:r>
            <w:proofErr w:type="spellEnd"/>
            <w:proofErr w:type="gramStart"/>
            <w:r w:rsidRPr="00E33F05">
              <w:rPr>
                <w:rFonts w:hint="cs"/>
                <w:b/>
                <w:bCs/>
                <w:color w:val="FF0066"/>
                <w:rtl/>
              </w:rPr>
              <w:t xml:space="preserve"> ..</w:t>
            </w:r>
            <w:proofErr w:type="gramEnd"/>
            <w:r w:rsidRPr="00E33F05">
              <w:rPr>
                <w:rFonts w:hint="cs"/>
                <w:b/>
                <w:bCs/>
                <w:color w:val="FF0066"/>
                <w:rtl/>
              </w:rPr>
              <w:t xml:space="preserve">طيب </w:t>
            </w:r>
          </w:p>
        </w:tc>
      </w:tr>
      <w:tr w:rsidR="00166D84" w:rsidTr="008E7C13">
        <w:tc>
          <w:tcPr>
            <w:tcW w:w="1166" w:type="dxa"/>
            <w:shd w:val="clear" w:color="auto" w:fill="B8CCE4" w:themeFill="accent1" w:themeFillTint="66"/>
          </w:tcPr>
          <w:p w:rsidR="00166D84" w:rsidRDefault="00E33F05" w:rsidP="0014572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81-91</w:t>
            </w:r>
          </w:p>
        </w:tc>
        <w:tc>
          <w:tcPr>
            <w:tcW w:w="4679" w:type="dxa"/>
          </w:tcPr>
          <w:p w:rsidR="00E33F05" w:rsidRDefault="00E33F05" w:rsidP="00E33F05">
            <w:pPr>
              <w:rPr>
                <w:rtl/>
              </w:rPr>
            </w:pPr>
            <w:r w:rsidRPr="00E33F05">
              <w:rPr>
                <w:rFonts w:hint="cs"/>
                <w:b/>
                <w:bCs/>
                <w:color w:val="4A442A" w:themeColor="background2" w:themeShade="40"/>
                <w:u w:val="single"/>
                <w:rtl/>
              </w:rPr>
              <w:t>خامس:</w:t>
            </w:r>
            <w:r w:rsidRPr="00E33F05">
              <w:rPr>
                <w:rFonts w:hint="cs"/>
                <w:color w:val="4A442A" w:themeColor="background2" w:themeShade="4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طرق تحديد </w:t>
            </w:r>
            <w:proofErr w:type="spellStart"/>
            <w:r>
              <w:rPr>
                <w:rFonts w:hint="cs"/>
                <w:rtl/>
              </w:rPr>
              <w:t>الولويات</w:t>
            </w:r>
            <w:proofErr w:type="spellEnd"/>
            <w:r>
              <w:rPr>
                <w:rFonts w:hint="cs"/>
                <w:rtl/>
              </w:rPr>
              <w:t xml:space="preserve"> ...صفحات مرسوم بها </w:t>
            </w:r>
            <w:proofErr w:type="spellStart"/>
            <w:r>
              <w:rPr>
                <w:rFonts w:hint="cs"/>
                <w:rtl/>
              </w:rPr>
              <w:t>جداوووول</w:t>
            </w:r>
            <w:proofErr w:type="spellEnd"/>
            <w:r>
              <w:rPr>
                <w:rFonts w:hint="cs"/>
                <w:rtl/>
              </w:rPr>
              <w:t xml:space="preserve"> ...الى صفحه91 </w:t>
            </w:r>
            <w:r>
              <w:rPr>
                <w:rFonts w:hint="cs"/>
                <w:rtl/>
              </w:rPr>
              <w:t xml:space="preserve">الطريقة </w:t>
            </w:r>
            <w:proofErr w:type="spellStart"/>
            <w:proofErr w:type="gramStart"/>
            <w:r>
              <w:rPr>
                <w:rFonts w:hint="cs"/>
                <w:rtl/>
              </w:rPr>
              <w:t>الثالثه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>خبرات</w:t>
            </w:r>
            <w:proofErr w:type="gramEnd"/>
            <w:r>
              <w:rPr>
                <w:rFonts w:hint="cs"/>
                <w:rtl/>
              </w:rPr>
              <w:t xml:space="preserve"> معاونه في تحديد الأولويات</w:t>
            </w:r>
            <w:r>
              <w:rPr>
                <w:rFonts w:hint="cs"/>
                <w:rtl/>
              </w:rPr>
              <w:t xml:space="preserve">9  نقاط </w:t>
            </w:r>
            <w:r w:rsidRPr="00E33F05">
              <w:rPr>
                <w:rFonts w:hint="cs"/>
                <w:color w:val="92D050"/>
                <w:u w:val="single"/>
                <w:rtl/>
              </w:rPr>
              <w:t>مبادى توصل اليها رجال التخطيط الاجتماعي</w:t>
            </w:r>
          </w:p>
        </w:tc>
        <w:tc>
          <w:tcPr>
            <w:tcW w:w="2451" w:type="dxa"/>
          </w:tcPr>
          <w:p w:rsidR="00166D84" w:rsidRDefault="00E33F0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قراءه</w:t>
            </w:r>
            <w:proofErr w:type="gramStart"/>
            <w:r>
              <w:rPr>
                <w:rFonts w:hint="cs"/>
                <w:rtl/>
              </w:rPr>
              <w:t xml:space="preserve"> ..</w:t>
            </w:r>
            <w:proofErr w:type="gramEnd"/>
            <w:r>
              <w:rPr>
                <w:rFonts w:hint="cs"/>
                <w:rtl/>
              </w:rPr>
              <w:t xml:space="preserve">بنات قراءه فقط </w:t>
            </w:r>
            <w:proofErr w:type="spellStart"/>
            <w:r>
              <w:rPr>
                <w:rFonts w:hint="cs"/>
                <w:rtl/>
              </w:rPr>
              <w:t>فقط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قراءءءءه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</w:tr>
      <w:tr w:rsidR="00166D84" w:rsidTr="008E7C13">
        <w:tc>
          <w:tcPr>
            <w:tcW w:w="1166" w:type="dxa"/>
            <w:shd w:val="clear" w:color="auto" w:fill="B8CCE4" w:themeFill="accent1" w:themeFillTint="66"/>
          </w:tcPr>
          <w:p w:rsidR="00166D84" w:rsidRDefault="00E33F05" w:rsidP="0014572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92-93</w:t>
            </w:r>
          </w:p>
        </w:tc>
        <w:tc>
          <w:tcPr>
            <w:tcW w:w="4679" w:type="dxa"/>
          </w:tcPr>
          <w:p w:rsidR="00166D84" w:rsidRDefault="00E33F05" w:rsidP="00E33F05">
            <w:pPr>
              <w:rPr>
                <w:rtl/>
              </w:rPr>
            </w:pPr>
            <w:proofErr w:type="gramStart"/>
            <w:r w:rsidRPr="00E33F05">
              <w:rPr>
                <w:rFonts w:hint="cs"/>
                <w:b/>
                <w:bCs/>
                <w:color w:val="4A442A" w:themeColor="background2" w:themeShade="40"/>
                <w:u w:val="single"/>
                <w:rtl/>
              </w:rPr>
              <w:t>سادسا :</w:t>
            </w:r>
            <w:r w:rsidRPr="00E33F05">
              <w:rPr>
                <w:rFonts w:hint="cs"/>
                <w:color w:val="C00000"/>
                <w:rtl/>
              </w:rPr>
              <w:t>الصعوبات</w:t>
            </w:r>
            <w:proofErr w:type="gramEnd"/>
            <w:r w:rsidRPr="00E33F05">
              <w:rPr>
                <w:rFonts w:hint="cs"/>
                <w:color w:val="C00000"/>
                <w:rtl/>
              </w:rPr>
              <w:t xml:space="preserve"> التي تواجه تحديد الأولويات </w:t>
            </w:r>
            <w:r w:rsidRPr="00E33F05">
              <w:rPr>
                <w:rFonts w:hint="cs"/>
                <w:color w:val="00B050"/>
                <w:rtl/>
              </w:rPr>
              <w:t>8</w:t>
            </w:r>
            <w:r w:rsidRPr="00E33F05">
              <w:rPr>
                <w:rFonts w:hint="cs"/>
                <w:color w:val="C00000"/>
                <w:rtl/>
              </w:rPr>
              <w:t xml:space="preserve"> نقاط </w:t>
            </w:r>
          </w:p>
        </w:tc>
        <w:tc>
          <w:tcPr>
            <w:tcW w:w="2451" w:type="dxa"/>
          </w:tcPr>
          <w:p w:rsidR="00166D84" w:rsidRDefault="00E33F05">
            <w:pPr>
              <w:rPr>
                <w:rFonts w:hint="cs"/>
                <w:rtl/>
              </w:rPr>
            </w:pPr>
            <w:r w:rsidRPr="00E33F05">
              <w:rPr>
                <w:rFonts w:hint="cs"/>
                <w:color w:val="C00000"/>
                <w:rtl/>
              </w:rPr>
              <w:t>قراءه بفهم</w:t>
            </w:r>
          </w:p>
        </w:tc>
      </w:tr>
      <w:tr w:rsidR="00B531F6" w:rsidTr="008E7C13">
        <w:tc>
          <w:tcPr>
            <w:tcW w:w="1166" w:type="dxa"/>
            <w:shd w:val="clear" w:color="auto" w:fill="B8CCE4" w:themeFill="accent1" w:themeFillTint="66"/>
          </w:tcPr>
          <w:p w:rsidR="00B531F6" w:rsidRDefault="00E33F05" w:rsidP="00045A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94-96</w:t>
            </w:r>
          </w:p>
        </w:tc>
        <w:tc>
          <w:tcPr>
            <w:tcW w:w="4679" w:type="dxa"/>
          </w:tcPr>
          <w:p w:rsidR="00045A06" w:rsidRPr="00471B39" w:rsidRDefault="00E33F05" w:rsidP="00471B39">
            <w:pPr>
              <w:rPr>
                <w:rtl/>
              </w:rPr>
            </w:pPr>
            <w:r w:rsidRPr="00E33F05">
              <w:rPr>
                <w:rFonts w:ascii="Tahoma" w:hAnsi="Tahoma" w:cs="Tahoma"/>
                <w:color w:val="34268A"/>
                <w:u w:val="single"/>
                <w:rtl/>
              </w:rPr>
              <w:t>سابعاً:</w:t>
            </w:r>
            <w:r w:rsidRPr="00E33F05">
              <w:rPr>
                <w:rFonts w:ascii="Tahoma" w:hAnsi="Tahoma" w:cs="Tahoma" w:hint="cs"/>
                <w:color w:val="990099"/>
                <w:rtl/>
              </w:rPr>
              <w:t xml:space="preserve"> مقومات نجاح تحديد الأولويات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451" w:type="dxa"/>
          </w:tcPr>
          <w:p w:rsidR="00F87B06" w:rsidRPr="00F87B06" w:rsidRDefault="00074EE9" w:rsidP="00471B39">
            <w:pPr>
              <w:rPr>
                <w:b/>
                <w:bCs/>
                <w:color w:val="943634" w:themeColor="accent2" w:themeShade="BF"/>
                <w:rtl/>
              </w:rPr>
            </w:pPr>
            <w:r w:rsidRPr="00F87B06">
              <w:rPr>
                <w:rFonts w:hint="cs"/>
                <w:rtl/>
              </w:rPr>
              <w:t>مهم ... مهم ...مهم</w:t>
            </w:r>
            <w:proofErr w:type="gramStart"/>
            <w:r w:rsidRPr="00F87B06">
              <w:rPr>
                <w:rFonts w:hint="cs"/>
                <w:rtl/>
              </w:rPr>
              <w:t xml:space="preserve"> ..</w:t>
            </w:r>
            <w:proofErr w:type="gramEnd"/>
            <w:r w:rsidRPr="00F87B06">
              <w:rPr>
                <w:rFonts w:hint="cs"/>
                <w:rtl/>
              </w:rPr>
              <w:t xml:space="preserve"> جداً هذا </w:t>
            </w:r>
            <w:r w:rsidR="00471B39">
              <w:rPr>
                <w:rFonts w:hint="cs"/>
                <w:rtl/>
              </w:rPr>
              <w:t>المقومات</w:t>
            </w:r>
          </w:p>
        </w:tc>
      </w:tr>
      <w:tr w:rsidR="00045A06" w:rsidTr="008E7C13">
        <w:tc>
          <w:tcPr>
            <w:tcW w:w="8296" w:type="dxa"/>
            <w:gridSpan w:val="3"/>
            <w:shd w:val="clear" w:color="auto" w:fill="548DD4" w:themeFill="text2" w:themeFillTint="99"/>
          </w:tcPr>
          <w:p w:rsidR="00045A06" w:rsidRPr="00045A06" w:rsidRDefault="00471B39" w:rsidP="00045A06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الفصل السادس / أنواع ومستويات التخطيط الاجتماعي </w:t>
            </w:r>
          </w:p>
        </w:tc>
      </w:tr>
      <w:tr w:rsidR="00AB09EE" w:rsidTr="008E7C13">
        <w:tc>
          <w:tcPr>
            <w:tcW w:w="1166" w:type="dxa"/>
            <w:shd w:val="clear" w:color="auto" w:fill="B8CCE4" w:themeFill="accent1" w:themeFillTint="66"/>
          </w:tcPr>
          <w:p w:rsidR="00AB09EE" w:rsidRDefault="00471B39" w:rsidP="001457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99-104</w:t>
            </w:r>
          </w:p>
        </w:tc>
        <w:tc>
          <w:tcPr>
            <w:tcW w:w="4679" w:type="dxa"/>
          </w:tcPr>
          <w:p w:rsidR="00AB09EE" w:rsidRDefault="00471B39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اولاً :</w:t>
            </w:r>
            <w:proofErr w:type="gramEnd"/>
            <w:r>
              <w:rPr>
                <w:rFonts w:hint="cs"/>
                <w:rtl/>
              </w:rPr>
              <w:t xml:space="preserve"> أنواع التخطيط  الاجتماعي ((</w:t>
            </w:r>
            <w:r w:rsidRPr="00471B39">
              <w:rPr>
                <w:rFonts w:hint="cs"/>
                <w:color w:val="0070C0"/>
                <w:u w:val="single"/>
                <w:rtl/>
              </w:rPr>
              <w:t xml:space="preserve"> </w:t>
            </w:r>
            <w:r w:rsidRPr="00471B39">
              <w:rPr>
                <w:rFonts w:hint="cs"/>
                <w:color w:val="FF0066"/>
                <w:u w:val="single"/>
                <w:rtl/>
              </w:rPr>
              <w:t xml:space="preserve">المعيار الأول </w:t>
            </w:r>
            <w:r w:rsidRPr="00471B39">
              <w:rPr>
                <w:rFonts w:hint="cs"/>
                <w:color w:val="0070C0"/>
                <w:u w:val="single"/>
                <w:rtl/>
              </w:rPr>
              <w:t>: تقسيم التخطيط من حيث نوع التغيير الذي يحدثه ..</w:t>
            </w:r>
            <w:r w:rsidRPr="00471B39">
              <w:rPr>
                <w:rFonts w:hint="cs"/>
                <w:color w:val="FF0066"/>
                <w:u w:val="single"/>
                <w:rtl/>
              </w:rPr>
              <w:t xml:space="preserve">المعيار الثاني </w:t>
            </w:r>
            <w:r w:rsidRPr="00471B39">
              <w:rPr>
                <w:rFonts w:hint="cs"/>
                <w:color w:val="0070C0"/>
                <w:u w:val="single"/>
                <w:rtl/>
              </w:rPr>
              <w:t xml:space="preserve">تقسيم التخطيط </w:t>
            </w:r>
            <w:proofErr w:type="spellStart"/>
            <w:r w:rsidRPr="00471B39">
              <w:rPr>
                <w:rFonts w:hint="cs"/>
                <w:color w:val="0070C0"/>
                <w:u w:val="single"/>
                <w:rtl/>
              </w:rPr>
              <w:t>منحيث</w:t>
            </w:r>
            <w:proofErr w:type="spellEnd"/>
            <w:r w:rsidRPr="00471B39">
              <w:rPr>
                <w:rFonts w:hint="cs"/>
                <w:color w:val="0070C0"/>
                <w:u w:val="single"/>
                <w:rtl/>
              </w:rPr>
              <w:t xml:space="preserve"> شمول </w:t>
            </w:r>
            <w:proofErr w:type="spellStart"/>
            <w:r w:rsidRPr="00471B39">
              <w:rPr>
                <w:rFonts w:hint="cs"/>
                <w:color w:val="0070C0"/>
                <w:u w:val="single"/>
                <w:rtl/>
              </w:rPr>
              <w:t>العمليه</w:t>
            </w:r>
            <w:proofErr w:type="spellEnd"/>
            <w:r w:rsidRPr="00471B39">
              <w:rPr>
                <w:rFonts w:hint="cs"/>
                <w:color w:val="0070C0"/>
                <w:u w:val="single"/>
                <w:rtl/>
              </w:rPr>
              <w:t xml:space="preserve"> </w:t>
            </w:r>
            <w:proofErr w:type="spellStart"/>
            <w:r w:rsidRPr="00471B39">
              <w:rPr>
                <w:rFonts w:hint="cs"/>
                <w:color w:val="0070C0"/>
                <w:u w:val="single"/>
                <w:rtl/>
              </w:rPr>
              <w:t>التخطيطيه</w:t>
            </w:r>
            <w:proofErr w:type="spellEnd"/>
            <w:r w:rsidRPr="00471B39">
              <w:rPr>
                <w:rFonts w:hint="cs"/>
                <w:color w:val="0070C0"/>
                <w:u w:val="single"/>
                <w:rtl/>
              </w:rPr>
              <w:t xml:space="preserve"> ..</w:t>
            </w:r>
            <w:proofErr w:type="spellStart"/>
            <w:r w:rsidRPr="00471B39">
              <w:rPr>
                <w:rFonts w:hint="cs"/>
                <w:color w:val="FF0066"/>
                <w:u w:val="single"/>
                <w:rtl/>
              </w:rPr>
              <w:t>المعييار</w:t>
            </w:r>
            <w:proofErr w:type="spellEnd"/>
            <w:r w:rsidRPr="00471B39">
              <w:rPr>
                <w:rFonts w:hint="cs"/>
                <w:color w:val="FF0066"/>
                <w:u w:val="single"/>
                <w:rtl/>
              </w:rPr>
              <w:t xml:space="preserve"> الثالث </w:t>
            </w:r>
            <w:r w:rsidRPr="00471B39">
              <w:rPr>
                <w:rFonts w:hint="cs"/>
                <w:color w:val="0070C0"/>
                <w:u w:val="single"/>
                <w:rtl/>
              </w:rPr>
              <w:t xml:space="preserve">حسب </w:t>
            </w:r>
            <w:proofErr w:type="spellStart"/>
            <w:r w:rsidRPr="00471B39">
              <w:rPr>
                <w:rFonts w:hint="cs"/>
                <w:color w:val="0070C0"/>
                <w:u w:val="single"/>
                <w:rtl/>
              </w:rPr>
              <w:t>الادرلوجيه</w:t>
            </w:r>
            <w:proofErr w:type="spellEnd"/>
            <w:r w:rsidRPr="00471B39">
              <w:rPr>
                <w:rFonts w:hint="cs"/>
                <w:color w:val="0070C0"/>
                <w:u w:val="single"/>
                <w:rtl/>
              </w:rPr>
              <w:t xml:space="preserve"> ...الخ صفحه 104</w:t>
            </w:r>
            <w:r>
              <w:rPr>
                <w:rFonts w:hint="cs"/>
                <w:color w:val="0070C0"/>
                <w:u w:val="single"/>
                <w:rtl/>
              </w:rPr>
              <w:t xml:space="preserve">...جميع </w:t>
            </w:r>
            <w:proofErr w:type="spellStart"/>
            <w:r>
              <w:rPr>
                <w:rFonts w:hint="cs"/>
                <w:color w:val="0070C0"/>
                <w:u w:val="single"/>
                <w:rtl/>
              </w:rPr>
              <w:t>المعااااااير</w:t>
            </w:r>
            <w:proofErr w:type="spellEnd"/>
            <w:r>
              <w:rPr>
                <w:rFonts w:hint="cs"/>
                <w:color w:val="0070C0"/>
                <w:u w:val="single"/>
                <w:rtl/>
              </w:rPr>
              <w:t xml:space="preserve"> </w:t>
            </w:r>
            <w:r w:rsidR="00FA1858" w:rsidRPr="00471B39">
              <w:rPr>
                <w:rFonts w:hint="cs"/>
                <w:color w:val="0070C0"/>
                <w:u w:val="single"/>
                <w:rtl/>
              </w:rPr>
              <w:t xml:space="preserve"> </w:t>
            </w:r>
          </w:p>
        </w:tc>
        <w:tc>
          <w:tcPr>
            <w:tcW w:w="2451" w:type="dxa"/>
          </w:tcPr>
          <w:p w:rsidR="00FA1858" w:rsidRPr="00471B39" w:rsidRDefault="00471B39">
            <w:pPr>
              <w:rPr>
                <w:rFonts w:hint="cs"/>
                <w:b/>
                <w:bCs/>
                <w:color w:val="34268A"/>
                <w:sz w:val="36"/>
                <w:szCs w:val="36"/>
                <w:u w:val="single"/>
                <w:rtl/>
              </w:rPr>
            </w:pPr>
            <w:r w:rsidRPr="00471B39">
              <w:rPr>
                <w:rFonts w:hint="cs"/>
                <w:b/>
                <w:bCs/>
                <w:color w:val="34268A"/>
                <w:sz w:val="36"/>
                <w:szCs w:val="36"/>
                <w:u w:val="single"/>
                <w:rtl/>
              </w:rPr>
              <w:t>مره مهم</w:t>
            </w:r>
            <w:proofErr w:type="gramStart"/>
            <w:r w:rsidRPr="00471B39">
              <w:rPr>
                <w:rFonts w:hint="cs"/>
                <w:b/>
                <w:bCs/>
                <w:color w:val="34268A"/>
                <w:sz w:val="36"/>
                <w:szCs w:val="36"/>
                <w:u w:val="single"/>
                <w:rtl/>
              </w:rPr>
              <w:t xml:space="preserve"> ..</w:t>
            </w:r>
            <w:proofErr w:type="gramEnd"/>
          </w:p>
          <w:p w:rsidR="00471B39" w:rsidRDefault="00471B3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س/ماهي أنواع التخطيط من حيث </w:t>
            </w:r>
            <w:proofErr w:type="gramStart"/>
            <w:r>
              <w:rPr>
                <w:rFonts w:hint="cs"/>
                <w:rtl/>
              </w:rPr>
              <w:t>.....</w:t>
            </w:r>
            <w:proofErr w:type="gramEnd"/>
            <w:r>
              <w:rPr>
                <w:rFonts w:hint="cs"/>
                <w:rtl/>
              </w:rPr>
              <w:t xml:space="preserve"> ؟</w:t>
            </w:r>
          </w:p>
          <w:p w:rsidR="00471B39" w:rsidRDefault="00471B39" w:rsidP="00471B3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لابد من فهم الأنواع قبل حفظها </w:t>
            </w:r>
          </w:p>
        </w:tc>
      </w:tr>
      <w:tr w:rsidR="00AB09EE" w:rsidTr="008E7C13">
        <w:tc>
          <w:tcPr>
            <w:tcW w:w="1166" w:type="dxa"/>
            <w:shd w:val="clear" w:color="auto" w:fill="B8CCE4" w:themeFill="accent1" w:themeFillTint="66"/>
          </w:tcPr>
          <w:p w:rsidR="00AB09EE" w:rsidRDefault="00471B39" w:rsidP="001457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105</w:t>
            </w:r>
          </w:p>
        </w:tc>
        <w:tc>
          <w:tcPr>
            <w:tcW w:w="4679" w:type="dxa"/>
          </w:tcPr>
          <w:p w:rsidR="00C834E1" w:rsidRDefault="00471B39" w:rsidP="00471B39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ثانياُ :</w:t>
            </w:r>
            <w:r>
              <w:rPr>
                <w:rFonts w:hint="cs"/>
                <w:color w:val="E36C0A" w:themeColor="accent6" w:themeShade="BF"/>
                <w:rtl/>
              </w:rPr>
              <w:t>مستويات</w:t>
            </w:r>
            <w:proofErr w:type="gramEnd"/>
            <w:r>
              <w:rPr>
                <w:rFonts w:hint="cs"/>
                <w:color w:val="E36C0A" w:themeColor="accent6" w:themeShade="BF"/>
                <w:rtl/>
              </w:rPr>
              <w:t xml:space="preserve"> التخطيط الاجتماعي</w:t>
            </w:r>
          </w:p>
        </w:tc>
        <w:tc>
          <w:tcPr>
            <w:tcW w:w="2451" w:type="dxa"/>
          </w:tcPr>
          <w:p w:rsidR="00C834E1" w:rsidRDefault="00C834E1" w:rsidP="00471B39">
            <w:pPr>
              <w:rPr>
                <w:rtl/>
              </w:rPr>
            </w:pPr>
            <w:r>
              <w:rPr>
                <w:rFonts w:hint="cs"/>
                <w:rtl/>
              </w:rPr>
              <w:t>مهمه</w:t>
            </w:r>
          </w:p>
        </w:tc>
      </w:tr>
      <w:tr w:rsidR="00AB09EE" w:rsidTr="008E7C13">
        <w:tc>
          <w:tcPr>
            <w:tcW w:w="1166" w:type="dxa"/>
            <w:shd w:val="clear" w:color="auto" w:fill="B8CCE4" w:themeFill="accent1" w:themeFillTint="66"/>
          </w:tcPr>
          <w:p w:rsidR="00AB09EE" w:rsidRDefault="00471B39" w:rsidP="001457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</w:tc>
        <w:tc>
          <w:tcPr>
            <w:tcW w:w="4679" w:type="dxa"/>
          </w:tcPr>
          <w:p w:rsidR="00471B39" w:rsidRDefault="00471B39" w:rsidP="00471B3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</w:t>
            </w:r>
            <w:r w:rsidRPr="00471B39">
              <w:rPr>
                <w:rFonts w:hint="cs"/>
                <w:color w:val="365F91" w:themeColor="accent1" w:themeShade="BF"/>
                <w:u w:val="single"/>
                <w:rtl/>
              </w:rPr>
              <w:t xml:space="preserve">المستوى </w:t>
            </w:r>
            <w:proofErr w:type="gramStart"/>
            <w:r w:rsidRPr="00471B39">
              <w:rPr>
                <w:rFonts w:hint="cs"/>
                <w:color w:val="365F91" w:themeColor="accent1" w:themeShade="BF"/>
                <w:u w:val="single"/>
                <w:rtl/>
              </w:rPr>
              <w:t>الأول :</w:t>
            </w:r>
            <w:proofErr w:type="gramEnd"/>
            <w:r w:rsidRPr="00471B39">
              <w:rPr>
                <w:rFonts w:hint="cs"/>
                <w:color w:val="365F91" w:themeColor="accent1" w:themeShade="BF"/>
                <w:rtl/>
              </w:rPr>
              <w:t xml:space="preserve"> </w:t>
            </w:r>
            <w:r w:rsidRPr="00471B39">
              <w:rPr>
                <w:rFonts w:ascii="Tahoma" w:hAnsi="Tahoma" w:cs="Tahoma"/>
                <w:color w:val="365F91" w:themeColor="accent1" w:themeShade="BF"/>
                <w:rtl/>
              </w:rPr>
              <w:t>التخطيط على المستوى الوطني</w:t>
            </w:r>
            <w:r w:rsidRPr="00471B39">
              <w:rPr>
                <w:rFonts w:hint="cs"/>
                <w:color w:val="365F91" w:themeColor="accent1" w:themeShade="BF"/>
                <w:rtl/>
              </w:rPr>
              <w:t xml:space="preserve"> </w:t>
            </w:r>
          </w:p>
          <w:p w:rsidR="00471B39" w:rsidRDefault="00471B39" w:rsidP="00471B39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471B39">
              <w:rPr>
                <w:rFonts w:cs="Akhbar MT" w:hint="cs"/>
                <w:color w:val="FF0000"/>
                <w:rtl/>
              </w:rPr>
              <w:t>التعريف المطلوب</w:t>
            </w:r>
            <w:r w:rsidRPr="00471B39"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" هو التخطيط على المستوى الوطني عباره عن </w:t>
            </w:r>
          </w:p>
          <w:p w:rsidR="00471B39" w:rsidRDefault="004B2A22" w:rsidP="004B2A22">
            <w:pPr>
              <w:rPr>
                <w:rFonts w:ascii="Tahoma" w:hAnsi="Tahoma" w:cs="Tahoma"/>
                <w:color w:val="4A442A" w:themeColor="background2" w:themeShade="40"/>
                <w:rtl/>
              </w:rPr>
            </w:pPr>
            <w:r w:rsidRPr="004B2A22">
              <w:rPr>
                <w:rFonts w:hint="cs"/>
                <w:color w:val="FF0000"/>
                <w:rtl/>
              </w:rPr>
              <w:t>(</w:t>
            </w:r>
            <w:r w:rsidR="00471B39">
              <w:rPr>
                <w:rFonts w:hint="cs"/>
                <w:rtl/>
              </w:rPr>
              <w:t>عمليات متصل</w:t>
            </w:r>
            <w:r w:rsidR="005F6E55">
              <w:rPr>
                <w:rFonts w:hint="cs"/>
                <w:rtl/>
              </w:rPr>
              <w:t>ة</w:t>
            </w:r>
            <w:r w:rsidR="00471B39">
              <w:rPr>
                <w:rFonts w:hint="cs"/>
                <w:rtl/>
              </w:rPr>
              <w:t xml:space="preserve"> من الدراسة والبحث تهدف الى تحقيق التوازن بين الموارد المتاح</w:t>
            </w:r>
            <w:r w:rsidR="005F6E55">
              <w:rPr>
                <w:rFonts w:hint="cs"/>
                <w:rtl/>
              </w:rPr>
              <w:t>ة</w:t>
            </w:r>
            <w:r w:rsidR="00471B39">
              <w:rPr>
                <w:rFonts w:hint="cs"/>
                <w:rtl/>
              </w:rPr>
              <w:t xml:space="preserve"> او التي يمكن اتاحتها والاحتياجات الملحة والمشكلات المجتمعي</w:t>
            </w:r>
            <w:r w:rsidR="005F6E55">
              <w:rPr>
                <w:rFonts w:hint="cs"/>
                <w:rtl/>
              </w:rPr>
              <w:t>ة</w:t>
            </w:r>
            <w:r w:rsidR="00471B39">
              <w:rPr>
                <w:rFonts w:hint="cs"/>
                <w:rtl/>
              </w:rPr>
              <w:t xml:space="preserve"> </w:t>
            </w:r>
            <w:proofErr w:type="gramStart"/>
            <w:r w:rsidR="00471B39">
              <w:rPr>
                <w:rFonts w:hint="cs"/>
                <w:rtl/>
              </w:rPr>
              <w:t>القائم</w:t>
            </w:r>
            <w:r w:rsidR="005F6E55">
              <w:rPr>
                <w:rFonts w:hint="cs"/>
                <w:rtl/>
              </w:rPr>
              <w:t>ة</w:t>
            </w:r>
            <w:r w:rsidR="00471B39">
              <w:rPr>
                <w:rFonts w:hint="cs"/>
                <w:rtl/>
              </w:rPr>
              <w:t xml:space="preserve"> </w:t>
            </w:r>
            <w:r w:rsidRPr="004B2A22">
              <w:rPr>
                <w:rFonts w:hint="cs"/>
                <w:color w:val="FF0000"/>
                <w:rtl/>
              </w:rPr>
              <w:t>)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="00471B39">
              <w:rPr>
                <w:rFonts w:hint="cs"/>
                <w:rtl/>
              </w:rPr>
              <w:t>حفظه نصاً ...</w:t>
            </w:r>
          </w:p>
          <w:p w:rsidR="00471B39" w:rsidRDefault="00471B39" w:rsidP="00B8665F">
            <w:pPr>
              <w:rPr>
                <w:rFonts w:hint="cs"/>
                <w:rtl/>
              </w:rPr>
            </w:pPr>
            <w:r>
              <w:rPr>
                <w:rFonts w:ascii="Tahoma" w:hAnsi="Tahoma" w:cs="Tahoma" w:hint="cs"/>
                <w:color w:val="4A442A" w:themeColor="background2" w:themeShade="40"/>
                <w:rtl/>
              </w:rPr>
              <w:t xml:space="preserve">- </w:t>
            </w:r>
            <w:r w:rsidRPr="00471B39">
              <w:rPr>
                <w:rFonts w:ascii="Tahoma" w:hAnsi="Tahoma" w:cs="Tahoma"/>
                <w:color w:val="4A442A" w:themeColor="background2" w:themeShade="40"/>
                <w:rtl/>
              </w:rPr>
              <w:t xml:space="preserve">والتعريف الاجرائي في </w:t>
            </w:r>
            <w:r w:rsidRPr="00B8665F">
              <w:rPr>
                <w:rFonts w:ascii="Tahoma" w:hAnsi="Tahoma" w:cs="Tahoma"/>
                <w:color w:val="7DDDA2"/>
                <w:u w:val="single"/>
                <w:rtl/>
              </w:rPr>
              <w:t>نهاي</w:t>
            </w:r>
            <w:r w:rsidR="00B8665F" w:rsidRPr="00B8665F">
              <w:rPr>
                <w:rFonts w:ascii="Tahoma" w:hAnsi="Tahoma" w:cs="Tahoma" w:hint="cs"/>
                <w:color w:val="7DDDA2"/>
                <w:u w:val="single"/>
                <w:rtl/>
                <w14:textFill>
                  <w14:solidFill>
                    <w14:srgbClr w14:val="7DDDA2">
                      <w14:lumMod w14:val="25000"/>
                    </w14:srgbClr>
                  </w14:solidFill>
                </w14:textFill>
              </w:rPr>
              <w:t>ة</w:t>
            </w:r>
            <w:r w:rsidRPr="00B8665F">
              <w:rPr>
                <w:rFonts w:ascii="Tahoma" w:hAnsi="Tahoma" w:cs="Tahoma"/>
                <w:color w:val="7DDDA2"/>
                <w:u w:val="single"/>
                <w:rtl/>
              </w:rPr>
              <w:t xml:space="preserve"> الصف</w:t>
            </w:r>
            <w:r w:rsidR="00B8665F" w:rsidRPr="00B8665F">
              <w:rPr>
                <w:rFonts w:ascii="Tahoma" w:hAnsi="Tahoma" w:cs="Tahoma" w:hint="cs"/>
                <w:color w:val="7DDDA2"/>
                <w:u w:val="single"/>
                <w:rtl/>
                <w14:textFill>
                  <w14:solidFill>
                    <w14:srgbClr w14:val="7DDDA2">
                      <w14:lumMod w14:val="25000"/>
                    </w14:srgbClr>
                  </w14:solidFill>
                </w14:textFill>
              </w:rPr>
              <w:t>حة</w:t>
            </w:r>
            <w:r w:rsidRPr="00B8665F">
              <w:rPr>
                <w:rFonts w:ascii="Tahoma" w:hAnsi="Tahoma" w:cs="Tahoma"/>
                <w:color w:val="7DDDA2"/>
                <w:u w:val="single"/>
                <w:rtl/>
              </w:rPr>
              <w:t xml:space="preserve"> 106</w:t>
            </w:r>
            <w:r w:rsidRPr="00471B39">
              <w:rPr>
                <w:rFonts w:ascii="Tahoma" w:hAnsi="Tahoma" w:cs="Tahoma"/>
                <w:color w:val="4A442A" w:themeColor="background2" w:themeShade="40"/>
                <w:rtl/>
              </w:rPr>
              <w:t xml:space="preserve"> قراءه</w:t>
            </w:r>
            <w:r w:rsidRPr="00471B39">
              <w:rPr>
                <w:rFonts w:hint="cs"/>
                <w:color w:val="4A442A" w:themeColor="background2" w:themeShade="40"/>
                <w:rtl/>
              </w:rPr>
              <w:t xml:space="preserve"> </w:t>
            </w:r>
          </w:p>
          <w:p w:rsidR="00AB09EE" w:rsidRPr="00471B39" w:rsidRDefault="00471B39" w:rsidP="00B8665F">
            <w:pPr>
              <w:rPr>
                <w:u w:val="single"/>
                <w:rtl/>
              </w:rPr>
            </w:pPr>
            <w:r>
              <w:rPr>
                <w:rFonts w:hint="cs"/>
                <w:color w:val="FF0066"/>
                <w:u w:val="single"/>
                <w:rtl/>
              </w:rPr>
              <w:t xml:space="preserve">- </w:t>
            </w:r>
            <w:r w:rsidRPr="00471B39">
              <w:rPr>
                <w:rFonts w:hint="cs"/>
                <w:color w:val="FF0066"/>
                <w:u w:val="single"/>
                <w:rtl/>
              </w:rPr>
              <w:t>وفي نهاي</w:t>
            </w:r>
            <w:r w:rsidR="00B8665F">
              <w:rPr>
                <w:rFonts w:hint="cs"/>
                <w:color w:val="FF0066"/>
                <w:u w:val="single"/>
                <w:rtl/>
              </w:rPr>
              <w:t>ة</w:t>
            </w:r>
            <w:r w:rsidRPr="00471B39">
              <w:rPr>
                <w:rFonts w:hint="cs"/>
                <w:color w:val="FF0066"/>
                <w:u w:val="single"/>
                <w:rtl/>
              </w:rPr>
              <w:t xml:space="preserve"> صفحه</w:t>
            </w:r>
            <w:r w:rsidRPr="00B8665F">
              <w:rPr>
                <w:rFonts w:hint="cs"/>
                <w:b/>
                <w:bCs/>
                <w:color w:val="D60093"/>
                <w:u w:val="single"/>
                <w:rtl/>
              </w:rPr>
              <w:t xml:space="preserve"> 106</w:t>
            </w:r>
            <w:r w:rsidRPr="00471B39">
              <w:rPr>
                <w:rFonts w:hint="cs"/>
                <w:color w:val="FF0066"/>
                <w:u w:val="single"/>
                <w:rtl/>
              </w:rPr>
              <w:t xml:space="preserve"> نجد المزايا التخطيط على المستوى الوطني</w:t>
            </w:r>
            <w:proofErr w:type="gramStart"/>
            <w:r w:rsidRPr="00471B39">
              <w:rPr>
                <w:rFonts w:hint="cs"/>
                <w:color w:val="FF0066"/>
                <w:u w:val="single"/>
                <w:rtl/>
              </w:rPr>
              <w:t xml:space="preserve"> ..</w:t>
            </w:r>
            <w:proofErr w:type="gramEnd"/>
            <w:r w:rsidRPr="00471B39">
              <w:rPr>
                <w:rFonts w:hint="cs"/>
                <w:color w:val="FF0066"/>
                <w:u w:val="single"/>
                <w:rtl/>
              </w:rPr>
              <w:t>5 نقاط "قراءه بفهم "</w:t>
            </w:r>
            <w:r w:rsidR="003F193D" w:rsidRPr="00471B39">
              <w:rPr>
                <w:rFonts w:hint="cs"/>
                <w:color w:val="FF0066"/>
                <w:u w:val="single"/>
                <w:rtl/>
              </w:rPr>
              <w:t xml:space="preserve"> </w:t>
            </w:r>
          </w:p>
        </w:tc>
        <w:tc>
          <w:tcPr>
            <w:tcW w:w="2451" w:type="dxa"/>
          </w:tcPr>
          <w:p w:rsidR="00A07349" w:rsidRDefault="00A0734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قراءه</w:t>
            </w:r>
            <w:r w:rsidR="00E3146D">
              <w:rPr>
                <w:rFonts w:hint="cs"/>
                <w:rtl/>
              </w:rPr>
              <w:t xml:space="preserve"> بوضوح</w:t>
            </w:r>
            <w:r>
              <w:rPr>
                <w:rFonts w:hint="cs"/>
                <w:rtl/>
              </w:rPr>
              <w:t xml:space="preserve"> واطلعي على التفاصيل في خانه العنوان </w:t>
            </w:r>
          </w:p>
          <w:p w:rsidR="00AB09EE" w:rsidRDefault="00A07349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700347</wp:posOffset>
                      </wp:positionH>
                      <wp:positionV relativeFrom="paragraph">
                        <wp:posOffset>57916</wp:posOffset>
                      </wp:positionV>
                      <wp:extent cx="691269" cy="319383"/>
                      <wp:effectExtent l="95250" t="38100" r="13970" b="100330"/>
                      <wp:wrapNone/>
                      <wp:docPr id="2" name="سهم إلى اليمي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69" cy="31938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4356A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 إلى اليمين 2" o:spid="_x0000_s1026" type="#_x0000_t13" style="position:absolute;left:0;text-align:left;margin-left:55.15pt;margin-top:4.55pt;width:54.45pt;height:2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" adj="16610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F193D">
              <w:rPr>
                <w:rFonts w:hint="cs"/>
                <w:rtl/>
              </w:rPr>
              <w:t xml:space="preserve"> </w:t>
            </w:r>
          </w:p>
        </w:tc>
      </w:tr>
      <w:tr w:rsidR="00AB09EE" w:rsidTr="008E7C13">
        <w:tc>
          <w:tcPr>
            <w:tcW w:w="1166" w:type="dxa"/>
            <w:shd w:val="clear" w:color="auto" w:fill="B8CCE4" w:themeFill="accent1" w:themeFillTint="66"/>
          </w:tcPr>
          <w:p w:rsidR="00AB09EE" w:rsidRDefault="00E3146D" w:rsidP="001457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107-113</w:t>
            </w:r>
          </w:p>
        </w:tc>
        <w:tc>
          <w:tcPr>
            <w:tcW w:w="4679" w:type="dxa"/>
          </w:tcPr>
          <w:p w:rsidR="0051176F" w:rsidRDefault="00E3146D" w:rsidP="00E3146D">
            <w:pPr>
              <w:rPr>
                <w:rFonts w:ascii="Tahoma" w:hAnsi="Tahoma" w:cs="Tahoma"/>
                <w:b/>
                <w:bCs/>
                <w:color w:val="990099"/>
                <w:rtl/>
              </w:rPr>
            </w:pPr>
            <w:r w:rsidRPr="00E3146D">
              <w:rPr>
                <w:rFonts w:ascii="Tahoma" w:hAnsi="Tahoma" w:cs="Tahoma" w:hint="cs"/>
                <w:b/>
                <w:bCs/>
                <w:color w:val="990099"/>
                <w:rtl/>
              </w:rPr>
              <w:t xml:space="preserve">(3) </w:t>
            </w:r>
            <w:proofErr w:type="gramStart"/>
            <w:r w:rsidRPr="00E3146D">
              <w:rPr>
                <w:rFonts w:ascii="Tahoma" w:hAnsi="Tahoma" w:cs="Tahoma" w:hint="cs"/>
                <w:b/>
                <w:bCs/>
                <w:color w:val="990099"/>
                <w:rtl/>
              </w:rPr>
              <w:t>صعوباته :</w:t>
            </w:r>
            <w:proofErr w:type="gramEnd"/>
            <w:r w:rsidRPr="00E3146D">
              <w:rPr>
                <w:rFonts w:ascii="Tahoma" w:hAnsi="Tahoma" w:cs="Tahoma" w:hint="cs"/>
                <w:b/>
                <w:bCs/>
                <w:color w:val="990099"/>
                <w:rtl/>
              </w:rPr>
              <w:t xml:space="preserve"> يقصد صعوبات التخطيط الوطني في صفحه 107...</w:t>
            </w:r>
          </w:p>
          <w:p w:rsidR="00E3146D" w:rsidRDefault="00E3146D" w:rsidP="00E3146D">
            <w:pPr>
              <w:rPr>
                <w:rFonts w:ascii="Tahoma" w:hAnsi="Tahoma" w:cs="Tahoma"/>
                <w:b/>
                <w:bCs/>
                <w:color w:val="990099"/>
                <w:rtl/>
              </w:rPr>
            </w:pPr>
            <w:proofErr w:type="spellStart"/>
            <w:r>
              <w:rPr>
                <w:rFonts w:ascii="Tahoma" w:hAnsi="Tahoma" w:cs="Tahoma" w:hint="cs"/>
                <w:b/>
                <w:bCs/>
                <w:color w:val="990099"/>
                <w:rtl/>
              </w:rPr>
              <w:t>تاااااابع</w:t>
            </w:r>
            <w:proofErr w:type="spellEnd"/>
            <w:r>
              <w:rPr>
                <w:rFonts w:ascii="Tahoma" w:hAnsi="Tahoma" w:cs="Tahoma" w:hint="cs"/>
                <w:b/>
                <w:bCs/>
                <w:color w:val="990099"/>
                <w:rtl/>
              </w:rPr>
              <w:t xml:space="preserve"> للمستويات التخطيط وتعريف التخطيط الإقليمي ومميزاته وعيوبه </w:t>
            </w:r>
          </w:p>
          <w:p w:rsidR="00E3146D" w:rsidRDefault="00E3146D" w:rsidP="00E3146D">
            <w:pPr>
              <w:rPr>
                <w:rFonts w:ascii="Tahoma" w:hAnsi="Tahoma" w:cs="Tahoma" w:hint="cs"/>
                <w:b/>
                <w:bCs/>
                <w:color w:val="990099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990099"/>
                <w:rtl/>
              </w:rPr>
              <w:t xml:space="preserve">المستوى الثالث / التخطيط على المستوى المحلي صفحه 112 </w:t>
            </w:r>
          </w:p>
          <w:p w:rsidR="00E3146D" w:rsidRDefault="00E3146D" w:rsidP="00E3146D">
            <w:pPr>
              <w:rPr>
                <w:rFonts w:ascii="Tahoma" w:hAnsi="Tahoma" w:cs="Tahoma" w:hint="cs"/>
                <w:b/>
                <w:bCs/>
                <w:color w:val="990099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990099"/>
                <w:rtl/>
              </w:rPr>
              <w:t>المميزات والصعوبات ومعوقات ...الخ 113</w:t>
            </w:r>
          </w:p>
          <w:p w:rsidR="00E3146D" w:rsidRPr="00E3146D" w:rsidRDefault="00E3146D" w:rsidP="00E3146D">
            <w:pPr>
              <w:rPr>
                <w:rFonts w:ascii="Tahoma" w:hAnsi="Tahoma" w:cs="Tahoma"/>
                <w:b/>
                <w:bCs/>
                <w:color w:val="990099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990099"/>
                <w:rtl/>
              </w:rPr>
              <w:t xml:space="preserve">قراءه </w:t>
            </w:r>
          </w:p>
        </w:tc>
        <w:tc>
          <w:tcPr>
            <w:tcW w:w="2451" w:type="dxa"/>
          </w:tcPr>
          <w:p w:rsidR="00AB09EE" w:rsidRDefault="0051176F" w:rsidP="00E3146D">
            <w:pPr>
              <w:rPr>
                <w:rtl/>
              </w:rPr>
            </w:pPr>
            <w:proofErr w:type="gramStart"/>
            <w:r w:rsidRPr="0051176F">
              <w:rPr>
                <w:rFonts w:ascii="Tahoma" w:hAnsi="Tahoma" w:cs="Tahoma"/>
                <w:b/>
                <w:bCs/>
                <w:color w:val="990099"/>
                <w:rtl/>
              </w:rPr>
              <w:t xml:space="preserve">( </w:t>
            </w:r>
            <w:r w:rsidR="00E3146D">
              <w:rPr>
                <w:rFonts w:ascii="Tahoma" w:hAnsi="Tahoma" w:cs="Tahoma" w:hint="cs"/>
                <w:b/>
                <w:bCs/>
                <w:color w:val="990099"/>
                <w:rtl/>
              </w:rPr>
              <w:t>قراءه</w:t>
            </w:r>
            <w:proofErr w:type="gramEnd"/>
            <w:r w:rsidR="00E3146D">
              <w:rPr>
                <w:rFonts w:ascii="Tahoma" w:hAnsi="Tahoma" w:cs="Tahoma" w:hint="cs"/>
                <w:b/>
                <w:bCs/>
                <w:color w:val="990099"/>
                <w:rtl/>
              </w:rPr>
              <w:t xml:space="preserve"> فقط </w:t>
            </w:r>
            <w:r w:rsidRPr="0051176F">
              <w:rPr>
                <w:rFonts w:ascii="Tahoma" w:hAnsi="Tahoma" w:cs="Tahoma"/>
                <w:b/>
                <w:bCs/>
                <w:color w:val="990099"/>
                <w:rtl/>
              </w:rPr>
              <w:t xml:space="preserve"> )</w:t>
            </w:r>
            <w:r w:rsidR="00E3146D">
              <w:rPr>
                <w:rFonts w:hint="cs"/>
                <w:rtl/>
              </w:rPr>
              <w:t xml:space="preserve">فقط في الشهري الثاني في النهائي التخطيط يختلف </w:t>
            </w:r>
            <w:proofErr w:type="spellStart"/>
            <w:r w:rsidR="00E3146D">
              <w:rPr>
                <w:rFonts w:hint="cs"/>
                <w:rtl/>
              </w:rPr>
              <w:t>للماده</w:t>
            </w:r>
            <w:proofErr w:type="spellEnd"/>
            <w:r w:rsidR="00E3146D">
              <w:rPr>
                <w:rFonts w:hint="cs"/>
                <w:rtl/>
              </w:rPr>
              <w:t xml:space="preserve"> بنات</w:t>
            </w:r>
          </w:p>
        </w:tc>
      </w:tr>
    </w:tbl>
    <w:p w:rsidR="00B531F6" w:rsidRDefault="00C20BAB">
      <w:pPr>
        <w:rPr>
          <w:b/>
          <w:bCs/>
          <w:color w:val="FF0000"/>
          <w:sz w:val="96"/>
          <w:szCs w:val="96"/>
          <w:u w:val="single"/>
          <w:rtl/>
        </w:rPr>
      </w:pPr>
      <w:r w:rsidRPr="00C20BAB">
        <w:rPr>
          <w:rFonts w:hint="cs"/>
          <w:b/>
          <w:bCs/>
          <w:color w:val="FF0000"/>
          <w:sz w:val="96"/>
          <w:szCs w:val="96"/>
          <w:u w:val="single"/>
          <w:rtl/>
        </w:rPr>
        <w:t xml:space="preserve">ملاحظه هذا التخطيط فقط </w:t>
      </w:r>
      <w:proofErr w:type="spellStart"/>
      <w:r w:rsidRPr="00C20BAB">
        <w:rPr>
          <w:rFonts w:hint="cs"/>
          <w:b/>
          <w:bCs/>
          <w:color w:val="FF0000"/>
          <w:sz w:val="96"/>
          <w:szCs w:val="96"/>
          <w:u w:val="single"/>
          <w:rtl/>
        </w:rPr>
        <w:t>فقط</w:t>
      </w:r>
      <w:proofErr w:type="spellEnd"/>
      <w:r w:rsidRPr="00C20BAB">
        <w:rPr>
          <w:rFonts w:hint="cs"/>
          <w:b/>
          <w:bCs/>
          <w:color w:val="FF0000"/>
          <w:sz w:val="96"/>
          <w:szCs w:val="96"/>
          <w:u w:val="single"/>
          <w:rtl/>
        </w:rPr>
        <w:t xml:space="preserve"> للامتحان الشهري الثاني وليس لنهائي </w:t>
      </w:r>
    </w:p>
    <w:p w:rsidR="00E3146D" w:rsidRPr="00E3146D" w:rsidRDefault="00E3146D" w:rsidP="00E3146D">
      <w:pPr>
        <w:jc w:val="center"/>
        <w:rPr>
          <w:b/>
          <w:bCs/>
          <w:color w:val="FF0066"/>
          <w:sz w:val="48"/>
          <w:szCs w:val="48"/>
        </w:rPr>
      </w:pPr>
      <w:r w:rsidRPr="00E3146D">
        <w:rPr>
          <w:rFonts w:hint="cs"/>
          <w:b/>
          <w:bCs/>
          <w:color w:val="FF0066"/>
          <w:sz w:val="48"/>
          <w:szCs w:val="48"/>
          <w:rtl/>
        </w:rPr>
        <w:t xml:space="preserve">وبالتوفيق لكن </w:t>
      </w:r>
      <w:r>
        <w:rPr>
          <w:rFonts w:hint="cs"/>
          <w:b/>
          <w:bCs/>
          <w:color w:val="FF0066"/>
          <w:sz w:val="48"/>
          <w:szCs w:val="48"/>
          <w:rtl/>
        </w:rPr>
        <w:t>"</w:t>
      </w:r>
      <w:r w:rsidRPr="00E3146D">
        <w:rPr>
          <w:rFonts w:hint="cs"/>
          <w:b/>
          <w:bCs/>
          <w:color w:val="FF0066"/>
          <w:sz w:val="48"/>
          <w:szCs w:val="48"/>
          <w:rtl/>
        </w:rPr>
        <w:t>ان شاء الله</w:t>
      </w:r>
      <w:r>
        <w:rPr>
          <w:rFonts w:hint="cs"/>
          <w:b/>
          <w:bCs/>
          <w:color w:val="FF0066"/>
          <w:sz w:val="48"/>
          <w:szCs w:val="48"/>
          <w:rtl/>
        </w:rPr>
        <w:t>"</w:t>
      </w:r>
    </w:p>
    <w:sectPr w:rsidR="00E3146D" w:rsidRPr="00E3146D" w:rsidSect="00C835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B69B8"/>
    <w:multiLevelType w:val="hybridMultilevel"/>
    <w:tmpl w:val="2E20CB40"/>
    <w:lvl w:ilvl="0" w:tplc="4DF04A42">
      <w:start w:val="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C4400"/>
    <w:multiLevelType w:val="hybridMultilevel"/>
    <w:tmpl w:val="34CE08EA"/>
    <w:lvl w:ilvl="0" w:tplc="36FCC7B0">
      <w:start w:val="1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B2F1E"/>
    <w:multiLevelType w:val="hybridMultilevel"/>
    <w:tmpl w:val="71F2F096"/>
    <w:lvl w:ilvl="0" w:tplc="0C16026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E9"/>
    <w:rsid w:val="000013E5"/>
    <w:rsid w:val="00025596"/>
    <w:rsid w:val="00026A87"/>
    <w:rsid w:val="00032748"/>
    <w:rsid w:val="000360CC"/>
    <w:rsid w:val="00045A06"/>
    <w:rsid w:val="00055DCD"/>
    <w:rsid w:val="00062F7F"/>
    <w:rsid w:val="00071FE8"/>
    <w:rsid w:val="00074EE9"/>
    <w:rsid w:val="000844CB"/>
    <w:rsid w:val="00093631"/>
    <w:rsid w:val="00095A52"/>
    <w:rsid w:val="000961DF"/>
    <w:rsid w:val="00096B44"/>
    <w:rsid w:val="000A7D57"/>
    <w:rsid w:val="000C14DD"/>
    <w:rsid w:val="000D0077"/>
    <w:rsid w:val="000D11AE"/>
    <w:rsid w:val="00107F84"/>
    <w:rsid w:val="00136BE6"/>
    <w:rsid w:val="00143549"/>
    <w:rsid w:val="00145727"/>
    <w:rsid w:val="0014610E"/>
    <w:rsid w:val="00166D84"/>
    <w:rsid w:val="00167D94"/>
    <w:rsid w:val="00177221"/>
    <w:rsid w:val="001E51FB"/>
    <w:rsid w:val="0022328C"/>
    <w:rsid w:val="00224D99"/>
    <w:rsid w:val="00226606"/>
    <w:rsid w:val="0027161C"/>
    <w:rsid w:val="0027394A"/>
    <w:rsid w:val="002B44EF"/>
    <w:rsid w:val="002E61F6"/>
    <w:rsid w:val="0032557C"/>
    <w:rsid w:val="0033503E"/>
    <w:rsid w:val="00356ED5"/>
    <w:rsid w:val="003612C6"/>
    <w:rsid w:val="003D5525"/>
    <w:rsid w:val="003F193D"/>
    <w:rsid w:val="003F1946"/>
    <w:rsid w:val="004041E2"/>
    <w:rsid w:val="004153F5"/>
    <w:rsid w:val="0043710E"/>
    <w:rsid w:val="00471B39"/>
    <w:rsid w:val="00491B54"/>
    <w:rsid w:val="004A0FC8"/>
    <w:rsid w:val="004B2A22"/>
    <w:rsid w:val="004B78B8"/>
    <w:rsid w:val="004D1F6C"/>
    <w:rsid w:val="004D306A"/>
    <w:rsid w:val="0051176F"/>
    <w:rsid w:val="005271B5"/>
    <w:rsid w:val="005C5FFA"/>
    <w:rsid w:val="005E40BF"/>
    <w:rsid w:val="005E6375"/>
    <w:rsid w:val="005E738D"/>
    <w:rsid w:val="005F6DC3"/>
    <w:rsid w:val="005F6E55"/>
    <w:rsid w:val="00604BA8"/>
    <w:rsid w:val="006E1412"/>
    <w:rsid w:val="006E1CC2"/>
    <w:rsid w:val="006E7D55"/>
    <w:rsid w:val="00704D4D"/>
    <w:rsid w:val="00710A7C"/>
    <w:rsid w:val="007126A1"/>
    <w:rsid w:val="00716A5B"/>
    <w:rsid w:val="00725215"/>
    <w:rsid w:val="007254C6"/>
    <w:rsid w:val="00740C78"/>
    <w:rsid w:val="007447C6"/>
    <w:rsid w:val="00790C45"/>
    <w:rsid w:val="007B06AD"/>
    <w:rsid w:val="007C14C9"/>
    <w:rsid w:val="007C22E2"/>
    <w:rsid w:val="007D235D"/>
    <w:rsid w:val="007D604B"/>
    <w:rsid w:val="007F34A9"/>
    <w:rsid w:val="007F70EC"/>
    <w:rsid w:val="00817E07"/>
    <w:rsid w:val="0082049B"/>
    <w:rsid w:val="008243A7"/>
    <w:rsid w:val="00860E3D"/>
    <w:rsid w:val="00872C14"/>
    <w:rsid w:val="008761D5"/>
    <w:rsid w:val="00877F3E"/>
    <w:rsid w:val="008A3481"/>
    <w:rsid w:val="008C27CD"/>
    <w:rsid w:val="008D0CE9"/>
    <w:rsid w:val="008D44F0"/>
    <w:rsid w:val="008E3F36"/>
    <w:rsid w:val="008E7C13"/>
    <w:rsid w:val="008F6073"/>
    <w:rsid w:val="008F719A"/>
    <w:rsid w:val="0090174D"/>
    <w:rsid w:val="009268C7"/>
    <w:rsid w:val="009479CC"/>
    <w:rsid w:val="00965910"/>
    <w:rsid w:val="00975010"/>
    <w:rsid w:val="0098371B"/>
    <w:rsid w:val="009A22FC"/>
    <w:rsid w:val="009C0816"/>
    <w:rsid w:val="009D619D"/>
    <w:rsid w:val="009D6B02"/>
    <w:rsid w:val="009D6BC3"/>
    <w:rsid w:val="009E59DB"/>
    <w:rsid w:val="00A07349"/>
    <w:rsid w:val="00A1486C"/>
    <w:rsid w:val="00A25CB3"/>
    <w:rsid w:val="00A33C92"/>
    <w:rsid w:val="00A52458"/>
    <w:rsid w:val="00A72717"/>
    <w:rsid w:val="00A77721"/>
    <w:rsid w:val="00A803D4"/>
    <w:rsid w:val="00AA3FF9"/>
    <w:rsid w:val="00AB0068"/>
    <w:rsid w:val="00AB09EE"/>
    <w:rsid w:val="00AD56BF"/>
    <w:rsid w:val="00AD7925"/>
    <w:rsid w:val="00AE430B"/>
    <w:rsid w:val="00B06D4C"/>
    <w:rsid w:val="00B178F8"/>
    <w:rsid w:val="00B32E96"/>
    <w:rsid w:val="00B531F6"/>
    <w:rsid w:val="00B7090A"/>
    <w:rsid w:val="00B8665F"/>
    <w:rsid w:val="00BD00FC"/>
    <w:rsid w:val="00C20BAB"/>
    <w:rsid w:val="00C21AAE"/>
    <w:rsid w:val="00C22E21"/>
    <w:rsid w:val="00C67FEB"/>
    <w:rsid w:val="00C70BC2"/>
    <w:rsid w:val="00C72B03"/>
    <w:rsid w:val="00C834E1"/>
    <w:rsid w:val="00C835E6"/>
    <w:rsid w:val="00C836C6"/>
    <w:rsid w:val="00C91655"/>
    <w:rsid w:val="00C9430C"/>
    <w:rsid w:val="00CA4A3A"/>
    <w:rsid w:val="00CC08A0"/>
    <w:rsid w:val="00CC545A"/>
    <w:rsid w:val="00CC706B"/>
    <w:rsid w:val="00CD72B3"/>
    <w:rsid w:val="00D12D94"/>
    <w:rsid w:val="00D17CC2"/>
    <w:rsid w:val="00D25EA7"/>
    <w:rsid w:val="00D306F2"/>
    <w:rsid w:val="00D400C3"/>
    <w:rsid w:val="00D4613C"/>
    <w:rsid w:val="00DA61E0"/>
    <w:rsid w:val="00DB24FF"/>
    <w:rsid w:val="00DC49C8"/>
    <w:rsid w:val="00DD7C9B"/>
    <w:rsid w:val="00E042DE"/>
    <w:rsid w:val="00E24C66"/>
    <w:rsid w:val="00E3146D"/>
    <w:rsid w:val="00E33F05"/>
    <w:rsid w:val="00E371B6"/>
    <w:rsid w:val="00E62F21"/>
    <w:rsid w:val="00EA6FDB"/>
    <w:rsid w:val="00EB727E"/>
    <w:rsid w:val="00ED08CC"/>
    <w:rsid w:val="00ED7328"/>
    <w:rsid w:val="00EE7A11"/>
    <w:rsid w:val="00F05D6E"/>
    <w:rsid w:val="00F257FB"/>
    <w:rsid w:val="00F3444E"/>
    <w:rsid w:val="00F849C3"/>
    <w:rsid w:val="00F87B06"/>
    <w:rsid w:val="00FA1858"/>
    <w:rsid w:val="00FA4F6C"/>
    <w:rsid w:val="00FD4D24"/>
    <w:rsid w:val="00FD4F81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584345-EF18-4ED0-B099-D6483971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98519-7AE5-4D66-A547-BC6CD066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Reem</cp:lastModifiedBy>
  <cp:revision>9</cp:revision>
  <dcterms:created xsi:type="dcterms:W3CDTF">2015-04-23T19:58:00Z</dcterms:created>
  <dcterms:modified xsi:type="dcterms:W3CDTF">2015-04-24T15:09:00Z</dcterms:modified>
</cp:coreProperties>
</file>