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13" w:rsidRDefault="00C64613">
      <w:pPr>
        <w:rPr>
          <w:rtl/>
        </w:rPr>
      </w:pPr>
    </w:p>
    <w:p w:rsidR="00A45389" w:rsidRDefault="00A45389" w:rsidP="00653C14">
      <w:pPr>
        <w:jc w:val="center"/>
        <w:rPr>
          <w:rFonts w:hint="cs"/>
          <w:rtl/>
        </w:rPr>
      </w:pPr>
      <w:r w:rsidRPr="00653C14">
        <w:rPr>
          <w:rFonts w:hint="cs"/>
          <w:color w:val="00B0F0"/>
          <w:rtl/>
        </w:rPr>
        <w:t>بسم الله الرحمن الرحيم</w:t>
      </w:r>
      <w:proofErr w:type="gramStart"/>
      <w:r w:rsidRPr="00653C14">
        <w:rPr>
          <w:rFonts w:hint="cs"/>
          <w:color w:val="00B0F0"/>
          <w:rtl/>
        </w:rPr>
        <w:t xml:space="preserve"> ..</w:t>
      </w:r>
      <w:proofErr w:type="gramEnd"/>
    </w:p>
    <w:p w:rsidR="00A45389" w:rsidRDefault="00A45389">
      <w:pPr>
        <w:rPr>
          <w:rFonts w:hint="cs"/>
          <w:rtl/>
        </w:rPr>
      </w:pPr>
      <w:r>
        <w:rPr>
          <w:rFonts w:hint="cs"/>
          <w:rtl/>
        </w:rPr>
        <w:t>طالباتي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>المبدعات ..والنشيطات ..الراغبات في التقدم والنجاح ..</w:t>
      </w:r>
      <w:proofErr w:type="spellStart"/>
      <w:r>
        <w:rPr>
          <w:rFonts w:hint="cs"/>
          <w:rtl/>
        </w:rPr>
        <w:t>سا</w:t>
      </w:r>
      <w:proofErr w:type="spellEnd"/>
      <w:r>
        <w:rPr>
          <w:rFonts w:hint="cs"/>
          <w:rtl/>
        </w:rPr>
        <w:t xml:space="preserve"> اقدم لكم فرصة التحسين لهذا العام في جميع المواد التي انا ادرسها لكم ..ولكن ارجو الاجتهاد في تقديم افضل </w:t>
      </w:r>
      <w:proofErr w:type="spellStart"/>
      <w:r>
        <w:rPr>
          <w:rFonts w:hint="cs"/>
          <w:rtl/>
        </w:rPr>
        <w:t>مالديكم</w:t>
      </w:r>
      <w:proofErr w:type="spellEnd"/>
      <w:r>
        <w:rPr>
          <w:rFonts w:hint="cs"/>
          <w:rtl/>
        </w:rPr>
        <w:t xml:space="preserve"> ..ولن هذا </w:t>
      </w:r>
      <w:proofErr w:type="spellStart"/>
      <w:r>
        <w:rPr>
          <w:rFonts w:hint="cs"/>
          <w:rtl/>
        </w:rPr>
        <w:t>الدرجه</w:t>
      </w:r>
      <w:proofErr w:type="spellEnd"/>
      <w:r>
        <w:rPr>
          <w:rFonts w:hint="cs"/>
          <w:rtl/>
        </w:rPr>
        <w:t xml:space="preserve"> هي درجه إضافية تم اعطائكم إياها من اجل ان تكون درجاتكم افضل وليس </w:t>
      </w:r>
      <w:proofErr w:type="spellStart"/>
      <w:r>
        <w:rPr>
          <w:rFonts w:hint="cs"/>
          <w:rtl/>
        </w:rPr>
        <w:t>لاضاعة</w:t>
      </w:r>
      <w:proofErr w:type="spellEnd"/>
      <w:r>
        <w:rPr>
          <w:rFonts w:hint="cs"/>
          <w:rtl/>
        </w:rPr>
        <w:t xml:space="preserve"> الوقت والجهد ..</w:t>
      </w:r>
    </w:p>
    <w:p w:rsidR="00A45389" w:rsidRDefault="00A45389">
      <w:pPr>
        <w:rPr>
          <w:rFonts w:hint="cs"/>
          <w:rtl/>
        </w:rPr>
      </w:pPr>
      <w:r>
        <w:rPr>
          <w:rFonts w:hint="cs"/>
          <w:rtl/>
        </w:rPr>
        <w:t>هي درجه تقديرية مني انا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>وتتراوح بين (</w:t>
      </w:r>
      <w:r w:rsidRPr="00653C14">
        <w:rPr>
          <w:rFonts w:hint="cs"/>
          <w:color w:val="833C0B" w:themeColor="accent2" w:themeShade="80"/>
          <w:rtl/>
        </w:rPr>
        <w:t xml:space="preserve">0,25... الى ان تكون 3 درجات </w:t>
      </w:r>
      <w:r>
        <w:rPr>
          <w:rFonts w:hint="cs"/>
          <w:rtl/>
        </w:rPr>
        <w:t xml:space="preserve">) </w:t>
      </w:r>
      <w:proofErr w:type="spellStart"/>
      <w:r>
        <w:rPr>
          <w:rFonts w:hint="cs"/>
          <w:rtl/>
        </w:rPr>
        <w:t>انتي</w:t>
      </w:r>
      <w:proofErr w:type="spellEnd"/>
      <w:r>
        <w:rPr>
          <w:rFonts w:hint="cs"/>
          <w:rtl/>
        </w:rPr>
        <w:t xml:space="preserve"> ما تقدمين من عمل لك فرصة اختيار </w:t>
      </w:r>
      <w:proofErr w:type="spellStart"/>
      <w:r>
        <w:rPr>
          <w:rFonts w:hint="cs"/>
          <w:rtl/>
        </w:rPr>
        <w:t>الدرجه</w:t>
      </w:r>
      <w:proofErr w:type="spellEnd"/>
      <w:r>
        <w:rPr>
          <w:rFonts w:hint="cs"/>
          <w:rtl/>
        </w:rPr>
        <w:t xml:space="preserve"> لنفسك لهذا ابحثي عنها بما تقدمينهُ لي من افضل ما تقومين به من صالح مادتك ..</w:t>
      </w:r>
    </w:p>
    <w:tbl>
      <w:tblPr>
        <w:tblStyle w:val="a3"/>
        <w:bidiVisual/>
        <w:tblW w:w="8827" w:type="dxa"/>
        <w:tblLook w:val="04A0" w:firstRow="1" w:lastRow="0" w:firstColumn="1" w:lastColumn="0" w:noHBand="0" w:noVBand="1"/>
      </w:tblPr>
      <w:tblGrid>
        <w:gridCol w:w="2278"/>
        <w:gridCol w:w="2721"/>
        <w:gridCol w:w="1730"/>
        <w:gridCol w:w="2098"/>
      </w:tblGrid>
      <w:tr w:rsidR="00A45389" w:rsidTr="00793964">
        <w:trPr>
          <w:trHeight w:val="883"/>
        </w:trPr>
        <w:tc>
          <w:tcPr>
            <w:tcW w:w="2278" w:type="dxa"/>
          </w:tcPr>
          <w:p w:rsidR="00A45389" w:rsidRPr="00793964" w:rsidRDefault="00A45389" w:rsidP="0079396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93964">
              <w:rPr>
                <w:rFonts w:hint="cs"/>
                <w:b/>
                <w:bCs/>
                <w:sz w:val="36"/>
                <w:szCs w:val="36"/>
                <w:rtl/>
              </w:rPr>
              <w:t>نوع التحسين</w:t>
            </w:r>
          </w:p>
        </w:tc>
        <w:tc>
          <w:tcPr>
            <w:tcW w:w="2721" w:type="dxa"/>
          </w:tcPr>
          <w:p w:rsidR="00A45389" w:rsidRPr="00793964" w:rsidRDefault="00A45389" w:rsidP="0079396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93964">
              <w:rPr>
                <w:rFonts w:hint="cs"/>
                <w:b/>
                <w:bCs/>
                <w:sz w:val="36"/>
                <w:szCs w:val="36"/>
                <w:rtl/>
              </w:rPr>
              <w:t>شروطه</w:t>
            </w:r>
          </w:p>
        </w:tc>
        <w:tc>
          <w:tcPr>
            <w:tcW w:w="1730" w:type="dxa"/>
          </w:tcPr>
          <w:p w:rsidR="00A45389" w:rsidRPr="00793964" w:rsidRDefault="00A45389" w:rsidP="0079396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93964">
              <w:rPr>
                <w:rFonts w:hint="cs"/>
                <w:b/>
                <w:bCs/>
                <w:sz w:val="36"/>
                <w:szCs w:val="36"/>
                <w:rtl/>
              </w:rPr>
              <w:t>لمن</w:t>
            </w:r>
          </w:p>
        </w:tc>
        <w:tc>
          <w:tcPr>
            <w:tcW w:w="2098" w:type="dxa"/>
          </w:tcPr>
          <w:p w:rsidR="00A45389" w:rsidRPr="00793964" w:rsidRDefault="00A45389" w:rsidP="0079396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793964">
              <w:rPr>
                <w:rFonts w:hint="cs"/>
                <w:b/>
                <w:bCs/>
                <w:sz w:val="36"/>
                <w:szCs w:val="36"/>
                <w:rtl/>
              </w:rPr>
              <w:t>عدد المسموح لك</w:t>
            </w:r>
          </w:p>
        </w:tc>
      </w:tr>
      <w:tr w:rsidR="00A45389" w:rsidTr="00793964">
        <w:trPr>
          <w:trHeight w:val="1351"/>
        </w:trPr>
        <w:tc>
          <w:tcPr>
            <w:tcW w:w="2278" w:type="dxa"/>
            <w:vMerge w:val="restart"/>
          </w:tcPr>
          <w:p w:rsidR="00A45389" w:rsidRDefault="00A45389">
            <w:pPr>
              <w:rPr>
                <w:rFonts w:ascii="Tahoma" w:hAnsi="Tahoma" w:cs="Tahoma"/>
                <w:b/>
                <w:bCs/>
                <w:rtl/>
              </w:rPr>
            </w:pPr>
            <w:r w:rsidRPr="00E96291">
              <w:rPr>
                <w:rFonts w:ascii="Tahoma" w:hAnsi="Tahoma" w:cs="Tahoma"/>
                <w:b/>
                <w:bCs/>
                <w:color w:val="7030A0"/>
                <w:rtl/>
              </w:rPr>
              <w:t xml:space="preserve">خريطة ذهنية </w:t>
            </w:r>
          </w:p>
          <w:p w:rsidR="00653C14" w:rsidRPr="00E96291" w:rsidRDefault="00653C14">
            <w:pPr>
              <w:rPr>
                <w:rFonts w:ascii="Tahoma" w:hAnsi="Tahoma" w:cs="Tahoma"/>
                <w:b/>
                <w:bCs/>
                <w:rtl/>
              </w:rPr>
            </w:pPr>
            <w:r w:rsidRPr="00653C14">
              <w:rPr>
                <w:rFonts w:hint="cs"/>
                <w:b/>
                <w:bCs/>
                <w:color w:val="FF0000"/>
                <w:rtl/>
              </w:rPr>
              <w:t>اخر موعد للاستلام هو بتاريخ 5/4/1438</w:t>
            </w:r>
          </w:p>
        </w:tc>
        <w:tc>
          <w:tcPr>
            <w:tcW w:w="2721" w:type="dxa"/>
            <w:vMerge w:val="restart"/>
          </w:tcPr>
          <w:p w:rsidR="00A45389" w:rsidRDefault="00A45389">
            <w:pPr>
              <w:rPr>
                <w:b/>
                <w:bCs/>
                <w:rtl/>
              </w:rPr>
            </w:pPr>
            <w:r w:rsidRPr="00E96291">
              <w:rPr>
                <w:rFonts w:hint="cs"/>
                <w:b/>
                <w:bCs/>
                <w:color w:val="FF0000"/>
                <w:rtl/>
              </w:rPr>
              <w:t>يجب ان تكون عن فصل كامل وليس جزء فقط</w:t>
            </w:r>
          </w:p>
          <w:p w:rsidR="00E96291" w:rsidRDefault="00E9629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 تكون الخريطة </w:t>
            </w:r>
            <w:proofErr w:type="gramStart"/>
            <w:r>
              <w:rPr>
                <w:rFonts w:hint="cs"/>
                <w:b/>
                <w:bCs/>
                <w:rtl/>
              </w:rPr>
              <w:t>اكثر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وضوح وتشعب </w:t>
            </w:r>
          </w:p>
          <w:p w:rsidR="00E96291" w:rsidRPr="00E96291" w:rsidRDefault="00E96291">
            <w:pPr>
              <w:rPr>
                <w:rFonts w:hint="cs"/>
                <w:b/>
                <w:bCs/>
                <w:color w:val="FF0000"/>
                <w:rtl/>
              </w:rPr>
            </w:pPr>
            <w:r w:rsidRPr="00E96291">
              <w:rPr>
                <w:rFonts w:hint="cs"/>
                <w:b/>
                <w:bCs/>
                <w:color w:val="FF0000"/>
                <w:rtl/>
              </w:rPr>
              <w:t xml:space="preserve">ان تكون واضحة </w:t>
            </w:r>
            <w:proofErr w:type="spellStart"/>
            <w:r w:rsidRPr="00E96291">
              <w:rPr>
                <w:rFonts w:hint="cs"/>
                <w:b/>
                <w:bCs/>
                <w:color w:val="FF0000"/>
                <w:rtl/>
              </w:rPr>
              <w:t>للقراءه</w:t>
            </w:r>
            <w:proofErr w:type="spellEnd"/>
            <w:r w:rsidRPr="00E96291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E96291" w:rsidRPr="00E96291" w:rsidRDefault="00E96291">
            <w:pPr>
              <w:rPr>
                <w:rFonts w:hint="cs"/>
                <w:b/>
                <w:bCs/>
                <w:color w:val="FF0000"/>
                <w:rtl/>
              </w:rPr>
            </w:pPr>
            <w:r w:rsidRPr="00E96291">
              <w:rPr>
                <w:rFonts w:hint="cs"/>
                <w:b/>
                <w:bCs/>
                <w:color w:val="FF0000"/>
                <w:rtl/>
              </w:rPr>
              <w:t xml:space="preserve">ان تقدم ورقية لي وقد تكون </w:t>
            </w:r>
            <w:proofErr w:type="gramStart"/>
            <w:r w:rsidRPr="00E96291">
              <w:rPr>
                <w:rFonts w:hint="cs"/>
                <w:b/>
                <w:bCs/>
                <w:color w:val="FF0000"/>
                <w:rtl/>
              </w:rPr>
              <w:t>اكثر</w:t>
            </w:r>
            <w:proofErr w:type="gramEnd"/>
            <w:r w:rsidRPr="00E96291">
              <w:rPr>
                <w:rFonts w:hint="cs"/>
                <w:b/>
                <w:bCs/>
                <w:color w:val="FF0000"/>
                <w:rtl/>
              </w:rPr>
              <w:t xml:space="preserve"> من ورقة يمكن هذا ومسموح </w:t>
            </w:r>
          </w:p>
          <w:p w:rsidR="00E96291" w:rsidRDefault="00E9629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 تكون لائقة بتقديم طالبة جامعه فضلاً</w:t>
            </w:r>
          </w:p>
          <w:p w:rsidR="00E96291" w:rsidRDefault="00E96291">
            <w:pPr>
              <w:rPr>
                <w:rFonts w:hint="cs"/>
                <w:b/>
                <w:bCs/>
                <w:rtl/>
              </w:rPr>
            </w:pPr>
            <w:r w:rsidRPr="00E96291">
              <w:rPr>
                <w:rFonts w:hint="cs"/>
                <w:b/>
                <w:bCs/>
                <w:color w:val="FF0000"/>
                <w:rtl/>
              </w:rPr>
              <w:t xml:space="preserve">يكتب البيانات عليها كامله </w:t>
            </w:r>
          </w:p>
          <w:p w:rsidR="00E96291" w:rsidRDefault="00E9629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((</w:t>
            </w:r>
            <w:r w:rsidRPr="00E96291">
              <w:rPr>
                <w:rFonts w:hint="cs"/>
                <w:b/>
                <w:bCs/>
                <w:color w:val="7030A0"/>
                <w:rtl/>
              </w:rPr>
              <w:t xml:space="preserve">اسمك واسم </w:t>
            </w:r>
            <w:proofErr w:type="spellStart"/>
            <w:r w:rsidRPr="00E96291">
              <w:rPr>
                <w:rFonts w:hint="cs"/>
                <w:b/>
                <w:bCs/>
                <w:color w:val="7030A0"/>
                <w:rtl/>
              </w:rPr>
              <w:t>الماده</w:t>
            </w:r>
            <w:proofErr w:type="spellEnd"/>
            <w:r w:rsidRPr="00E96291">
              <w:rPr>
                <w:rFonts w:hint="cs"/>
                <w:b/>
                <w:bCs/>
                <w:color w:val="7030A0"/>
                <w:rtl/>
              </w:rPr>
              <w:t xml:space="preserve"> </w:t>
            </w:r>
            <w:proofErr w:type="gramStart"/>
            <w:r w:rsidRPr="00E96291">
              <w:rPr>
                <w:rFonts w:hint="cs"/>
                <w:b/>
                <w:bCs/>
                <w:color w:val="7030A0"/>
                <w:rtl/>
              </w:rPr>
              <w:t xml:space="preserve">وشعبتك </w:t>
            </w:r>
            <w:r>
              <w:rPr>
                <w:rFonts w:hint="cs"/>
                <w:b/>
                <w:bCs/>
                <w:rtl/>
              </w:rPr>
              <w:t>)</w:t>
            </w:r>
            <w:proofErr w:type="gramEnd"/>
            <w:r>
              <w:rPr>
                <w:rFonts w:hint="cs"/>
                <w:b/>
                <w:bCs/>
                <w:rtl/>
              </w:rPr>
              <w:t>)</w:t>
            </w:r>
          </w:p>
          <w:p w:rsidR="00E96291" w:rsidRDefault="00E9629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تحتوي على صور مخله </w:t>
            </w:r>
          </w:p>
          <w:p w:rsidR="00E96291" w:rsidRDefault="00E9629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يمكن وضع صور رمزيه للخريطة تشعباتها </w:t>
            </w:r>
          </w:p>
          <w:p w:rsidR="00E96291" w:rsidRDefault="00653C14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التقديم قب امتحان الاعداد العام وبعدها لن تقبل أي خريطة لتحسين ولن تقبل </w:t>
            </w:r>
            <w:proofErr w:type="spellStart"/>
            <w:r>
              <w:rPr>
                <w:rFonts w:hint="cs"/>
                <w:b/>
                <w:bCs/>
                <w:rtl/>
              </w:rPr>
              <w:t>الخريطه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الكتروني مهما كانت الظروف </w:t>
            </w:r>
          </w:p>
          <w:p w:rsidR="00653C14" w:rsidRPr="00E96291" w:rsidRDefault="00653C14">
            <w:pPr>
              <w:rPr>
                <w:b/>
                <w:bCs/>
                <w:rtl/>
              </w:rPr>
            </w:pPr>
            <w:r w:rsidRPr="00653C14">
              <w:rPr>
                <w:rFonts w:hint="cs"/>
                <w:b/>
                <w:bCs/>
                <w:color w:val="FF0000"/>
                <w:rtl/>
              </w:rPr>
              <w:t>اخر موعد للاستلام هو بتاريخ 5/4/1438</w:t>
            </w:r>
          </w:p>
        </w:tc>
        <w:tc>
          <w:tcPr>
            <w:tcW w:w="1730" w:type="dxa"/>
            <w:vMerge w:val="restart"/>
          </w:tcPr>
          <w:p w:rsidR="00A45389" w:rsidRPr="00E96291" w:rsidRDefault="00A45389">
            <w:pPr>
              <w:rPr>
                <w:rFonts w:ascii="Tahoma" w:hAnsi="Tahoma" w:cs="Tahoma"/>
                <w:b/>
                <w:bCs/>
                <w:rtl/>
              </w:rPr>
            </w:pPr>
            <w:r w:rsidRPr="00E96291">
              <w:rPr>
                <w:rFonts w:ascii="Tahoma" w:hAnsi="Tahoma" w:cs="Tahoma"/>
                <w:b/>
                <w:bCs/>
                <w:rtl/>
              </w:rPr>
              <w:t xml:space="preserve">لجميع طالبات </w:t>
            </w:r>
          </w:p>
          <w:p w:rsidR="00A45389" w:rsidRPr="00A45389" w:rsidRDefault="00A45389">
            <w:pPr>
              <w:rPr>
                <w:rFonts w:hint="cs"/>
                <w:b/>
                <w:bCs/>
                <w:color w:val="385623" w:themeColor="accent6" w:themeShade="80"/>
                <w:u w:val="single"/>
                <w:rtl/>
              </w:rPr>
            </w:pPr>
            <w:r w:rsidRPr="00A45389">
              <w:rPr>
                <w:rFonts w:hint="cs"/>
                <w:b/>
                <w:bCs/>
                <w:color w:val="385623" w:themeColor="accent6" w:themeShade="80"/>
                <w:u w:val="single"/>
                <w:rtl/>
              </w:rPr>
              <w:t>ماده الأسس</w:t>
            </w:r>
          </w:p>
          <w:p w:rsidR="00A45389" w:rsidRPr="00A45389" w:rsidRDefault="00A45389">
            <w:pPr>
              <w:rPr>
                <w:rFonts w:hint="cs"/>
                <w:b/>
                <w:bCs/>
                <w:color w:val="0070C0"/>
                <w:u w:val="single"/>
                <w:rtl/>
              </w:rPr>
            </w:pPr>
            <w:r w:rsidRPr="00A45389">
              <w:rPr>
                <w:rFonts w:hint="cs"/>
                <w:b/>
                <w:bCs/>
                <w:color w:val="0070C0"/>
                <w:u w:val="single"/>
                <w:rtl/>
              </w:rPr>
              <w:t xml:space="preserve">ماده طبية </w:t>
            </w:r>
          </w:p>
          <w:p w:rsidR="00A45389" w:rsidRPr="00A45389" w:rsidRDefault="00A45389">
            <w:pPr>
              <w:rPr>
                <w:b/>
                <w:bCs/>
                <w:u w:val="single"/>
                <w:rtl/>
              </w:rPr>
            </w:pPr>
            <w:r w:rsidRPr="00A45389">
              <w:rPr>
                <w:rFonts w:hint="cs"/>
                <w:b/>
                <w:bCs/>
                <w:color w:val="C00000"/>
                <w:u w:val="single"/>
                <w:rtl/>
              </w:rPr>
              <w:t>تصميم بحوث</w:t>
            </w:r>
          </w:p>
        </w:tc>
        <w:tc>
          <w:tcPr>
            <w:tcW w:w="2098" w:type="dxa"/>
          </w:tcPr>
          <w:p w:rsidR="00A45389" w:rsidRDefault="00A45389">
            <w:pPr>
              <w:rPr>
                <w:b/>
                <w:bCs/>
                <w:rtl/>
              </w:rPr>
            </w:pPr>
            <w:r w:rsidRPr="00E96291">
              <w:rPr>
                <w:rFonts w:hint="cs"/>
                <w:b/>
                <w:bCs/>
                <w:rtl/>
              </w:rPr>
              <w:t xml:space="preserve">الطالبة التي درجتها اقل من 10 او 10 او 11 او 12 لها الحق في </w:t>
            </w:r>
          </w:p>
          <w:p w:rsidR="007651E6" w:rsidRPr="00E96291" w:rsidRDefault="007651E6">
            <w:pPr>
              <w:rPr>
                <w:rFonts w:hint="cs"/>
                <w:b/>
                <w:bCs/>
                <w:rtl/>
              </w:rPr>
            </w:pPr>
          </w:p>
          <w:p w:rsidR="00A45389" w:rsidRPr="00E96291" w:rsidRDefault="00A45389">
            <w:pPr>
              <w:rPr>
                <w:rFonts w:hint="cs"/>
                <w:color w:val="00B0F0"/>
                <w:rtl/>
              </w:rPr>
            </w:pPr>
            <w:r w:rsidRPr="00E96291">
              <w:rPr>
                <w:rFonts w:hint="cs"/>
                <w:color w:val="00B0F0"/>
                <w:rtl/>
              </w:rPr>
              <w:t>تحسين 1</w:t>
            </w:r>
          </w:p>
          <w:p w:rsidR="00A45389" w:rsidRDefault="00A45389">
            <w:pPr>
              <w:rPr>
                <w:rtl/>
              </w:rPr>
            </w:pPr>
            <w:r w:rsidRPr="00E96291">
              <w:rPr>
                <w:rFonts w:hint="cs"/>
                <w:color w:val="00B0F0"/>
                <w:rtl/>
              </w:rPr>
              <w:t>تحسين 2</w:t>
            </w:r>
          </w:p>
          <w:p w:rsidR="007651E6" w:rsidRDefault="007651E6">
            <w:pPr>
              <w:rPr>
                <w:rtl/>
              </w:rPr>
            </w:pPr>
            <w:bookmarkStart w:id="0" w:name="_GoBack"/>
            <w:bookmarkEnd w:id="0"/>
          </w:p>
        </w:tc>
      </w:tr>
      <w:tr w:rsidR="00A45389" w:rsidTr="00793964">
        <w:trPr>
          <w:trHeight w:val="820"/>
        </w:trPr>
        <w:tc>
          <w:tcPr>
            <w:tcW w:w="2278" w:type="dxa"/>
            <w:vMerge/>
            <w:tcBorders>
              <w:bottom w:val="single" w:sz="4" w:space="0" w:color="auto"/>
            </w:tcBorders>
          </w:tcPr>
          <w:p w:rsidR="00A45389" w:rsidRDefault="00A45389">
            <w:pPr>
              <w:rPr>
                <w:rtl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A45389" w:rsidRDefault="00A45389">
            <w:pPr>
              <w:rPr>
                <w:rtl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A45389" w:rsidRDefault="00A45389">
            <w:pPr>
              <w:rPr>
                <w:rtl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45389" w:rsidRDefault="00A45389">
            <w:pPr>
              <w:rPr>
                <w:rtl/>
              </w:rPr>
            </w:pPr>
            <w:r w:rsidRPr="00E96291">
              <w:rPr>
                <w:rFonts w:hint="cs"/>
                <w:b/>
                <w:bCs/>
                <w:rtl/>
              </w:rPr>
              <w:t>الطالبة التي درجتها فوق 12 درجه لها الحق في</w:t>
            </w:r>
            <w:r>
              <w:rPr>
                <w:rFonts w:hint="cs"/>
                <w:rtl/>
              </w:rPr>
              <w:t xml:space="preserve"> </w:t>
            </w:r>
            <w:r w:rsidRPr="00E96291">
              <w:rPr>
                <w:rFonts w:hint="cs"/>
                <w:b/>
                <w:bCs/>
                <w:color w:val="00B0F0"/>
                <w:rtl/>
              </w:rPr>
              <w:t>تحسين 1 فقط</w:t>
            </w:r>
          </w:p>
          <w:p w:rsidR="00D7356B" w:rsidRDefault="00D7356B">
            <w:pPr>
              <w:rPr>
                <w:rtl/>
              </w:rPr>
            </w:pPr>
          </w:p>
          <w:p w:rsidR="00D7356B" w:rsidRDefault="00D7356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:::::::::::::::::::::::::::</w:t>
            </w:r>
          </w:p>
          <w:p w:rsidR="00D7356B" w:rsidRDefault="00D7356B">
            <w:pPr>
              <w:rPr>
                <w:rtl/>
              </w:rPr>
            </w:pPr>
          </w:p>
          <w:p w:rsidR="00793964" w:rsidRPr="00793964" w:rsidRDefault="00793964">
            <w:pPr>
              <w:rPr>
                <w:b/>
                <w:bCs/>
                <w:u w:val="single"/>
                <w:rtl/>
              </w:rPr>
            </w:pPr>
            <w:r w:rsidRPr="00793964">
              <w:rPr>
                <w:rFonts w:hint="cs"/>
                <w:b/>
                <w:bCs/>
                <w:color w:val="833C0B" w:themeColor="accent2" w:themeShade="80"/>
                <w:u w:val="single"/>
                <w:rtl/>
              </w:rPr>
              <w:t xml:space="preserve">الطالبة التي درجتها 20 </w:t>
            </w:r>
            <w:r>
              <w:rPr>
                <w:rFonts w:hint="cs"/>
                <w:b/>
                <w:bCs/>
                <w:color w:val="833C0B" w:themeColor="accent2" w:themeShade="80"/>
                <w:u w:val="single"/>
                <w:rtl/>
              </w:rPr>
              <w:t>في الامتحان الشهري الثاني ...</w:t>
            </w:r>
            <w:r w:rsidRPr="00793964">
              <w:rPr>
                <w:rFonts w:hint="cs"/>
                <w:b/>
                <w:bCs/>
                <w:color w:val="833C0B" w:themeColor="accent2" w:themeShade="80"/>
                <w:u w:val="single"/>
                <w:rtl/>
              </w:rPr>
              <w:t xml:space="preserve">ليس لها الحق بالتحسين 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لن هذا </w:t>
            </w:r>
            <w:proofErr w:type="spellStart"/>
            <w:r>
              <w:rPr>
                <w:rFonts w:hint="cs"/>
                <w:b/>
                <w:bCs/>
                <w:u w:val="single"/>
                <w:rtl/>
              </w:rPr>
              <w:t>الدرجه</w:t>
            </w:r>
            <w:proofErr w:type="spellEnd"/>
            <w:r>
              <w:rPr>
                <w:rFonts w:hint="cs"/>
                <w:b/>
                <w:bCs/>
                <w:u w:val="single"/>
                <w:rtl/>
              </w:rPr>
              <w:t xml:space="preserve"> سيتم اضافتها لدرجه الامتحان الشهري الثاني فقط</w:t>
            </w:r>
            <w:proofErr w:type="gramStart"/>
            <w:r>
              <w:rPr>
                <w:rFonts w:hint="cs"/>
                <w:b/>
                <w:bCs/>
                <w:u w:val="single"/>
                <w:rtl/>
              </w:rPr>
              <w:t xml:space="preserve"> ..</w:t>
            </w:r>
            <w:proofErr w:type="gramEnd"/>
          </w:p>
        </w:tc>
      </w:tr>
    </w:tbl>
    <w:p w:rsidR="00A45389" w:rsidRDefault="00A45389"/>
    <w:sectPr w:rsidR="00A45389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C4"/>
    <w:rsid w:val="00003063"/>
    <w:rsid w:val="00003FBE"/>
    <w:rsid w:val="00017850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D29FC"/>
    <w:rsid w:val="000F496E"/>
    <w:rsid w:val="000F577A"/>
    <w:rsid w:val="001059FC"/>
    <w:rsid w:val="00106093"/>
    <w:rsid w:val="001620F7"/>
    <w:rsid w:val="0016401C"/>
    <w:rsid w:val="00171F4A"/>
    <w:rsid w:val="00195E0F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8480E"/>
    <w:rsid w:val="00286DD6"/>
    <w:rsid w:val="00296EA8"/>
    <w:rsid w:val="002C2935"/>
    <w:rsid w:val="002F0BFD"/>
    <w:rsid w:val="002F2343"/>
    <w:rsid w:val="00302C63"/>
    <w:rsid w:val="00312099"/>
    <w:rsid w:val="003139D2"/>
    <w:rsid w:val="003627A8"/>
    <w:rsid w:val="00367EAA"/>
    <w:rsid w:val="003964A4"/>
    <w:rsid w:val="003A4653"/>
    <w:rsid w:val="003B5778"/>
    <w:rsid w:val="003B7416"/>
    <w:rsid w:val="003E732A"/>
    <w:rsid w:val="0041607B"/>
    <w:rsid w:val="00427124"/>
    <w:rsid w:val="004322C2"/>
    <w:rsid w:val="00436015"/>
    <w:rsid w:val="00443A2E"/>
    <w:rsid w:val="004532C6"/>
    <w:rsid w:val="004715C0"/>
    <w:rsid w:val="0048047B"/>
    <w:rsid w:val="00491A70"/>
    <w:rsid w:val="00494487"/>
    <w:rsid w:val="00495C3B"/>
    <w:rsid w:val="004A0115"/>
    <w:rsid w:val="004B1F63"/>
    <w:rsid w:val="004C75FA"/>
    <w:rsid w:val="004F3835"/>
    <w:rsid w:val="005055C2"/>
    <w:rsid w:val="005067D2"/>
    <w:rsid w:val="0053429C"/>
    <w:rsid w:val="00586736"/>
    <w:rsid w:val="00594FAD"/>
    <w:rsid w:val="005B267C"/>
    <w:rsid w:val="005D0E8D"/>
    <w:rsid w:val="005D22B1"/>
    <w:rsid w:val="005E406B"/>
    <w:rsid w:val="005E5A70"/>
    <w:rsid w:val="005E644E"/>
    <w:rsid w:val="00640CA8"/>
    <w:rsid w:val="00640EDB"/>
    <w:rsid w:val="00643BC4"/>
    <w:rsid w:val="00653C14"/>
    <w:rsid w:val="00675169"/>
    <w:rsid w:val="00677230"/>
    <w:rsid w:val="006913FC"/>
    <w:rsid w:val="006A06DD"/>
    <w:rsid w:val="006F0B09"/>
    <w:rsid w:val="00701698"/>
    <w:rsid w:val="007038F3"/>
    <w:rsid w:val="00712B0D"/>
    <w:rsid w:val="0076079D"/>
    <w:rsid w:val="007651E6"/>
    <w:rsid w:val="0078320D"/>
    <w:rsid w:val="00793964"/>
    <w:rsid w:val="007A41B7"/>
    <w:rsid w:val="007D5085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72AA"/>
    <w:rsid w:val="00947B74"/>
    <w:rsid w:val="0095087E"/>
    <w:rsid w:val="009664A6"/>
    <w:rsid w:val="009A13AA"/>
    <w:rsid w:val="009D690C"/>
    <w:rsid w:val="009F091A"/>
    <w:rsid w:val="009F0D86"/>
    <w:rsid w:val="00A04167"/>
    <w:rsid w:val="00A04DC1"/>
    <w:rsid w:val="00A265DA"/>
    <w:rsid w:val="00A3646A"/>
    <w:rsid w:val="00A42155"/>
    <w:rsid w:val="00A45389"/>
    <w:rsid w:val="00A47A1C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AD1CC4"/>
    <w:rsid w:val="00B03418"/>
    <w:rsid w:val="00B22878"/>
    <w:rsid w:val="00B46E6D"/>
    <w:rsid w:val="00B54A8A"/>
    <w:rsid w:val="00B6624D"/>
    <w:rsid w:val="00B751BD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7E9A"/>
    <w:rsid w:val="00BD18C4"/>
    <w:rsid w:val="00BE7F86"/>
    <w:rsid w:val="00BF5C09"/>
    <w:rsid w:val="00C1343F"/>
    <w:rsid w:val="00C32534"/>
    <w:rsid w:val="00C44BCD"/>
    <w:rsid w:val="00C44CB0"/>
    <w:rsid w:val="00C54944"/>
    <w:rsid w:val="00C64613"/>
    <w:rsid w:val="00C75B10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3086C"/>
    <w:rsid w:val="00D36F8F"/>
    <w:rsid w:val="00D523C7"/>
    <w:rsid w:val="00D7356B"/>
    <w:rsid w:val="00D95B95"/>
    <w:rsid w:val="00DB3B18"/>
    <w:rsid w:val="00DC054E"/>
    <w:rsid w:val="00DC3C52"/>
    <w:rsid w:val="00DD0BB0"/>
    <w:rsid w:val="00E5684B"/>
    <w:rsid w:val="00E571BF"/>
    <w:rsid w:val="00E96291"/>
    <w:rsid w:val="00EA1E45"/>
    <w:rsid w:val="00ED3D1D"/>
    <w:rsid w:val="00EF3EFC"/>
    <w:rsid w:val="00F03A73"/>
    <w:rsid w:val="00F3337E"/>
    <w:rsid w:val="00F771F9"/>
    <w:rsid w:val="00F82F45"/>
    <w:rsid w:val="00F848BA"/>
    <w:rsid w:val="00FA574A"/>
    <w:rsid w:val="00FB1711"/>
    <w:rsid w:val="00FB1F77"/>
    <w:rsid w:val="00FD18C9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146E3A-ADA0-4B54-BEA1-913D84A9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6</cp:revision>
  <dcterms:created xsi:type="dcterms:W3CDTF">2016-12-13T20:42:00Z</dcterms:created>
  <dcterms:modified xsi:type="dcterms:W3CDTF">2016-12-13T20:56:00Z</dcterms:modified>
</cp:coreProperties>
</file>