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3D" w:rsidRPr="00A9383D" w:rsidRDefault="00A9383D" w:rsidP="00A9383D">
      <w:pPr>
        <w:rPr>
          <w:b/>
          <w:bCs/>
        </w:rPr>
      </w:pPr>
      <w:r w:rsidRPr="00A9383D">
        <w:rPr>
          <w:b/>
          <w:bCs/>
        </w:rPr>
        <w:t>.5 The Grade of an Ore</w:t>
      </w:r>
    </w:p>
    <w:p w:rsidR="00A9383D" w:rsidRPr="00A9383D" w:rsidRDefault="00A9383D" w:rsidP="00A9383D">
      <w:r w:rsidRPr="00A9383D">
        <w:t xml:space="preserve">The </w:t>
      </w:r>
      <w:r w:rsidRPr="00A9383D">
        <w:rPr>
          <w:b/>
          <w:bCs/>
        </w:rPr>
        <w:t>grade</w:t>
      </w:r>
      <w:r w:rsidRPr="00A9383D">
        <w:t xml:space="preserve"> of an ore is the fraction by mass of the valuable material it contains. If: </w:t>
      </w:r>
    </w:p>
    <w:p w:rsidR="00A9383D" w:rsidRPr="00A9383D" w:rsidRDefault="00A9383D" w:rsidP="00A9383D">
      <w:r w:rsidRPr="00A9383D">
        <w:t>The mass of the ore = M</w:t>
      </w:r>
      <w:r w:rsidRPr="00A9383D">
        <w:br/>
      </w:r>
      <w:proofErr w:type="gramStart"/>
      <w:r w:rsidRPr="00A9383D">
        <w:t>The</w:t>
      </w:r>
      <w:proofErr w:type="gramEnd"/>
      <w:r w:rsidRPr="00A9383D">
        <w:t xml:space="preserve"> mass of valuable material contained = m</w:t>
      </w:r>
      <w:r w:rsidRPr="00A9383D">
        <w:br/>
        <w:t>Then the grade (in %) = m/M * 100</w:t>
      </w:r>
    </w:p>
    <w:p w:rsidR="00A9383D" w:rsidRPr="00A9383D" w:rsidRDefault="00A9383D" w:rsidP="00A9383D">
      <w:r w:rsidRPr="00A9383D">
        <w:t>Sometimes, the ore is described in terms of its ore mineral content. It can then be converted to metals grade using the appropriate relative atomic masses.</w:t>
      </w:r>
    </w:p>
    <w:p w:rsidR="00A9383D" w:rsidRPr="00A9383D" w:rsidRDefault="00A9383D" w:rsidP="00A9383D">
      <w:r w:rsidRPr="00A9383D">
        <w:t xml:space="preserve">For example, a rock containing 1% of chalcopyrite (CuFeS2) would have a grade of: </w:t>
      </w:r>
    </w:p>
    <w:p w:rsidR="00A9383D" w:rsidRPr="00A9383D" w:rsidRDefault="00A9383D" w:rsidP="00A9383D">
      <w:r w:rsidRPr="00A9383D">
        <w:rPr>
          <w:u w:val="single"/>
        </w:rPr>
        <w:t>1 x 63.5</w:t>
      </w:r>
      <w:r w:rsidRPr="00A9383D">
        <w:rPr>
          <w:u w:val="single"/>
        </w:rPr>
        <w:br/>
      </w:r>
      <w:r w:rsidRPr="00A9383D">
        <w:t>(63.5+ 56 +2x32)</w:t>
      </w:r>
    </w:p>
    <w:p w:rsidR="00A9383D" w:rsidRPr="00A9383D" w:rsidRDefault="00A9383D" w:rsidP="00A9383D">
      <w:r w:rsidRPr="00A9383D">
        <w:t xml:space="preserve">= </w:t>
      </w:r>
      <w:r w:rsidRPr="00A9383D">
        <w:rPr>
          <w:u w:val="single"/>
        </w:rPr>
        <w:t>0.34% Cu</w:t>
      </w:r>
    </w:p>
    <w:p w:rsidR="00A9383D" w:rsidRPr="00A9383D" w:rsidRDefault="00A9383D" w:rsidP="00A9383D">
      <w:proofErr w:type="gramStart"/>
      <w:r w:rsidRPr="00A9383D">
        <w:t>where</w:t>
      </w:r>
      <w:proofErr w:type="gramEnd"/>
      <w:r w:rsidRPr="00A9383D">
        <w:t xml:space="preserve"> the atomic masses of Cu, Fe and S are 63.5, 56 and 32 respectively. </w:t>
      </w:r>
    </w:p>
    <w:p w:rsidR="00A9383D" w:rsidRPr="00A9383D" w:rsidRDefault="00A9383D" w:rsidP="00A9383D">
      <w:r w:rsidRPr="00A9383D">
        <w:t xml:space="preserve">The grade above which a given deposit is not economic to mine is known as the </w:t>
      </w:r>
      <w:r w:rsidRPr="00A9383D">
        <w:rPr>
          <w:b/>
          <w:bCs/>
        </w:rPr>
        <w:t>cut-off</w:t>
      </w:r>
      <w:r w:rsidRPr="00A9383D">
        <w:t xml:space="preserve"> grade. Ores well above this value are termed </w:t>
      </w:r>
      <w:r w:rsidRPr="00A9383D">
        <w:rPr>
          <w:b/>
          <w:bCs/>
        </w:rPr>
        <w:t>high-grade</w:t>
      </w:r>
      <w:r w:rsidRPr="00A9383D">
        <w:t xml:space="preserve">; those close to this value are termed </w:t>
      </w:r>
      <w:r w:rsidRPr="00A9383D">
        <w:rPr>
          <w:b/>
          <w:bCs/>
        </w:rPr>
        <w:t>low-grade</w:t>
      </w:r>
      <w:r w:rsidRPr="00A9383D">
        <w:t xml:space="preserve">. </w:t>
      </w:r>
    </w:p>
    <w:p w:rsidR="00A9383D" w:rsidRPr="00A9383D" w:rsidRDefault="00A9383D" w:rsidP="00A9383D">
      <w:r w:rsidRPr="00A9383D">
        <w:t xml:space="preserve">The multiplication factor needed to reach the cut-off grade from the average crustal abundance is known as the </w:t>
      </w:r>
      <w:r w:rsidRPr="00A9383D">
        <w:rPr>
          <w:b/>
          <w:bCs/>
        </w:rPr>
        <w:t>concentration factor</w:t>
      </w:r>
      <w:r w:rsidRPr="00A9383D">
        <w:t xml:space="preserve">. As shown below, this can vary greatly from metal to metal. </w:t>
      </w:r>
      <w:proofErr w:type="gramStart"/>
      <w:r w:rsidRPr="00A9383D">
        <w:t>In general, the greater the concentration factor, the more expensive the metal.</w:t>
      </w:r>
      <w:proofErr w:type="gramEnd"/>
      <w:r w:rsidRPr="00A9383D"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168"/>
        <w:gridCol w:w="1978"/>
        <w:gridCol w:w="2355"/>
      </w:tblGrid>
      <w:tr w:rsidR="00A9383D" w:rsidRPr="00A9383D" w:rsidTr="00A9383D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hideMark/>
          </w:tcPr>
          <w:p w:rsidR="00A9383D" w:rsidRPr="00A9383D" w:rsidRDefault="00A9383D" w:rsidP="00A9383D">
            <w:r w:rsidRPr="00A9383D">
              <w:t xml:space="preserve">  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hideMark/>
          </w:tcPr>
          <w:p w:rsidR="00AA42FC" w:rsidRPr="00A9383D" w:rsidRDefault="00A9383D" w:rsidP="00A9383D">
            <w:pPr>
              <w:jc w:val="center"/>
              <w:rPr>
                <w:b/>
                <w:bCs/>
              </w:rPr>
            </w:pPr>
            <w:r w:rsidRPr="00A9383D">
              <w:rPr>
                <w:b/>
                <w:bCs/>
              </w:rPr>
              <w:t>Ave. crust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hideMark/>
          </w:tcPr>
          <w:p w:rsidR="00AA42FC" w:rsidRPr="00A9383D" w:rsidRDefault="00A9383D" w:rsidP="00A9383D">
            <w:pPr>
              <w:jc w:val="center"/>
              <w:rPr>
                <w:b/>
                <w:bCs/>
              </w:rPr>
            </w:pPr>
            <w:r w:rsidRPr="00A9383D">
              <w:rPr>
                <w:b/>
                <w:bCs/>
              </w:rPr>
              <w:t>Ave. cut-off (%)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FF"/>
            <w:hideMark/>
          </w:tcPr>
          <w:p w:rsidR="00AA42FC" w:rsidRPr="00A9383D" w:rsidRDefault="00A9383D" w:rsidP="00A9383D">
            <w:pPr>
              <w:jc w:val="center"/>
              <w:rPr>
                <w:b/>
                <w:bCs/>
              </w:rPr>
            </w:pPr>
            <w:r w:rsidRPr="00A9383D">
              <w:rPr>
                <w:b/>
                <w:bCs/>
              </w:rPr>
              <w:t>(%)Conc. factor</w:t>
            </w:r>
          </w:p>
        </w:tc>
      </w:tr>
      <w:tr w:rsidR="00A9383D" w:rsidRPr="00A9383D" w:rsidTr="00A9383D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proofErr w:type="spellStart"/>
            <w:r w:rsidRPr="00A9383D">
              <w:t>Aluminium</w:t>
            </w:r>
            <w:proofErr w:type="spellEnd"/>
            <w:r w:rsidRPr="00A9383D">
              <w:t xml:space="preserve"> (AI)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8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3.75</w:t>
            </w:r>
          </w:p>
        </w:tc>
      </w:tr>
      <w:tr w:rsidR="00A9383D" w:rsidRPr="00A9383D" w:rsidTr="00A9383D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Iron (Fe)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5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25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5</w:t>
            </w:r>
          </w:p>
        </w:tc>
      </w:tr>
      <w:tr w:rsidR="00A9383D" w:rsidRPr="00A9383D" w:rsidTr="00A9383D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Copper (Cu)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0.005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0.5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100</w:t>
            </w:r>
          </w:p>
        </w:tc>
      </w:tr>
      <w:tr w:rsidR="00A9383D" w:rsidRPr="00A9383D" w:rsidTr="00A9383D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Tin (Sn)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0.0002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0.2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1000</w:t>
            </w:r>
          </w:p>
        </w:tc>
      </w:tr>
      <w:tr w:rsidR="00A9383D" w:rsidRPr="00A9383D" w:rsidTr="00A9383D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Gold (Au)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0.0000004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0.0008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500</w:t>
            </w:r>
          </w:p>
        </w:tc>
      </w:tr>
      <w:tr w:rsidR="00A9383D" w:rsidRPr="00A9383D" w:rsidTr="00A9383D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Mercury (Hg)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0.000008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0.2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A"/>
            <w:hideMark/>
          </w:tcPr>
          <w:p w:rsidR="00AA42FC" w:rsidRPr="00A9383D" w:rsidRDefault="00A9383D" w:rsidP="00A9383D">
            <w:pPr>
              <w:jc w:val="center"/>
            </w:pPr>
            <w:r w:rsidRPr="00A9383D">
              <w:t>25000</w:t>
            </w:r>
          </w:p>
        </w:tc>
      </w:tr>
    </w:tbl>
    <w:p w:rsidR="00634669" w:rsidRDefault="00634669"/>
    <w:p w:rsidR="00CE7387" w:rsidRDefault="00CE7387"/>
    <w:p w:rsidR="00CE7387" w:rsidRDefault="00CE7387"/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lastRenderedPageBreak/>
        <w:t> </w:t>
      </w:r>
      <w:bookmarkStart w:id="0" w:name="size_grade"/>
      <w:bookmarkEnd w:id="0"/>
      <w:r w:rsidRPr="00CE7387">
        <w:rPr>
          <w:b/>
          <w:bCs/>
        </w:rPr>
        <w:t xml:space="preserve">1.6 </w:t>
      </w:r>
      <w:proofErr w:type="gramStart"/>
      <w:r w:rsidRPr="00CE7387">
        <w:rPr>
          <w:b/>
          <w:bCs/>
        </w:rPr>
        <w:t>Size-</w:t>
      </w:r>
      <w:proofErr w:type="gramEnd"/>
      <w:r w:rsidRPr="00CE7387">
        <w:rPr>
          <w:b/>
          <w:bCs/>
        </w:rPr>
        <w:t>Grade Characteristics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 xml:space="preserve">Grade-tonnage plots usefully depict the metal available in a given deposit for different cut-off grades. There are two extreme deposit types: dispersed and confined. The grade-tonnage plots demonstrate how a small reduction in cut-off grade for the dispersed deposit can generate a significant increase in metals. Secondary enrichment also converts rock to ore. 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tbl>
      <w:tblPr>
        <w:tblpPr w:leftFromText="45" w:rightFromText="45" w:vertAnchor="text"/>
        <w:tblW w:w="36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325"/>
      </w:tblGrid>
      <w:tr w:rsidR="00CE7387" w:rsidRPr="00CE7387" w:rsidTr="00CE7387">
        <w:trPr>
          <w:tblCellSpacing w:w="15" w:type="dxa"/>
        </w:trPr>
        <w:tc>
          <w:tcPr>
            <w:tcW w:w="5310" w:type="dxa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5355" w:type="dxa"/>
            <w:vMerge w:val="restart"/>
            <w:vAlign w:val="center"/>
            <w:hideMark/>
          </w:tcPr>
          <w:p w:rsidR="003D4DEC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  <w:noProof/>
              </w:rPr>
              <w:drawing>
                <wp:inline distT="0" distB="0" distL="0" distR="0">
                  <wp:extent cx="3352800" cy="2705100"/>
                  <wp:effectExtent l="0" t="0" r="0" b="0"/>
                  <wp:docPr id="7" name="Picture 7" descr="grade tonnage plo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de tonnage plo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387" w:rsidRPr="00CE7387" w:rsidTr="00CE7387">
        <w:trPr>
          <w:trHeight w:val="4185"/>
          <w:tblCellSpacing w:w="15" w:type="dxa"/>
        </w:trPr>
        <w:tc>
          <w:tcPr>
            <w:tcW w:w="5310" w:type="dxa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  <w:tbl>
            <w:tblPr>
              <w:tblpPr w:leftFromText="45" w:rightFromText="45" w:vertAnchor="text" w:tblpX="-458"/>
              <w:tblW w:w="447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996"/>
              <w:gridCol w:w="1034"/>
              <w:gridCol w:w="1242"/>
            </w:tblGrid>
            <w:tr w:rsidR="00CE7387" w:rsidRPr="00CE7387" w:rsidTr="00CE7387">
              <w:trPr>
                <w:tblCellSpacing w:w="15" w:type="dxa"/>
              </w:trPr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E7387">
                    <w:rPr>
                      <w:sz w:val="24"/>
                      <w:szCs w:val="24"/>
                    </w:rPr>
                    <w:t>Cut-off grade (per cent)</w:t>
                  </w:r>
                </w:p>
              </w:tc>
              <w:tc>
                <w:tcPr>
                  <w:tcW w:w="10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E7387">
                    <w:rPr>
                      <w:sz w:val="24"/>
                      <w:szCs w:val="24"/>
                    </w:rPr>
                    <w:t xml:space="preserve">Reserves of ore/M </w:t>
                  </w:r>
                  <w:proofErr w:type="spellStart"/>
                  <w:r w:rsidRPr="00CE7387">
                    <w:rPr>
                      <w:sz w:val="24"/>
                      <w:szCs w:val="24"/>
                    </w:rPr>
                    <w:t>tonnes</w:t>
                  </w:r>
                  <w:proofErr w:type="spellEnd"/>
                  <w:r w:rsidRPr="00CE7387">
                    <w:rPr>
                      <w:sz w:val="24"/>
                      <w:szCs w:val="24"/>
                    </w:rPr>
                    <w:t xml:space="preserve"> ores</w:t>
                  </w:r>
                </w:p>
              </w:tc>
              <w:tc>
                <w:tcPr>
                  <w:tcW w:w="11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E7387">
                    <w:rPr>
                      <w:sz w:val="24"/>
                      <w:szCs w:val="24"/>
                    </w:rPr>
                    <w:t>Average grade of reserves (per cent)</w:t>
                  </w:r>
                </w:p>
              </w:tc>
              <w:tc>
                <w:tcPr>
                  <w:tcW w:w="1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jc w:val="center"/>
                    <w:rPr>
                      <w:sz w:val="24"/>
                      <w:szCs w:val="24"/>
                    </w:rPr>
                  </w:pPr>
                  <w:r w:rsidRPr="00CE7387">
                    <w:rPr>
                      <w:sz w:val="24"/>
                      <w:szCs w:val="24"/>
                    </w:rPr>
                    <w:t xml:space="preserve">Reserves of metal/M </w:t>
                  </w:r>
                  <w:proofErr w:type="spellStart"/>
                  <w:r w:rsidRPr="00CE7387">
                    <w:rPr>
                      <w:sz w:val="24"/>
                      <w:szCs w:val="24"/>
                    </w:rPr>
                    <w:t>tonnes</w:t>
                  </w:r>
                  <w:proofErr w:type="spellEnd"/>
                  <w:r w:rsidRPr="00CE7387">
                    <w:rPr>
                      <w:sz w:val="24"/>
                      <w:szCs w:val="24"/>
                    </w:rPr>
                    <w:t xml:space="preserve"> metal</w:t>
                  </w:r>
                </w:p>
              </w:tc>
            </w:tr>
            <w:tr w:rsidR="00CE7387" w:rsidRPr="00CE7387" w:rsidTr="00CE7387">
              <w:trPr>
                <w:tblCellSpacing w:w="15" w:type="dxa"/>
              </w:trPr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0.8</w:t>
                  </w:r>
                </w:p>
              </w:tc>
              <w:tc>
                <w:tcPr>
                  <w:tcW w:w="10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11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2.0</w:t>
                  </w:r>
                </w:p>
              </w:tc>
              <w:tc>
                <w:tcPr>
                  <w:tcW w:w="1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1.0</w:t>
                  </w:r>
                </w:p>
              </w:tc>
            </w:tr>
            <w:tr w:rsidR="00CE7387" w:rsidRPr="00CE7387" w:rsidTr="00CE7387">
              <w:trPr>
                <w:tblCellSpacing w:w="15" w:type="dxa"/>
              </w:trPr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0.4</w:t>
                  </w:r>
                </w:p>
              </w:tc>
              <w:tc>
                <w:tcPr>
                  <w:tcW w:w="10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200</w:t>
                  </w:r>
                </w:p>
              </w:tc>
              <w:tc>
                <w:tcPr>
                  <w:tcW w:w="11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1.0</w:t>
                  </w:r>
                </w:p>
              </w:tc>
              <w:tc>
                <w:tcPr>
                  <w:tcW w:w="1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2.0</w:t>
                  </w:r>
                </w:p>
              </w:tc>
            </w:tr>
            <w:tr w:rsidR="00CE7387" w:rsidRPr="00CE7387" w:rsidTr="00CE7387">
              <w:trPr>
                <w:tblCellSpacing w:w="15" w:type="dxa"/>
              </w:trPr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0.2</w:t>
                  </w:r>
                </w:p>
              </w:tc>
              <w:tc>
                <w:tcPr>
                  <w:tcW w:w="10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800</w:t>
                  </w:r>
                </w:p>
              </w:tc>
              <w:tc>
                <w:tcPr>
                  <w:tcW w:w="11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0.5</w:t>
                  </w:r>
                </w:p>
              </w:tc>
              <w:tc>
                <w:tcPr>
                  <w:tcW w:w="1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4.0</w:t>
                  </w:r>
                </w:p>
              </w:tc>
            </w:tr>
            <w:tr w:rsidR="00CE7387" w:rsidRPr="00CE7387" w:rsidTr="00CE7387">
              <w:trPr>
                <w:tblCellSpacing w:w="15" w:type="dxa"/>
              </w:trPr>
              <w:tc>
                <w:tcPr>
                  <w:tcW w:w="1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0.1</w:t>
                  </w:r>
                </w:p>
              </w:tc>
              <w:tc>
                <w:tcPr>
                  <w:tcW w:w="10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3000</w:t>
                  </w:r>
                </w:p>
              </w:tc>
              <w:tc>
                <w:tcPr>
                  <w:tcW w:w="11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0.25</w:t>
                  </w:r>
                </w:p>
              </w:tc>
              <w:tc>
                <w:tcPr>
                  <w:tcW w:w="1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7.5</w:t>
                  </w:r>
                </w:p>
              </w:tc>
            </w:tr>
          </w:tbl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</w:tr>
      <w:tr w:rsidR="00CE7387" w:rsidRPr="00CE7387" w:rsidTr="00CE7387">
        <w:trPr>
          <w:trHeight w:val="4470"/>
          <w:tblCellSpacing w:w="15" w:type="dxa"/>
        </w:trPr>
        <w:tc>
          <w:tcPr>
            <w:tcW w:w="5310" w:type="dxa"/>
            <w:vAlign w:val="center"/>
            <w:hideMark/>
          </w:tcPr>
          <w:tbl>
            <w:tblPr>
              <w:tblpPr w:leftFromText="45" w:rightFromText="45" w:vertAnchor="text" w:tblpX="-458"/>
              <w:tblW w:w="455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017"/>
              <w:gridCol w:w="1096"/>
              <w:gridCol w:w="1269"/>
            </w:tblGrid>
            <w:tr w:rsidR="00CE7387" w:rsidRPr="00CE7387" w:rsidTr="00335C13">
              <w:trPr>
                <w:tblCellSpacing w:w="15" w:type="dxa"/>
              </w:trPr>
              <w:tc>
                <w:tcPr>
                  <w:tcW w:w="1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sz w:val="24"/>
                      <w:szCs w:val="24"/>
                    </w:rPr>
                  </w:pPr>
                  <w:r w:rsidRPr="00CE7387">
                    <w:rPr>
                      <w:sz w:val="24"/>
                      <w:szCs w:val="24"/>
                    </w:rPr>
                    <w:t>Cut-off grade (per cent)</w:t>
                  </w:r>
                </w:p>
              </w:tc>
              <w:tc>
                <w:tcPr>
                  <w:tcW w:w="1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sz w:val="24"/>
                      <w:szCs w:val="24"/>
                    </w:rPr>
                  </w:pPr>
                  <w:r w:rsidRPr="00CE7387">
                    <w:rPr>
                      <w:sz w:val="24"/>
                      <w:szCs w:val="24"/>
                    </w:rPr>
                    <w:t xml:space="preserve">Reserves of ore/M </w:t>
                  </w:r>
                  <w:proofErr w:type="spellStart"/>
                  <w:r w:rsidRPr="00CE7387">
                    <w:rPr>
                      <w:sz w:val="24"/>
                      <w:szCs w:val="24"/>
                    </w:rPr>
                    <w:t>tonnes</w:t>
                  </w:r>
                  <w:proofErr w:type="spellEnd"/>
                  <w:r w:rsidRPr="00CE7387">
                    <w:rPr>
                      <w:sz w:val="24"/>
                      <w:szCs w:val="24"/>
                    </w:rPr>
                    <w:t xml:space="preserve"> ores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sz w:val="24"/>
                      <w:szCs w:val="24"/>
                    </w:rPr>
                  </w:pPr>
                  <w:r w:rsidRPr="00CE7387">
                    <w:rPr>
                      <w:sz w:val="24"/>
                      <w:szCs w:val="24"/>
                    </w:rPr>
                    <w:t>Average grade of reserves (per cent)</w:t>
                  </w:r>
                </w:p>
              </w:tc>
              <w:tc>
                <w:tcPr>
                  <w:tcW w:w="1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sz w:val="24"/>
                      <w:szCs w:val="24"/>
                    </w:rPr>
                  </w:pPr>
                  <w:r w:rsidRPr="00CE7387">
                    <w:rPr>
                      <w:sz w:val="24"/>
                      <w:szCs w:val="24"/>
                    </w:rPr>
                    <w:t xml:space="preserve">Reserves of metal/M </w:t>
                  </w:r>
                  <w:proofErr w:type="spellStart"/>
                  <w:r w:rsidRPr="00CE7387">
                    <w:rPr>
                      <w:sz w:val="24"/>
                      <w:szCs w:val="24"/>
                    </w:rPr>
                    <w:t>tonnes</w:t>
                  </w:r>
                  <w:proofErr w:type="spellEnd"/>
                  <w:r w:rsidRPr="00CE7387">
                    <w:rPr>
                      <w:sz w:val="24"/>
                      <w:szCs w:val="24"/>
                    </w:rPr>
                    <w:t xml:space="preserve"> metal</w:t>
                  </w:r>
                </w:p>
              </w:tc>
            </w:tr>
            <w:tr w:rsidR="00CE7387" w:rsidRPr="00CE7387" w:rsidTr="00335C13">
              <w:trPr>
                <w:tblCellSpacing w:w="15" w:type="dxa"/>
              </w:trPr>
              <w:tc>
                <w:tcPr>
                  <w:tcW w:w="1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4.0</w:t>
                  </w:r>
                </w:p>
              </w:tc>
              <w:tc>
                <w:tcPr>
                  <w:tcW w:w="1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0.04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5.0</w:t>
                  </w:r>
                </w:p>
              </w:tc>
              <w:tc>
                <w:tcPr>
                  <w:tcW w:w="1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0.002</w:t>
                  </w:r>
                </w:p>
              </w:tc>
            </w:tr>
            <w:tr w:rsidR="00CE7387" w:rsidRPr="00CE7387" w:rsidTr="00335C13">
              <w:trPr>
                <w:tblCellSpacing w:w="15" w:type="dxa"/>
              </w:trPr>
              <w:tc>
                <w:tcPr>
                  <w:tcW w:w="1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3.0</w:t>
                  </w:r>
                </w:p>
              </w:tc>
              <w:tc>
                <w:tcPr>
                  <w:tcW w:w="1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0.3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3.3</w:t>
                  </w:r>
                </w:p>
              </w:tc>
              <w:tc>
                <w:tcPr>
                  <w:tcW w:w="1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0.010</w:t>
                  </w:r>
                </w:p>
              </w:tc>
            </w:tr>
            <w:tr w:rsidR="00CE7387" w:rsidRPr="00CE7387" w:rsidTr="00335C13">
              <w:trPr>
                <w:tblCellSpacing w:w="15" w:type="dxa"/>
              </w:trPr>
              <w:tc>
                <w:tcPr>
                  <w:tcW w:w="1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2.0</w:t>
                  </w:r>
                </w:p>
              </w:tc>
              <w:tc>
                <w:tcPr>
                  <w:tcW w:w="1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 </w:t>
                  </w:r>
                </w:p>
              </w:tc>
            </w:tr>
            <w:tr w:rsidR="00CE7387" w:rsidRPr="00CE7387" w:rsidTr="00335C13">
              <w:trPr>
                <w:tblCellSpacing w:w="15" w:type="dxa"/>
              </w:trPr>
              <w:tc>
                <w:tcPr>
                  <w:tcW w:w="1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1.0</w:t>
                  </w:r>
                </w:p>
              </w:tc>
              <w:tc>
                <w:tcPr>
                  <w:tcW w:w="1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1.0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2.2</w:t>
                  </w:r>
                </w:p>
              </w:tc>
              <w:tc>
                <w:tcPr>
                  <w:tcW w:w="1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0.022</w:t>
                  </w:r>
                </w:p>
              </w:tc>
            </w:tr>
            <w:tr w:rsidR="00CE7387" w:rsidRPr="00CE7387" w:rsidTr="00335C13">
              <w:trPr>
                <w:trHeight w:val="135"/>
                <w:tblCellSpacing w:w="15" w:type="dxa"/>
              </w:trPr>
              <w:tc>
                <w:tcPr>
                  <w:tcW w:w="12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0.5</w:t>
                  </w:r>
                </w:p>
              </w:tc>
              <w:tc>
                <w:tcPr>
                  <w:tcW w:w="10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1.1</w:t>
                  </w:r>
                </w:p>
              </w:tc>
              <w:tc>
                <w:tcPr>
                  <w:tcW w:w="11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2.1</w:t>
                  </w:r>
                </w:p>
              </w:tc>
              <w:tc>
                <w:tcPr>
                  <w:tcW w:w="1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DEC" w:rsidRPr="00CE7387" w:rsidRDefault="00CE7387" w:rsidP="00CE7387">
                  <w:pPr>
                    <w:rPr>
                      <w:b/>
                      <w:bCs/>
                    </w:rPr>
                  </w:pPr>
                  <w:r w:rsidRPr="00CE7387">
                    <w:rPr>
                      <w:b/>
                      <w:bCs/>
                    </w:rPr>
                    <w:t>0.023</w:t>
                  </w:r>
                </w:p>
              </w:tc>
            </w:tr>
          </w:tbl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5355" w:type="dxa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52800" cy="2705100"/>
                  <wp:effectExtent l="0" t="0" r="0" b="0"/>
                  <wp:wrapSquare wrapText="bothSides"/>
                  <wp:docPr id="8" name="Picture 8" descr="grade tonnage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de tonnage 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5310" w:type="dxa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  <w:p w:rsidR="003D4DEC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3352800" cy="2705100"/>
                  <wp:effectExtent l="0" t="0" r="0" b="0"/>
                  <wp:docPr id="6" name="Picture 6" descr="http://www.unalmed.edu.co/rrodriguez/genesis-depositos/lecture%201_archivos/fig1.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nalmed.edu.co/rrodriguez/genesis-depositos/lecture%201_archivos/fig1.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lastRenderedPageBreak/>
              <w:t> </w:t>
            </w:r>
          </w:p>
          <w:p w:rsidR="003D4DEC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3352800" cy="2705100"/>
                  <wp:effectExtent l="0" t="0" r="0" b="0"/>
                  <wp:docPr id="5" name="Picture 5" descr="grade tonnage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de tonnage 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lastRenderedPageBreak/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lastRenderedPageBreak/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67A38">
      <w:pPr>
        <w:rPr>
          <w:b/>
          <w:bCs/>
        </w:rPr>
      </w:pPr>
      <w:r w:rsidRPr="00CE7387">
        <w:rPr>
          <w:b/>
          <w:bCs/>
        </w:rPr>
        <w:t xml:space="preserve"> Drag the definitions on left to the corresponding letter on the right by referring to the </w:t>
      </w:r>
      <w:proofErr w:type="gramStart"/>
      <w:r w:rsidRPr="00CE7387">
        <w:rPr>
          <w:b/>
          <w:bCs/>
        </w:rPr>
        <w:t>diagram</w:t>
      </w:r>
      <w:r w:rsidR="00C67A38">
        <w:rPr>
          <w:b/>
          <w:bCs/>
        </w:rPr>
        <w:t>(</w:t>
      </w:r>
      <w:proofErr w:type="gramEnd"/>
      <w:r w:rsidR="00C67A38" w:rsidRPr="00C67A38">
        <w:rPr>
          <w:b/>
          <w:bCs/>
        </w:rPr>
        <w:t>Metal</w:t>
      </w:r>
      <w:r w:rsidR="00C67A38">
        <w:rPr>
          <w:b/>
          <w:bCs/>
        </w:rPr>
        <w:t xml:space="preserve">  -    </w:t>
      </w:r>
      <w:r w:rsidR="00C67A38" w:rsidRPr="00C67A38">
        <w:rPr>
          <w:b/>
          <w:bCs/>
        </w:rPr>
        <w:t>Leachate</w:t>
      </w:r>
      <w:r w:rsidR="00C67A38">
        <w:rPr>
          <w:b/>
          <w:bCs/>
        </w:rPr>
        <w:t xml:space="preserve">   -  </w:t>
      </w:r>
      <w:r w:rsidR="00C67A38" w:rsidRPr="00C67A38">
        <w:rPr>
          <w:b/>
          <w:bCs/>
        </w:rPr>
        <w:t xml:space="preserve">Co2,so2 </w:t>
      </w:r>
      <w:proofErr w:type="spellStart"/>
      <w:r w:rsidR="00C67A38" w:rsidRPr="00C67A38">
        <w:rPr>
          <w:b/>
          <w:bCs/>
        </w:rPr>
        <w:t>metale</w:t>
      </w:r>
      <w:proofErr w:type="spellEnd"/>
      <w:r w:rsidR="00C67A38">
        <w:rPr>
          <w:b/>
          <w:bCs/>
        </w:rPr>
        <w:t xml:space="preserve">-   </w:t>
      </w:r>
      <w:r w:rsidR="00C67A38" w:rsidRPr="00C67A38">
        <w:rPr>
          <w:b/>
          <w:bCs/>
        </w:rPr>
        <w:t xml:space="preserve">Concentrate </w:t>
      </w:r>
      <w:r w:rsidR="00C67A38">
        <w:rPr>
          <w:b/>
          <w:bCs/>
        </w:rPr>
        <w:t xml:space="preserve">– </w:t>
      </w:r>
      <w:r w:rsidR="00C67A38" w:rsidRPr="00C67A38">
        <w:rPr>
          <w:b/>
          <w:bCs/>
        </w:rPr>
        <w:t>Dust</w:t>
      </w:r>
      <w:r w:rsidR="00C67A38">
        <w:rPr>
          <w:b/>
          <w:bCs/>
        </w:rPr>
        <w:t xml:space="preserve">- </w:t>
      </w:r>
      <w:r w:rsidR="00C67A38" w:rsidRPr="00C67A38">
        <w:rPr>
          <w:b/>
          <w:bCs/>
        </w:rPr>
        <w:t>Co2</w:t>
      </w:r>
      <w:r w:rsidR="00C67A38">
        <w:rPr>
          <w:b/>
          <w:bCs/>
        </w:rPr>
        <w:t xml:space="preserve">- </w:t>
      </w:r>
      <w:r w:rsidR="00C67A38" w:rsidRPr="00C67A38">
        <w:rPr>
          <w:b/>
          <w:bCs/>
        </w:rPr>
        <w:t>Water table</w:t>
      </w:r>
    </w:p>
    <w:p w:rsidR="00CE7387" w:rsidRPr="00CE7387" w:rsidRDefault="00CE7387" w:rsidP="00CE7387">
      <w:pPr>
        <w:rPr>
          <w:b/>
          <w:bCs/>
          <w:vanish/>
        </w:rPr>
      </w:pPr>
    </w:p>
    <w:tbl>
      <w:tblPr>
        <w:tblpPr w:leftFromText="45" w:rightFromText="45" w:vertAnchor="text"/>
        <w:tblW w:w="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"/>
        <w:gridCol w:w="1193"/>
      </w:tblGrid>
      <w:tr w:rsidR="00CE7387" w:rsidRPr="00CE7387" w:rsidTr="00CE7387">
        <w:trPr>
          <w:trHeight w:val="40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A</w:t>
            </w: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750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B</w:t>
            </w: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85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C</w:t>
            </w: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82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D</w:t>
            </w: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82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E</w:t>
            </w: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750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F</w:t>
            </w: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720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3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</w:tr>
    </w:tbl>
    <w:tbl>
      <w:tblPr>
        <w:tblpPr w:leftFromText="45" w:rightFromText="45" w:vertAnchor="text" w:horzAnchor="page" w:tblpX="10336" w:tblpY="1"/>
        <w:tblW w:w="65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3"/>
      </w:tblGrid>
      <w:tr w:rsidR="00CE7387" w:rsidRPr="00CE7387" w:rsidTr="00CE7387">
        <w:trPr>
          <w:trHeight w:val="90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915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915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840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990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435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</w:tr>
    </w:tbl>
    <w:p w:rsidR="00CE7387" w:rsidRPr="00CE7387" w:rsidRDefault="00CE7387" w:rsidP="00CE7387">
      <w:pPr>
        <w:rPr>
          <w:b/>
          <w:bCs/>
        </w:rPr>
      </w:pPr>
    </w:p>
    <w:p w:rsidR="00C67A38" w:rsidRPr="00CE7387" w:rsidRDefault="00CE7387" w:rsidP="00C67A38">
      <w:pPr>
        <w:rPr>
          <w:b/>
          <w:bCs/>
        </w:rPr>
      </w:pPr>
      <w:r w:rsidRPr="00CE7387">
        <w:rPr>
          <w:b/>
          <w:bCs/>
        </w:rPr>
        <w:t> </w:t>
      </w:r>
      <w:r w:rsidR="00C67A38">
        <w:rPr>
          <w:b/>
          <w:bCs/>
        </w:rPr>
        <w:t xml:space="preserve"> 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Default="00CE7387" w:rsidP="00CE7387"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  <w:noProof/>
        </w:rPr>
        <w:lastRenderedPageBreak/>
        <w:drawing>
          <wp:inline distT="0" distB="0" distL="0" distR="0" wp14:anchorId="34D087DE" wp14:editId="3EF93148">
            <wp:extent cx="5486400" cy="3135086"/>
            <wp:effectExtent l="0" t="0" r="0" b="8255"/>
            <wp:docPr id="9" name="Picture 9" descr="http://www.unalmed.edu.co/rrodriguez/genesis-depositos/drag%20drop_archivos/lecture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almed.edu.co/rrodriguez/genesis-depositos/drag%20drop_archivos/lecture9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tbl>
      <w:tblPr>
        <w:tblpPr w:leftFromText="45" w:rightFromText="45" w:vertAnchor="text"/>
        <w:tblW w:w="65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3"/>
      </w:tblGrid>
      <w:tr w:rsidR="00CE7387" w:rsidRPr="00CE7387" w:rsidTr="00CE7387">
        <w:trPr>
          <w:trHeight w:val="90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</w:tr>
      <w:tr w:rsidR="00CE7387" w:rsidRPr="00CE7387" w:rsidTr="00CE7387">
        <w:trPr>
          <w:trHeight w:val="915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915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840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990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435"/>
          <w:tblCellSpacing w:w="15" w:type="dxa"/>
        </w:trPr>
        <w:tc>
          <w:tcPr>
            <w:tcW w:w="0" w:type="auto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lastRenderedPageBreak/>
              <w:t> </w:t>
            </w:r>
          </w:p>
        </w:tc>
      </w:tr>
      <w:tr w:rsidR="00CE7387" w:rsidRPr="00CE7387" w:rsidTr="00CE7387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</w:tr>
    </w:tbl>
    <w:p w:rsidR="00CE7387" w:rsidRPr="00CE7387" w:rsidRDefault="00CE7387" w:rsidP="00CE7387">
      <w:pPr>
        <w:rPr>
          <w:b/>
          <w:bCs/>
          <w:vanish/>
        </w:rPr>
      </w:pPr>
    </w:p>
    <w:tbl>
      <w:tblPr>
        <w:tblpPr w:leftFromText="45" w:rightFromText="45" w:vertAnchor="text"/>
        <w:tblW w:w="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"/>
        <w:gridCol w:w="1193"/>
      </w:tblGrid>
      <w:tr w:rsidR="00CE7387" w:rsidRPr="00CE7387" w:rsidTr="00CE7387">
        <w:trPr>
          <w:trHeight w:val="405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A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750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B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855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C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825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D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825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E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750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F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rHeight w:val="720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  <w:tr w:rsidR="00CE7387" w:rsidRPr="00CE7387" w:rsidTr="00CE738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G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387" w:rsidRPr="00CE7387" w:rsidRDefault="00CE7387" w:rsidP="00CE7387">
            <w:pPr>
              <w:rPr>
                <w:b/>
                <w:bCs/>
              </w:rPr>
            </w:pPr>
            <w:r w:rsidRPr="00CE7387">
              <w:rPr>
                <w:b/>
                <w:bCs/>
              </w:rPr>
              <w:t> </w:t>
            </w:r>
          </w:p>
        </w:tc>
      </w:tr>
    </w:tbl>
    <w:p w:rsidR="00CE7387" w:rsidRPr="00CE7387" w:rsidRDefault="00CE7387" w:rsidP="00CE7387">
      <w:pPr>
        <w:rPr>
          <w:b/>
          <w:bCs/>
          <w:vanish/>
        </w:rPr>
      </w:pPr>
      <w:r w:rsidRPr="00CE7387">
        <w:rPr>
          <w:b/>
          <w:bCs/>
          <w:vanish/>
        </w:rPr>
        <w:t>Top of Form</w:t>
      </w:r>
    </w:p>
    <w:p w:rsidR="00CE7387" w:rsidRPr="00CE7387" w:rsidRDefault="00CE7387" w:rsidP="00CE7387">
      <w:pPr>
        <w:rPr>
          <w:b/>
          <w:bCs/>
        </w:rPr>
      </w:pPr>
      <w:bookmarkStart w:id="1" w:name="_GoBack"/>
      <w:r w:rsidRPr="00CE7387">
        <w:rPr>
          <w:b/>
          <w:bCs/>
          <w:noProof/>
        </w:rPr>
        <w:drawing>
          <wp:inline distT="0" distB="0" distL="0" distR="0">
            <wp:extent cx="5572125" cy="3810000"/>
            <wp:effectExtent l="0" t="0" r="9525" b="0"/>
            <wp:docPr id="15" name="Picture 15" descr="http://www.unalmed.edu.co/rrodriguez/genesis-depositos/drag%20drop_archivos/lecture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almed.edu.co/rrodriguez/genesis-depositos/drag%20drop_archivos/lecture9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Pr="00CE7387" w:rsidRDefault="00CE7387" w:rsidP="00CE7387">
      <w:pPr>
        <w:rPr>
          <w:b/>
          <w:bCs/>
          <w:vanish/>
        </w:rPr>
      </w:pPr>
      <w:r w:rsidRPr="00CE7387">
        <w:rPr>
          <w:b/>
          <w:bCs/>
          <w:vanish/>
        </w:rPr>
        <w:t>Bottom of Form</w:t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  <w:noProof/>
        </w:rPr>
        <w:drawing>
          <wp:inline distT="0" distB="0" distL="0" distR="0">
            <wp:extent cx="1047750" cy="238125"/>
            <wp:effectExtent l="0" t="0" r="0" b="9525"/>
            <wp:docPr id="14" name="Picture 14" descr="http://www.unalmed.edu.co/rrodriguez/genesis-depositos/drag%20drop_archivos/fig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almed.edu.co/rrodriguez/genesis-depositos/drag%20drop_archivos/fig9c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  <w:noProof/>
        </w:rPr>
        <w:drawing>
          <wp:inline distT="0" distB="0" distL="0" distR="0">
            <wp:extent cx="1047750" cy="238125"/>
            <wp:effectExtent l="0" t="0" r="0" b="9525"/>
            <wp:docPr id="13" name="Picture 13" descr="http://www.unalmed.edu.co/rrodriguez/genesis-depositos/drag%20drop_archivos/fig9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nalmed.edu.co/rrodriguez/genesis-depositos/drag%20drop_archivos/fig9c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  <w:noProof/>
        </w:rPr>
        <w:drawing>
          <wp:inline distT="0" distB="0" distL="0" distR="0">
            <wp:extent cx="1047750" cy="238125"/>
            <wp:effectExtent l="0" t="0" r="0" b="9525"/>
            <wp:docPr id="12" name="Picture 12" descr="http://www.unalmed.edu.co/rrodriguez/genesis-depositos/drag%20drop_archivos/fig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nalmed.edu.co/rrodriguez/genesis-depositos/drag%20drop_archivos/fig9c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  <w:noProof/>
        </w:rPr>
        <w:drawing>
          <wp:inline distT="0" distB="0" distL="0" distR="0">
            <wp:extent cx="1047750" cy="238125"/>
            <wp:effectExtent l="0" t="0" r="0" b="9525"/>
            <wp:docPr id="11" name="Picture 11" descr="http://www.unalmed.edu.co/rrodriguez/genesis-depositos/drag%20drop_archivos/fig9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nalmed.edu.co/rrodriguez/genesis-depositos/drag%20drop_archivos/fig9c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  <w:noProof/>
        </w:rPr>
        <w:drawing>
          <wp:inline distT="0" distB="0" distL="0" distR="0">
            <wp:extent cx="1047750" cy="238125"/>
            <wp:effectExtent l="0" t="0" r="0" b="9525"/>
            <wp:docPr id="10" name="Picture 10" descr="http://www.unalmed.edu.co/rrodriguez/genesis-depositos/drag%20drop_archivos/fig9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nalmed.edu.co/rrodriguez/genesis-depositos/drag%20drop_archivos/fig9c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87" w:rsidRPr="00CE7387" w:rsidRDefault="00CE7387" w:rsidP="00CE7387">
      <w:pPr>
        <w:rPr>
          <w:b/>
          <w:bCs/>
        </w:rPr>
      </w:pPr>
    </w:p>
    <w:p w:rsidR="00CE7387" w:rsidRPr="00CE7387" w:rsidRDefault="00CE7387" w:rsidP="00CE7387">
      <w:pPr>
        <w:rPr>
          <w:b/>
          <w:bCs/>
        </w:rPr>
      </w:pPr>
      <w:r w:rsidRPr="00CE7387">
        <w:rPr>
          <w:b/>
          <w:bCs/>
        </w:rPr>
        <w:t> </w:t>
      </w:r>
    </w:p>
    <w:p w:rsidR="00CE7387" w:rsidRDefault="00CE7387" w:rsidP="00CE7387">
      <w:r w:rsidRPr="00CE7387">
        <w:rPr>
          <w:b/>
          <w:bCs/>
        </w:rPr>
        <w:t> </w:t>
      </w:r>
    </w:p>
    <w:p w:rsidR="00CE7387" w:rsidRDefault="00CE7387"/>
    <w:sectPr w:rsidR="00CE7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E0"/>
    <w:rsid w:val="00124FE0"/>
    <w:rsid w:val="00335C13"/>
    <w:rsid w:val="003D4DEC"/>
    <w:rsid w:val="00634669"/>
    <w:rsid w:val="00A9383D"/>
    <w:rsid w:val="00AA42FC"/>
    <w:rsid w:val="00BA6E2C"/>
    <w:rsid w:val="00C67A38"/>
    <w:rsid w:val="00C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3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E73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7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3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E73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0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2014-10-22T09:58:00Z</dcterms:created>
  <dcterms:modified xsi:type="dcterms:W3CDTF">2015-04-05T10:42:00Z</dcterms:modified>
</cp:coreProperties>
</file>