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024" w:rsidRPr="00B968CE" w:rsidRDefault="004A5024" w:rsidP="004A5024">
      <w:pPr>
        <w:jc w:val="center"/>
        <w:rPr>
          <w:rFonts w:cs="Monotype Koufi"/>
          <w:bCs/>
          <w:sz w:val="72"/>
          <w:szCs w:val="72"/>
          <w:rtl/>
        </w:rPr>
      </w:pPr>
      <w:r w:rsidRPr="00B968CE">
        <w:rPr>
          <w:rFonts w:cs="Monotype Koufi"/>
          <w:bCs/>
          <w:sz w:val="72"/>
          <w:szCs w:val="72"/>
          <w:rtl/>
        </w:rPr>
        <w:t>الفصل الأول</w:t>
      </w:r>
    </w:p>
    <w:p w:rsidR="004A5024" w:rsidRPr="00B968CE" w:rsidRDefault="004A5024" w:rsidP="004A5024">
      <w:pPr>
        <w:pStyle w:val="1"/>
        <w:rPr>
          <w:rFonts w:cs="Monotype Koufi"/>
          <w:b w:val="0"/>
          <w:sz w:val="72"/>
          <w:szCs w:val="72"/>
          <w:rtl/>
        </w:rPr>
      </w:pPr>
      <w:r w:rsidRPr="00B968CE">
        <w:rPr>
          <w:rFonts w:cs="Monotype Koufi"/>
          <w:b w:val="0"/>
          <w:sz w:val="72"/>
          <w:szCs w:val="72"/>
          <w:rtl/>
        </w:rPr>
        <w:t>مفاهيم في الإرشاد الاجتماعي</w:t>
      </w:r>
    </w:p>
    <w:p w:rsidR="004A5024" w:rsidRPr="00967C15" w:rsidRDefault="004A5024" w:rsidP="004A5024">
      <w:pPr>
        <w:rPr>
          <w:rtl/>
        </w:rPr>
      </w:pPr>
    </w:p>
    <w:p w:rsidR="004A5024" w:rsidRPr="00967C15" w:rsidRDefault="004A5024" w:rsidP="004A5024">
      <w:pPr>
        <w:rPr>
          <w:rtl/>
        </w:rPr>
      </w:pPr>
    </w:p>
    <w:p w:rsidR="004A5024" w:rsidRPr="00967C15" w:rsidRDefault="004A5024" w:rsidP="004A5024">
      <w:pPr>
        <w:numPr>
          <w:ilvl w:val="0"/>
          <w:numId w:val="1"/>
        </w:numPr>
        <w:jc w:val="lowKashida"/>
        <w:rPr>
          <w:rFonts w:cs="Monotype Koufi"/>
          <w:bCs/>
          <w:sz w:val="40"/>
          <w:szCs w:val="40"/>
          <w:rtl/>
        </w:rPr>
      </w:pPr>
      <w:r w:rsidRPr="00967C15">
        <w:rPr>
          <w:rFonts w:cs="Monotype Koufi"/>
          <w:bCs/>
          <w:sz w:val="40"/>
          <w:szCs w:val="40"/>
          <w:rtl/>
        </w:rPr>
        <w:t>تعريف الإرشاد الاجتماعي.</w:t>
      </w:r>
    </w:p>
    <w:p w:rsidR="004A5024" w:rsidRPr="00967C15" w:rsidRDefault="004A5024" w:rsidP="004A5024">
      <w:pPr>
        <w:numPr>
          <w:ilvl w:val="0"/>
          <w:numId w:val="1"/>
        </w:numPr>
        <w:jc w:val="lowKashida"/>
        <w:rPr>
          <w:rFonts w:cs="Monotype Koufi"/>
          <w:bCs/>
          <w:sz w:val="40"/>
          <w:szCs w:val="40"/>
          <w:rtl/>
        </w:rPr>
      </w:pPr>
      <w:r w:rsidRPr="00967C15">
        <w:rPr>
          <w:rFonts w:cs="Monotype Koufi"/>
          <w:bCs/>
          <w:sz w:val="40"/>
          <w:szCs w:val="40"/>
          <w:rtl/>
        </w:rPr>
        <w:t>ممارسة الإرشاد في الخدمة الاجتماعية.</w:t>
      </w:r>
    </w:p>
    <w:p w:rsidR="004A5024" w:rsidRPr="00967C15" w:rsidRDefault="004A5024" w:rsidP="004A5024">
      <w:pPr>
        <w:numPr>
          <w:ilvl w:val="0"/>
          <w:numId w:val="1"/>
        </w:numPr>
        <w:jc w:val="lowKashida"/>
        <w:rPr>
          <w:rFonts w:cs="Monotype Koufi"/>
          <w:bCs/>
          <w:sz w:val="40"/>
          <w:szCs w:val="40"/>
          <w:rtl/>
        </w:rPr>
      </w:pPr>
      <w:r w:rsidRPr="00967C15">
        <w:rPr>
          <w:rFonts w:cs="Monotype Koufi"/>
          <w:bCs/>
          <w:sz w:val="40"/>
          <w:szCs w:val="40"/>
          <w:rtl/>
        </w:rPr>
        <w:t>أهداف الإرشاد الاجتماعي.</w:t>
      </w:r>
    </w:p>
    <w:p w:rsidR="004A5024" w:rsidRPr="00967C15" w:rsidRDefault="004A5024" w:rsidP="004A5024">
      <w:pPr>
        <w:numPr>
          <w:ilvl w:val="0"/>
          <w:numId w:val="1"/>
        </w:numPr>
        <w:jc w:val="lowKashida"/>
        <w:rPr>
          <w:rFonts w:cs="Monotype Koufi"/>
          <w:bCs/>
          <w:sz w:val="40"/>
          <w:szCs w:val="40"/>
          <w:rtl/>
        </w:rPr>
      </w:pPr>
      <w:r w:rsidRPr="00967C15">
        <w:rPr>
          <w:rFonts w:cs="Monotype Koufi"/>
          <w:bCs/>
          <w:sz w:val="40"/>
          <w:szCs w:val="40"/>
          <w:rtl/>
        </w:rPr>
        <w:t>المستفيدون من الإرشاد الاجتماعي.</w:t>
      </w:r>
    </w:p>
    <w:p w:rsidR="004A5024" w:rsidRPr="00967C15" w:rsidRDefault="004A5024" w:rsidP="004A5024">
      <w:pPr>
        <w:numPr>
          <w:ilvl w:val="0"/>
          <w:numId w:val="1"/>
        </w:numPr>
        <w:jc w:val="lowKashida"/>
        <w:rPr>
          <w:rFonts w:cs="Monotype Koufi"/>
          <w:bCs/>
          <w:sz w:val="40"/>
          <w:szCs w:val="40"/>
          <w:rtl/>
        </w:rPr>
      </w:pPr>
      <w:r w:rsidRPr="00967C15">
        <w:rPr>
          <w:rFonts w:cs="Monotype Koufi"/>
          <w:bCs/>
          <w:sz w:val="40"/>
          <w:szCs w:val="40"/>
          <w:rtl/>
        </w:rPr>
        <w:t>الحاجة إلى الإرشاد الاجتماعي.</w:t>
      </w:r>
    </w:p>
    <w:p w:rsidR="001E0AFA" w:rsidRDefault="004A5024" w:rsidP="004A5024">
      <w:pPr>
        <w:rPr>
          <w:rtl/>
        </w:rPr>
      </w:pPr>
      <w:r w:rsidRPr="00967C15">
        <w:rPr>
          <w:rFonts w:cs="Monotype Koufi"/>
          <w:bCs/>
          <w:sz w:val="40"/>
          <w:szCs w:val="40"/>
          <w:rtl/>
        </w:rPr>
        <w:t>الإرشاد الاجتماعي والإرشاد النفسي</w:t>
      </w:r>
    </w:p>
    <w:p w:rsidR="004A5024" w:rsidRDefault="004A5024" w:rsidP="004A5024">
      <w:pPr>
        <w:rPr>
          <w:rtl/>
        </w:rPr>
      </w:pPr>
    </w:p>
    <w:p w:rsidR="004A5024" w:rsidRPr="004A5024" w:rsidRDefault="004A5024" w:rsidP="004A5024">
      <w:pPr>
        <w:keepNext/>
        <w:jc w:val="center"/>
        <w:outlineLvl w:val="4"/>
        <w:rPr>
          <w:rFonts w:cs="Monotype Koufi"/>
          <w:bCs/>
          <w:sz w:val="72"/>
          <w:szCs w:val="72"/>
          <w:rtl/>
        </w:rPr>
      </w:pPr>
      <w:r w:rsidRPr="004A5024">
        <w:rPr>
          <w:rFonts w:cs="Monotype Koufi"/>
          <w:bCs/>
          <w:sz w:val="72"/>
          <w:szCs w:val="72"/>
          <w:rtl/>
        </w:rPr>
        <w:t>الفصل الثاني</w:t>
      </w:r>
    </w:p>
    <w:p w:rsidR="004A5024" w:rsidRPr="004A5024" w:rsidRDefault="004A5024" w:rsidP="004A5024">
      <w:pPr>
        <w:rPr>
          <w:rFonts w:cs="Monotype Koufi"/>
          <w:bCs/>
          <w:sz w:val="72"/>
          <w:szCs w:val="72"/>
          <w:rtl/>
        </w:rPr>
      </w:pPr>
      <w:r w:rsidRPr="004A5024">
        <w:rPr>
          <w:rFonts w:cs="Monotype Koufi"/>
          <w:bCs/>
          <w:sz w:val="72"/>
          <w:szCs w:val="72"/>
          <w:rtl/>
        </w:rPr>
        <w:t>تاريخ مهنة الإرشاد الاجتماعي</w:t>
      </w:r>
    </w:p>
    <w:p w:rsidR="004A5024" w:rsidRPr="004A5024" w:rsidRDefault="004A5024" w:rsidP="004A5024">
      <w:pPr>
        <w:rPr>
          <w:rFonts w:cs="Monotype Koufi"/>
          <w:bCs/>
          <w:sz w:val="96"/>
          <w:szCs w:val="96"/>
          <w:rtl/>
        </w:rPr>
      </w:pPr>
    </w:p>
    <w:p w:rsidR="004A5024" w:rsidRPr="004A5024" w:rsidRDefault="004A5024" w:rsidP="004A5024">
      <w:pPr>
        <w:numPr>
          <w:ilvl w:val="0"/>
          <w:numId w:val="2"/>
        </w:numPr>
        <w:rPr>
          <w:rFonts w:cs="Monotype Koufi"/>
          <w:bCs/>
          <w:sz w:val="40"/>
          <w:szCs w:val="40"/>
          <w:rtl/>
        </w:rPr>
      </w:pPr>
      <w:r w:rsidRPr="004A5024">
        <w:rPr>
          <w:rFonts w:cs="Monotype Koufi"/>
          <w:bCs/>
          <w:sz w:val="40"/>
          <w:szCs w:val="40"/>
          <w:rtl/>
        </w:rPr>
        <w:t>الإرشاد قبل القرن العشرين</w:t>
      </w:r>
    </w:p>
    <w:p w:rsidR="004A5024" w:rsidRPr="004A5024" w:rsidRDefault="004A5024" w:rsidP="004A5024">
      <w:pPr>
        <w:numPr>
          <w:ilvl w:val="0"/>
          <w:numId w:val="2"/>
        </w:numPr>
        <w:rPr>
          <w:rFonts w:cs="Monotype Koufi"/>
          <w:bCs/>
          <w:sz w:val="40"/>
          <w:szCs w:val="40"/>
          <w:rtl/>
        </w:rPr>
      </w:pPr>
      <w:r w:rsidRPr="004A5024">
        <w:rPr>
          <w:rFonts w:cs="Monotype Koufi"/>
          <w:bCs/>
          <w:sz w:val="40"/>
          <w:szCs w:val="40"/>
          <w:rtl/>
        </w:rPr>
        <w:t>الإرشاد في أوائل العشرينيات</w:t>
      </w:r>
    </w:p>
    <w:p w:rsidR="004A5024" w:rsidRPr="004A5024" w:rsidRDefault="004A5024" w:rsidP="004A5024">
      <w:pPr>
        <w:numPr>
          <w:ilvl w:val="0"/>
          <w:numId w:val="2"/>
        </w:numPr>
        <w:rPr>
          <w:rFonts w:cs="Monotype Koufi"/>
          <w:bCs/>
          <w:sz w:val="40"/>
          <w:szCs w:val="40"/>
          <w:rtl/>
        </w:rPr>
      </w:pPr>
      <w:r w:rsidRPr="004A5024">
        <w:rPr>
          <w:rFonts w:cs="Monotype Koufi"/>
          <w:bCs/>
          <w:sz w:val="40"/>
          <w:szCs w:val="40"/>
          <w:rtl/>
        </w:rPr>
        <w:t>من التوجيه إلى الإرشاد</w:t>
      </w:r>
    </w:p>
    <w:p w:rsidR="004A5024" w:rsidRPr="004A5024" w:rsidRDefault="004A5024" w:rsidP="004A5024">
      <w:pPr>
        <w:numPr>
          <w:ilvl w:val="0"/>
          <w:numId w:val="2"/>
        </w:numPr>
        <w:rPr>
          <w:rFonts w:cs="Monotype Koufi"/>
          <w:bCs/>
          <w:sz w:val="40"/>
          <w:szCs w:val="40"/>
          <w:rtl/>
        </w:rPr>
      </w:pPr>
      <w:r w:rsidRPr="004A5024">
        <w:rPr>
          <w:rFonts w:cs="Monotype Koufi"/>
          <w:bCs/>
          <w:sz w:val="40"/>
          <w:szCs w:val="40"/>
          <w:rtl/>
        </w:rPr>
        <w:t>عصر المهنة</w:t>
      </w:r>
    </w:p>
    <w:p w:rsidR="004A5024" w:rsidRPr="004A5024" w:rsidRDefault="004A5024" w:rsidP="004A5024">
      <w:pPr>
        <w:numPr>
          <w:ilvl w:val="0"/>
          <w:numId w:val="2"/>
        </w:numPr>
        <w:rPr>
          <w:rFonts w:cs="Monotype Koufi"/>
          <w:bCs/>
          <w:sz w:val="40"/>
          <w:szCs w:val="40"/>
          <w:rtl/>
        </w:rPr>
      </w:pPr>
      <w:r w:rsidRPr="004A5024">
        <w:rPr>
          <w:rFonts w:cs="Monotype Koufi"/>
          <w:bCs/>
          <w:sz w:val="40"/>
          <w:szCs w:val="40"/>
          <w:rtl/>
        </w:rPr>
        <w:t>الإرشاد في المملكة العربية السعودية</w:t>
      </w:r>
    </w:p>
    <w:p w:rsidR="004A5024" w:rsidRPr="004A5024" w:rsidRDefault="004A5024" w:rsidP="004A5024">
      <w:pPr>
        <w:numPr>
          <w:ilvl w:val="0"/>
          <w:numId w:val="2"/>
        </w:numPr>
        <w:rPr>
          <w:bCs/>
          <w:sz w:val="40"/>
          <w:szCs w:val="40"/>
          <w:rtl/>
        </w:rPr>
      </w:pPr>
      <w:r w:rsidRPr="004A5024">
        <w:rPr>
          <w:rFonts w:cs="Monotype Koufi"/>
          <w:bCs/>
          <w:sz w:val="40"/>
          <w:szCs w:val="40"/>
          <w:rtl/>
        </w:rPr>
        <w:t>الإرشاد في الوطن العربي</w:t>
      </w:r>
      <w:r>
        <w:rPr>
          <w:rFonts w:hint="cs"/>
          <w:bCs/>
          <w:sz w:val="40"/>
          <w:szCs w:val="40"/>
          <w:rtl/>
        </w:rPr>
        <w:t>(</w:t>
      </w:r>
      <w:r w:rsidRPr="004A5024">
        <w:rPr>
          <w:rFonts w:hint="cs"/>
          <w:bCs/>
          <w:color w:val="FF0000"/>
          <w:sz w:val="40"/>
          <w:szCs w:val="40"/>
          <w:rtl/>
        </w:rPr>
        <w:t>محذوف</w:t>
      </w:r>
      <w:r>
        <w:rPr>
          <w:rFonts w:hint="cs"/>
          <w:bCs/>
          <w:sz w:val="40"/>
          <w:szCs w:val="40"/>
          <w:rtl/>
        </w:rPr>
        <w:t>)</w:t>
      </w:r>
    </w:p>
    <w:p w:rsidR="004A5024" w:rsidRPr="004A5024" w:rsidRDefault="004A5024" w:rsidP="004A5024">
      <w:pPr>
        <w:rPr>
          <w:bCs/>
          <w:sz w:val="28"/>
          <w:szCs w:val="52"/>
          <w:rtl/>
        </w:rPr>
      </w:pPr>
    </w:p>
    <w:p w:rsidR="004A5024" w:rsidRPr="004A5024" w:rsidRDefault="004A5024" w:rsidP="004A5024">
      <w:pPr>
        <w:jc w:val="center"/>
        <w:rPr>
          <w:rFonts w:cs="Monotype Koufi"/>
          <w:bCs/>
          <w:sz w:val="28"/>
          <w:szCs w:val="96"/>
          <w:rtl/>
        </w:rPr>
      </w:pPr>
      <w:r w:rsidRPr="004A5024">
        <w:rPr>
          <w:rFonts w:cs="Monotype Koufi"/>
          <w:bCs/>
          <w:sz w:val="28"/>
          <w:szCs w:val="96"/>
          <w:rtl/>
        </w:rPr>
        <w:t xml:space="preserve">الفصل الثالث </w:t>
      </w:r>
    </w:p>
    <w:p w:rsidR="004A5024" w:rsidRPr="004A5024" w:rsidRDefault="004A5024" w:rsidP="004A5024">
      <w:pPr>
        <w:rPr>
          <w:rFonts w:cs="Monotype Koufi"/>
          <w:bCs/>
          <w:sz w:val="28"/>
          <w:szCs w:val="28"/>
          <w:rtl/>
        </w:rPr>
      </w:pPr>
    </w:p>
    <w:p w:rsidR="004A5024" w:rsidRPr="004A5024" w:rsidRDefault="004A5024" w:rsidP="004A5024">
      <w:pPr>
        <w:rPr>
          <w:rFonts w:cs="Monotype Koufi"/>
          <w:bCs/>
          <w:sz w:val="28"/>
          <w:szCs w:val="52"/>
          <w:rtl/>
        </w:rPr>
      </w:pPr>
      <w:r w:rsidRPr="004A5024">
        <w:rPr>
          <w:rFonts w:cs="Monotype Koufi"/>
          <w:bCs/>
          <w:sz w:val="28"/>
          <w:szCs w:val="52"/>
          <w:rtl/>
        </w:rPr>
        <w:t>نظريات الإرشاد الاجتماعي</w:t>
      </w:r>
      <w:r w:rsidR="00015C36">
        <w:rPr>
          <w:rFonts w:hint="cs"/>
          <w:bCs/>
          <w:sz w:val="40"/>
          <w:szCs w:val="40"/>
          <w:rtl/>
        </w:rPr>
        <w:t>(</w:t>
      </w:r>
      <w:r w:rsidR="00015C36" w:rsidRPr="004A5024">
        <w:rPr>
          <w:rFonts w:hint="cs"/>
          <w:bCs/>
          <w:color w:val="FF0000"/>
          <w:sz w:val="40"/>
          <w:szCs w:val="40"/>
          <w:rtl/>
        </w:rPr>
        <w:t>محذوف</w:t>
      </w:r>
      <w:r w:rsidR="00015C36">
        <w:rPr>
          <w:rFonts w:hint="cs"/>
          <w:bCs/>
          <w:sz w:val="40"/>
          <w:szCs w:val="40"/>
          <w:rtl/>
        </w:rPr>
        <w:t>)</w:t>
      </w:r>
    </w:p>
    <w:p w:rsidR="004A5024" w:rsidRPr="004A5024" w:rsidRDefault="004A5024" w:rsidP="00015C36">
      <w:pPr>
        <w:pStyle w:val="6"/>
        <w:rPr>
          <w:rFonts w:ascii="Times New Roman" w:eastAsia="Times New Roman" w:hAnsi="Times New Roman" w:cs="Monotype Koufi"/>
          <w:bCs/>
          <w:color w:val="auto"/>
          <w:sz w:val="28"/>
          <w:szCs w:val="28"/>
          <w:u w:val="single"/>
          <w:rtl/>
        </w:rPr>
      </w:pPr>
      <w:r w:rsidRPr="004A5024">
        <w:rPr>
          <w:rFonts w:cs="Monotype Koufi"/>
          <w:bCs/>
          <w:sz w:val="28"/>
          <w:szCs w:val="52"/>
          <w:rtl/>
        </w:rPr>
        <w:t>نظريات الممارسة في العمل الاجتماعي</w:t>
      </w:r>
      <w:r w:rsidR="00015C36" w:rsidRPr="00934A2B">
        <w:rPr>
          <w:rFonts w:cs="Monotype Koufi" w:hint="cs"/>
          <w:bCs/>
          <w:sz w:val="28"/>
          <w:szCs w:val="52"/>
          <w:rtl/>
        </w:rPr>
        <w:t>+</w:t>
      </w:r>
      <w:r w:rsidR="00015C36" w:rsidRPr="00934A2B">
        <w:rPr>
          <w:rFonts w:ascii="Times New Roman" w:eastAsia="Times New Roman" w:hAnsi="Times New Roman" w:cs="Monotype Koufi"/>
          <w:bCs/>
          <w:color w:val="auto"/>
          <w:sz w:val="28"/>
          <w:szCs w:val="28"/>
          <w:u w:val="single"/>
          <w:rtl/>
        </w:rPr>
        <w:t xml:space="preserve"> الأساليب والطرق التي تساعد في صياغة النظرية</w:t>
      </w:r>
      <w:r w:rsidR="00015C36">
        <w:rPr>
          <w:rFonts w:hint="cs"/>
          <w:bCs/>
          <w:sz w:val="40"/>
          <w:szCs w:val="40"/>
          <w:rtl/>
        </w:rPr>
        <w:t>(</w:t>
      </w:r>
      <w:r w:rsidR="00015C36" w:rsidRPr="004A5024">
        <w:rPr>
          <w:rFonts w:hint="cs"/>
          <w:bCs/>
          <w:color w:val="FF0000"/>
          <w:sz w:val="40"/>
          <w:szCs w:val="40"/>
          <w:rtl/>
        </w:rPr>
        <w:t>محذوف</w:t>
      </w:r>
      <w:r w:rsidR="00015C36">
        <w:rPr>
          <w:rFonts w:hint="cs"/>
          <w:bCs/>
          <w:sz w:val="40"/>
          <w:szCs w:val="40"/>
          <w:rtl/>
        </w:rPr>
        <w:t>)</w:t>
      </w:r>
    </w:p>
    <w:p w:rsidR="004A5024" w:rsidRPr="004A5024" w:rsidRDefault="004A5024" w:rsidP="004A5024">
      <w:pPr>
        <w:rPr>
          <w:rFonts w:cs="Monotype Koufi"/>
          <w:bCs/>
          <w:sz w:val="28"/>
          <w:szCs w:val="52"/>
          <w:highlight w:val="green"/>
          <w:rtl/>
        </w:rPr>
      </w:pPr>
      <w:r w:rsidRPr="004A5024">
        <w:rPr>
          <w:rFonts w:cs="Monotype Koufi"/>
          <w:bCs/>
          <w:sz w:val="28"/>
          <w:szCs w:val="52"/>
          <w:highlight w:val="green"/>
          <w:rtl/>
        </w:rPr>
        <w:t>نظرية التمركز حول العميل</w:t>
      </w:r>
    </w:p>
    <w:p w:rsidR="004A5024" w:rsidRPr="004A5024" w:rsidRDefault="004A5024" w:rsidP="004A5024">
      <w:pPr>
        <w:rPr>
          <w:rFonts w:cs="Monotype Koufi"/>
          <w:bCs/>
          <w:sz w:val="28"/>
          <w:szCs w:val="52"/>
          <w:rtl/>
        </w:rPr>
      </w:pPr>
      <w:r w:rsidRPr="004A5024">
        <w:rPr>
          <w:rFonts w:cs="Monotype Koufi"/>
          <w:bCs/>
          <w:sz w:val="28"/>
          <w:szCs w:val="52"/>
          <w:highlight w:val="green"/>
          <w:rtl/>
        </w:rPr>
        <w:t>النظرية العقلية المعرفية</w:t>
      </w:r>
    </w:p>
    <w:p w:rsidR="004A5024" w:rsidRDefault="004A5024" w:rsidP="004A5024">
      <w:pPr>
        <w:rPr>
          <w:rtl/>
        </w:rPr>
      </w:pPr>
    </w:p>
    <w:p w:rsidR="00934A2B" w:rsidRDefault="00934A2B" w:rsidP="004A5024">
      <w:pPr>
        <w:rPr>
          <w:rtl/>
        </w:rPr>
      </w:pPr>
    </w:p>
    <w:p w:rsidR="00934A2B" w:rsidRPr="00934A2B" w:rsidRDefault="00934A2B" w:rsidP="00934A2B">
      <w:pPr>
        <w:rPr>
          <w:rFonts w:cs="Simplified Arabic"/>
          <w:bCs/>
          <w:sz w:val="28"/>
          <w:szCs w:val="28"/>
          <w:rtl/>
        </w:rPr>
      </w:pPr>
    </w:p>
    <w:p w:rsidR="00934A2B" w:rsidRPr="00934A2B" w:rsidRDefault="00934A2B" w:rsidP="00934A2B">
      <w:pPr>
        <w:jc w:val="center"/>
        <w:rPr>
          <w:rFonts w:cs="Monotype Koufi"/>
          <w:bCs/>
          <w:sz w:val="28"/>
          <w:szCs w:val="96"/>
          <w:rtl/>
        </w:rPr>
      </w:pPr>
      <w:r w:rsidRPr="00934A2B">
        <w:rPr>
          <w:rFonts w:cs="Monotype Koufi"/>
          <w:bCs/>
          <w:sz w:val="28"/>
          <w:szCs w:val="96"/>
          <w:rtl/>
        </w:rPr>
        <w:t xml:space="preserve">الفصل الرابع </w:t>
      </w:r>
    </w:p>
    <w:p w:rsidR="00934A2B" w:rsidRPr="00934A2B" w:rsidRDefault="00934A2B" w:rsidP="00934A2B">
      <w:pPr>
        <w:jc w:val="center"/>
        <w:rPr>
          <w:rFonts w:cs="Monotype Koufi"/>
          <w:bCs/>
          <w:sz w:val="28"/>
          <w:szCs w:val="52"/>
          <w:rtl/>
        </w:rPr>
      </w:pPr>
      <w:r w:rsidRPr="00934A2B">
        <w:rPr>
          <w:rFonts w:cs="Monotype Koufi"/>
          <w:bCs/>
          <w:sz w:val="28"/>
          <w:szCs w:val="52"/>
          <w:rtl/>
        </w:rPr>
        <w:t>مهارات الإرشاد الاجتماعي</w:t>
      </w:r>
    </w:p>
    <w:p w:rsidR="00934A2B" w:rsidRPr="00934A2B" w:rsidRDefault="00934A2B" w:rsidP="00934A2B">
      <w:pPr>
        <w:rPr>
          <w:rFonts w:cs="Monotype Koufi"/>
          <w:bCs/>
          <w:sz w:val="28"/>
          <w:szCs w:val="52"/>
          <w:rtl/>
        </w:rPr>
      </w:pPr>
    </w:p>
    <w:p w:rsidR="00934A2B" w:rsidRPr="00934A2B" w:rsidRDefault="00934A2B" w:rsidP="00934A2B">
      <w:pPr>
        <w:numPr>
          <w:ilvl w:val="0"/>
          <w:numId w:val="3"/>
        </w:numPr>
        <w:rPr>
          <w:rFonts w:cs="Monotype Koufi"/>
          <w:bCs/>
          <w:sz w:val="28"/>
          <w:szCs w:val="52"/>
          <w:rtl/>
        </w:rPr>
      </w:pPr>
      <w:r w:rsidRPr="00934A2B">
        <w:rPr>
          <w:rFonts w:cs="Monotype Koufi"/>
          <w:bCs/>
          <w:sz w:val="28"/>
          <w:szCs w:val="52"/>
          <w:rtl/>
        </w:rPr>
        <w:t>المهارة المهنية</w:t>
      </w:r>
    </w:p>
    <w:p w:rsidR="00934A2B" w:rsidRPr="00934A2B" w:rsidRDefault="00934A2B" w:rsidP="00934A2B">
      <w:pPr>
        <w:numPr>
          <w:ilvl w:val="0"/>
          <w:numId w:val="3"/>
        </w:numPr>
        <w:rPr>
          <w:rFonts w:cs="Monotype Koufi"/>
          <w:bCs/>
          <w:sz w:val="28"/>
          <w:szCs w:val="52"/>
          <w:rtl/>
        </w:rPr>
      </w:pPr>
      <w:r w:rsidRPr="00934A2B">
        <w:rPr>
          <w:rFonts w:cs="Monotype Koufi"/>
          <w:bCs/>
          <w:sz w:val="28"/>
          <w:szCs w:val="52"/>
          <w:rtl/>
        </w:rPr>
        <w:t>مهارات الاتصال:</w:t>
      </w:r>
    </w:p>
    <w:p w:rsidR="00934A2B" w:rsidRPr="00934A2B" w:rsidRDefault="00934A2B" w:rsidP="00934A2B">
      <w:pPr>
        <w:rPr>
          <w:rFonts w:cs="Monotype Koufi"/>
          <w:bCs/>
          <w:sz w:val="28"/>
          <w:szCs w:val="52"/>
          <w:rtl/>
        </w:rPr>
      </w:pPr>
      <w:r w:rsidRPr="00934A2B">
        <w:rPr>
          <w:rFonts w:cs="Monotype Koufi"/>
          <w:bCs/>
          <w:sz w:val="28"/>
          <w:szCs w:val="52"/>
          <w:rtl/>
        </w:rPr>
        <w:t xml:space="preserve">   </w:t>
      </w:r>
      <w:proofErr w:type="gramStart"/>
      <w:r w:rsidRPr="00934A2B">
        <w:rPr>
          <w:rFonts w:cs="Monotype Koufi"/>
          <w:bCs/>
          <w:sz w:val="28"/>
          <w:szCs w:val="52"/>
          <w:rtl/>
        </w:rPr>
        <w:t xml:space="preserve">أ-  </w:t>
      </w:r>
      <w:proofErr w:type="gramEnd"/>
      <w:r w:rsidRPr="00934A2B">
        <w:rPr>
          <w:rFonts w:cs="Monotype Koufi"/>
          <w:bCs/>
          <w:sz w:val="28"/>
          <w:szCs w:val="52"/>
          <w:rtl/>
        </w:rPr>
        <w:t>مهارة الحضور</w:t>
      </w:r>
    </w:p>
    <w:p w:rsidR="00934A2B" w:rsidRPr="00934A2B" w:rsidRDefault="00934A2B" w:rsidP="00934A2B">
      <w:pPr>
        <w:rPr>
          <w:rFonts w:cs="Monotype Koufi"/>
          <w:bCs/>
          <w:sz w:val="28"/>
          <w:szCs w:val="52"/>
          <w:rtl/>
        </w:rPr>
      </w:pPr>
      <w:r w:rsidRPr="00934A2B">
        <w:rPr>
          <w:rFonts w:cs="Monotype Koufi"/>
          <w:bCs/>
          <w:sz w:val="28"/>
          <w:szCs w:val="52"/>
          <w:rtl/>
        </w:rPr>
        <w:t xml:space="preserve">  </w:t>
      </w:r>
      <w:proofErr w:type="gramStart"/>
      <w:r w:rsidRPr="00934A2B">
        <w:rPr>
          <w:rFonts w:cs="Monotype Koufi"/>
          <w:bCs/>
          <w:sz w:val="28"/>
          <w:szCs w:val="52"/>
          <w:rtl/>
        </w:rPr>
        <w:t>ب- مهارة</w:t>
      </w:r>
      <w:proofErr w:type="gramEnd"/>
      <w:r w:rsidRPr="00934A2B">
        <w:rPr>
          <w:rFonts w:cs="Monotype Koufi"/>
          <w:bCs/>
          <w:sz w:val="28"/>
          <w:szCs w:val="52"/>
          <w:rtl/>
        </w:rPr>
        <w:t xml:space="preserve"> الاستماع </w:t>
      </w:r>
    </w:p>
    <w:p w:rsidR="00934A2B" w:rsidRPr="00934A2B" w:rsidRDefault="00934A2B" w:rsidP="00934A2B">
      <w:pPr>
        <w:rPr>
          <w:rFonts w:cs="Monotype Koufi"/>
          <w:bCs/>
          <w:sz w:val="28"/>
          <w:szCs w:val="52"/>
          <w:rtl/>
        </w:rPr>
      </w:pPr>
      <w:r w:rsidRPr="00934A2B">
        <w:rPr>
          <w:rFonts w:cs="Monotype Koufi"/>
          <w:bCs/>
          <w:sz w:val="28"/>
          <w:szCs w:val="52"/>
          <w:rtl/>
        </w:rPr>
        <w:t xml:space="preserve">  </w:t>
      </w:r>
      <w:proofErr w:type="gramStart"/>
      <w:r w:rsidRPr="00934A2B">
        <w:rPr>
          <w:rFonts w:cs="Monotype Koufi"/>
          <w:bCs/>
          <w:sz w:val="28"/>
          <w:szCs w:val="52"/>
          <w:rtl/>
        </w:rPr>
        <w:t>ج- مهارة</w:t>
      </w:r>
      <w:proofErr w:type="gramEnd"/>
      <w:r w:rsidRPr="00934A2B">
        <w:rPr>
          <w:rFonts w:cs="Monotype Koufi"/>
          <w:bCs/>
          <w:sz w:val="28"/>
          <w:szCs w:val="52"/>
          <w:rtl/>
        </w:rPr>
        <w:t xml:space="preserve"> الاتصال اللفظي</w:t>
      </w:r>
    </w:p>
    <w:p w:rsidR="00934A2B" w:rsidRPr="00934A2B" w:rsidRDefault="00934A2B" w:rsidP="00934A2B">
      <w:pPr>
        <w:keepNext/>
        <w:outlineLvl w:val="1"/>
        <w:rPr>
          <w:rFonts w:cs="Monotype Koufi"/>
          <w:bCs/>
          <w:sz w:val="28"/>
          <w:szCs w:val="52"/>
          <w:rtl/>
        </w:rPr>
      </w:pPr>
      <w:r w:rsidRPr="00934A2B">
        <w:rPr>
          <w:rFonts w:cs="Monotype Koufi"/>
          <w:bCs/>
          <w:sz w:val="28"/>
          <w:szCs w:val="52"/>
          <w:rtl/>
        </w:rPr>
        <w:t xml:space="preserve">  </w:t>
      </w:r>
      <w:proofErr w:type="gramStart"/>
      <w:r w:rsidRPr="00934A2B">
        <w:rPr>
          <w:rFonts w:cs="Monotype Koufi"/>
          <w:bCs/>
          <w:sz w:val="28"/>
          <w:szCs w:val="52"/>
          <w:rtl/>
        </w:rPr>
        <w:t>د- مهارة</w:t>
      </w:r>
      <w:proofErr w:type="gramEnd"/>
      <w:r w:rsidRPr="00934A2B">
        <w:rPr>
          <w:rFonts w:cs="Monotype Koufi"/>
          <w:bCs/>
          <w:sz w:val="28"/>
          <w:szCs w:val="52"/>
          <w:rtl/>
        </w:rPr>
        <w:t xml:space="preserve"> الاتصال غير اللفظي</w:t>
      </w:r>
    </w:p>
    <w:p w:rsidR="00934A2B" w:rsidRPr="00934A2B" w:rsidRDefault="00934A2B" w:rsidP="00934A2B">
      <w:pPr>
        <w:rPr>
          <w:rFonts w:cs="Monotype Koufi"/>
          <w:bCs/>
          <w:sz w:val="28"/>
          <w:szCs w:val="52"/>
          <w:rtl/>
        </w:rPr>
      </w:pPr>
      <w:r w:rsidRPr="00934A2B">
        <w:rPr>
          <w:rFonts w:cs="Monotype Koufi"/>
          <w:bCs/>
          <w:sz w:val="28"/>
          <w:szCs w:val="52"/>
          <w:rtl/>
        </w:rPr>
        <w:t xml:space="preserve">  </w:t>
      </w:r>
      <w:proofErr w:type="gramStart"/>
      <w:r w:rsidRPr="00934A2B">
        <w:rPr>
          <w:rFonts w:cs="Monotype Koufi"/>
          <w:bCs/>
          <w:sz w:val="28"/>
          <w:szCs w:val="52"/>
          <w:rtl/>
        </w:rPr>
        <w:t>هـ- مهارة</w:t>
      </w:r>
      <w:proofErr w:type="gramEnd"/>
      <w:r w:rsidRPr="00934A2B">
        <w:rPr>
          <w:rFonts w:cs="Monotype Koufi"/>
          <w:bCs/>
          <w:sz w:val="28"/>
          <w:szCs w:val="52"/>
          <w:rtl/>
        </w:rPr>
        <w:t xml:space="preserve"> التعاطف</w:t>
      </w:r>
    </w:p>
    <w:p w:rsidR="00934A2B" w:rsidRPr="00934A2B" w:rsidRDefault="00934A2B" w:rsidP="00934A2B">
      <w:pPr>
        <w:numPr>
          <w:ilvl w:val="0"/>
          <w:numId w:val="4"/>
        </w:numPr>
        <w:rPr>
          <w:rFonts w:cs="Monotype Koufi"/>
          <w:bCs/>
          <w:sz w:val="28"/>
          <w:szCs w:val="52"/>
          <w:rtl/>
        </w:rPr>
      </w:pPr>
      <w:r w:rsidRPr="00934A2B">
        <w:rPr>
          <w:rFonts w:cs="Monotype Koufi"/>
          <w:bCs/>
          <w:sz w:val="28"/>
          <w:szCs w:val="52"/>
          <w:rtl/>
        </w:rPr>
        <w:t>مهارة المواجهة</w:t>
      </w:r>
    </w:p>
    <w:p w:rsidR="00934A2B" w:rsidRPr="00934A2B" w:rsidRDefault="00934A2B" w:rsidP="00934A2B">
      <w:pPr>
        <w:numPr>
          <w:ilvl w:val="0"/>
          <w:numId w:val="5"/>
        </w:numPr>
        <w:rPr>
          <w:rFonts w:cs="Monotype Koufi"/>
          <w:bCs/>
          <w:sz w:val="28"/>
          <w:szCs w:val="52"/>
          <w:rtl/>
        </w:rPr>
      </w:pPr>
      <w:r w:rsidRPr="00934A2B">
        <w:rPr>
          <w:rFonts w:cs="Monotype Koufi"/>
          <w:bCs/>
          <w:sz w:val="28"/>
          <w:szCs w:val="52"/>
          <w:rtl/>
        </w:rPr>
        <w:t>مهارة التسجيل</w:t>
      </w:r>
    </w:p>
    <w:p w:rsidR="00AB6D88" w:rsidRDefault="00934A2B" w:rsidP="00934A2B">
      <w:pPr>
        <w:numPr>
          <w:ilvl w:val="0"/>
          <w:numId w:val="5"/>
        </w:numPr>
        <w:rPr>
          <w:rFonts w:cs="Monotype Koufi"/>
          <w:bCs/>
          <w:sz w:val="28"/>
          <w:szCs w:val="52"/>
        </w:rPr>
      </w:pPr>
      <w:r w:rsidRPr="00934A2B">
        <w:rPr>
          <w:rFonts w:cs="Monotype Koufi"/>
          <w:bCs/>
          <w:sz w:val="28"/>
          <w:szCs w:val="52"/>
          <w:rtl/>
        </w:rPr>
        <w:t>خصائص وصفات المرشد الاجتماعي</w:t>
      </w:r>
    </w:p>
    <w:p w:rsidR="00934A2B" w:rsidRDefault="00AB6D88" w:rsidP="00AB6D88">
      <w:pPr>
        <w:ind w:left="283"/>
        <w:rPr>
          <w:rFonts w:cs="Monotype Koufi"/>
          <w:bCs/>
          <w:sz w:val="28"/>
          <w:szCs w:val="52"/>
          <w:rtl/>
        </w:rPr>
      </w:pPr>
      <w:proofErr w:type="gramStart"/>
      <w:r>
        <w:rPr>
          <w:rFonts w:cs="Monotype Koufi" w:hint="cs"/>
          <w:bCs/>
          <w:sz w:val="28"/>
          <w:szCs w:val="52"/>
          <w:rtl/>
        </w:rPr>
        <w:t xml:space="preserve">(( </w:t>
      </w:r>
      <w:r w:rsidRPr="00AB6D88">
        <w:rPr>
          <w:rFonts w:cs="Monotype Koufi" w:hint="cs"/>
          <w:bCs/>
          <w:color w:val="00B050"/>
          <w:sz w:val="28"/>
          <w:szCs w:val="52"/>
          <w:rtl/>
        </w:rPr>
        <w:t>الجداول</w:t>
      </w:r>
      <w:proofErr w:type="gramEnd"/>
      <w:r w:rsidRPr="00AB6D88">
        <w:rPr>
          <w:rFonts w:cs="Monotype Koufi" w:hint="cs"/>
          <w:bCs/>
          <w:color w:val="00B050"/>
          <w:sz w:val="28"/>
          <w:szCs w:val="52"/>
          <w:rtl/>
        </w:rPr>
        <w:t xml:space="preserve"> الواردة غير مطلوبة</w:t>
      </w:r>
      <w:r w:rsidR="00934A2B" w:rsidRPr="00934A2B">
        <w:rPr>
          <w:rFonts w:cs="Monotype Koufi" w:hint="cs"/>
          <w:bCs/>
          <w:color w:val="00B050"/>
          <w:sz w:val="28"/>
          <w:szCs w:val="52"/>
          <w:rtl/>
        </w:rPr>
        <w:t xml:space="preserve"> </w:t>
      </w:r>
      <w:r>
        <w:rPr>
          <w:rFonts w:hint="cs"/>
          <w:bCs/>
          <w:sz w:val="40"/>
          <w:szCs w:val="40"/>
          <w:rtl/>
        </w:rPr>
        <w:t>(</w:t>
      </w:r>
      <w:r w:rsidRPr="004A5024">
        <w:rPr>
          <w:rFonts w:hint="cs"/>
          <w:bCs/>
          <w:color w:val="FF0000"/>
          <w:sz w:val="40"/>
          <w:szCs w:val="40"/>
          <w:rtl/>
        </w:rPr>
        <w:t>محذوف</w:t>
      </w:r>
      <w:r>
        <w:rPr>
          <w:rFonts w:hint="cs"/>
          <w:bCs/>
          <w:sz w:val="40"/>
          <w:szCs w:val="40"/>
          <w:rtl/>
        </w:rPr>
        <w:t>)</w:t>
      </w:r>
      <w:r>
        <w:rPr>
          <w:rFonts w:cs="Monotype Koufi" w:hint="cs"/>
          <w:bCs/>
          <w:sz w:val="28"/>
          <w:szCs w:val="52"/>
          <w:rtl/>
        </w:rPr>
        <w:t xml:space="preserve"> ))</w:t>
      </w:r>
    </w:p>
    <w:p w:rsidR="00B43103" w:rsidRDefault="00B43103" w:rsidP="00AB6D88">
      <w:pPr>
        <w:ind w:left="283"/>
        <w:rPr>
          <w:rFonts w:cs="Monotype Koufi"/>
          <w:bCs/>
          <w:sz w:val="28"/>
          <w:szCs w:val="52"/>
          <w:rtl/>
        </w:rPr>
      </w:pPr>
      <w:r>
        <w:rPr>
          <w:rFonts w:cs="Monotype Koufi" w:hint="cs"/>
          <w:bCs/>
          <w:sz w:val="28"/>
          <w:szCs w:val="52"/>
          <w:rtl/>
        </w:rPr>
        <w:lastRenderedPageBreak/>
        <w:t xml:space="preserve">الى هنا فقط الامتحان النهائي </w:t>
      </w:r>
    </w:p>
    <w:p w:rsidR="00B43103" w:rsidRDefault="00B43103" w:rsidP="00AB6D88">
      <w:pPr>
        <w:ind w:left="283"/>
        <w:rPr>
          <w:rFonts w:cs="Monotype Koufi"/>
          <w:bCs/>
          <w:sz w:val="28"/>
          <w:szCs w:val="52"/>
          <w:rtl/>
        </w:rPr>
      </w:pPr>
    </w:p>
    <w:p w:rsidR="00B43103" w:rsidRPr="00B43103" w:rsidRDefault="00B43103" w:rsidP="00B43103">
      <w:pPr>
        <w:keepNext/>
        <w:jc w:val="center"/>
        <w:outlineLvl w:val="1"/>
        <w:rPr>
          <w:rFonts w:cs="Simplified Arabic"/>
          <w:bCs/>
          <w:i/>
          <w:iCs/>
          <w:sz w:val="28"/>
          <w:szCs w:val="52"/>
          <w:highlight w:val="lightGray"/>
          <w:rtl/>
        </w:rPr>
      </w:pPr>
      <w:r w:rsidRPr="00B43103">
        <w:rPr>
          <w:rFonts w:cs="Simplified Arabic"/>
          <w:bCs/>
          <w:i/>
          <w:iCs/>
          <w:sz w:val="28"/>
          <w:szCs w:val="96"/>
          <w:highlight w:val="lightGray"/>
          <w:rtl/>
        </w:rPr>
        <w:t>الفصل الخامس</w:t>
      </w:r>
      <w:r>
        <w:rPr>
          <w:rFonts w:hint="cs"/>
          <w:bCs/>
          <w:sz w:val="40"/>
          <w:szCs w:val="40"/>
          <w:rtl/>
        </w:rPr>
        <w:t>(</w:t>
      </w:r>
      <w:r w:rsidRPr="004A5024">
        <w:rPr>
          <w:rFonts w:hint="cs"/>
          <w:bCs/>
          <w:color w:val="FF0000"/>
          <w:sz w:val="40"/>
          <w:szCs w:val="40"/>
          <w:rtl/>
        </w:rPr>
        <w:t>محذوف</w:t>
      </w:r>
      <w:r>
        <w:rPr>
          <w:rFonts w:hint="cs"/>
          <w:bCs/>
          <w:sz w:val="40"/>
          <w:szCs w:val="40"/>
          <w:rtl/>
        </w:rPr>
        <w:t>)</w:t>
      </w:r>
    </w:p>
    <w:p w:rsidR="00B43103" w:rsidRPr="00B43103" w:rsidRDefault="00B43103" w:rsidP="00B43103">
      <w:pPr>
        <w:keepNext/>
        <w:jc w:val="lowKashida"/>
        <w:outlineLvl w:val="1"/>
        <w:rPr>
          <w:rFonts w:cs="Simplified Arabic"/>
          <w:bCs/>
          <w:i/>
          <w:iCs/>
          <w:sz w:val="28"/>
          <w:szCs w:val="52"/>
          <w:highlight w:val="lightGray"/>
          <w:rtl/>
        </w:rPr>
      </w:pPr>
    </w:p>
    <w:p w:rsidR="00B43103" w:rsidRPr="00B43103" w:rsidRDefault="00B43103" w:rsidP="00B43103">
      <w:pPr>
        <w:keepNext/>
        <w:bidi w:val="0"/>
        <w:jc w:val="right"/>
        <w:outlineLvl w:val="1"/>
        <w:rPr>
          <w:rFonts w:cs="Simplified Arabic"/>
          <w:bCs/>
          <w:i/>
          <w:iCs/>
          <w:sz w:val="28"/>
          <w:szCs w:val="52"/>
          <w:highlight w:val="lightGray"/>
          <w:u w:val="single"/>
        </w:rPr>
      </w:pPr>
      <w:r w:rsidRPr="00B43103">
        <w:rPr>
          <w:rFonts w:cs="Simplified Arabic"/>
          <w:bCs/>
          <w:i/>
          <w:iCs/>
          <w:sz w:val="28"/>
          <w:szCs w:val="52"/>
          <w:highlight w:val="lightGray"/>
          <w:u w:val="single"/>
          <w:rtl/>
        </w:rPr>
        <w:t>مراحل الإرشاد الاجتماعي</w:t>
      </w:r>
      <w:r>
        <w:rPr>
          <w:rFonts w:hint="cs"/>
          <w:bCs/>
          <w:sz w:val="40"/>
          <w:szCs w:val="40"/>
          <w:rtl/>
        </w:rPr>
        <w:t>(</w:t>
      </w:r>
      <w:r w:rsidRPr="004A5024">
        <w:rPr>
          <w:rFonts w:hint="cs"/>
          <w:bCs/>
          <w:color w:val="FF0000"/>
          <w:sz w:val="40"/>
          <w:szCs w:val="40"/>
          <w:rtl/>
        </w:rPr>
        <w:t>محذوف</w:t>
      </w:r>
      <w:r>
        <w:rPr>
          <w:rFonts w:hint="cs"/>
          <w:bCs/>
          <w:sz w:val="40"/>
          <w:szCs w:val="40"/>
          <w:rtl/>
        </w:rPr>
        <w:t>)</w:t>
      </w:r>
    </w:p>
    <w:p w:rsidR="00B43103" w:rsidRPr="00B43103" w:rsidRDefault="00B43103" w:rsidP="00B43103">
      <w:pPr>
        <w:rPr>
          <w:rFonts w:cs="Simplified Arabic"/>
          <w:bCs/>
          <w:sz w:val="28"/>
          <w:szCs w:val="52"/>
          <w:highlight w:val="lightGray"/>
          <w:rtl/>
        </w:rPr>
      </w:pPr>
    </w:p>
    <w:p w:rsidR="00B43103" w:rsidRPr="00B43103" w:rsidRDefault="00B43103" w:rsidP="00B43103">
      <w:pPr>
        <w:keepNext/>
        <w:outlineLvl w:val="0"/>
        <w:rPr>
          <w:rFonts w:cs="Simplified Arabic"/>
          <w:bCs/>
          <w:i/>
          <w:iCs/>
          <w:sz w:val="24"/>
          <w:szCs w:val="48"/>
          <w:highlight w:val="lightGray"/>
          <w:rtl/>
        </w:rPr>
      </w:pPr>
      <w:r w:rsidRPr="00B43103">
        <w:rPr>
          <w:rFonts w:cs="Simplified Arabic"/>
          <w:bCs/>
          <w:i/>
          <w:iCs/>
          <w:sz w:val="24"/>
          <w:szCs w:val="48"/>
          <w:highlight w:val="lightGray"/>
          <w:rtl/>
        </w:rPr>
        <w:t xml:space="preserve">1 ـ بناء علاقة إيجابية من أجل الإرشاد </w:t>
      </w:r>
      <w:r>
        <w:rPr>
          <w:rFonts w:hint="cs"/>
          <w:bCs/>
          <w:sz w:val="40"/>
          <w:szCs w:val="40"/>
          <w:rtl/>
        </w:rPr>
        <w:t>(</w:t>
      </w:r>
      <w:r w:rsidRPr="004A5024">
        <w:rPr>
          <w:rFonts w:hint="cs"/>
          <w:bCs/>
          <w:color w:val="FF0000"/>
          <w:sz w:val="40"/>
          <w:szCs w:val="40"/>
          <w:rtl/>
        </w:rPr>
        <w:t>محذوف</w:t>
      </w:r>
      <w:r>
        <w:rPr>
          <w:rFonts w:hint="cs"/>
          <w:bCs/>
          <w:sz w:val="40"/>
          <w:szCs w:val="40"/>
          <w:rtl/>
        </w:rPr>
        <w:t>)</w:t>
      </w:r>
    </w:p>
    <w:p w:rsidR="00B43103" w:rsidRPr="00B43103" w:rsidRDefault="00B43103" w:rsidP="00B43103">
      <w:pPr>
        <w:rPr>
          <w:rFonts w:cs="Simplified Arabic"/>
          <w:bCs/>
          <w:sz w:val="24"/>
          <w:szCs w:val="48"/>
          <w:highlight w:val="lightGray"/>
          <w:rtl/>
        </w:rPr>
      </w:pPr>
    </w:p>
    <w:p w:rsidR="00B43103" w:rsidRPr="00B43103" w:rsidRDefault="00B43103" w:rsidP="00B43103">
      <w:pPr>
        <w:keepNext/>
        <w:jc w:val="lowKashida"/>
        <w:outlineLvl w:val="3"/>
        <w:rPr>
          <w:rFonts w:cs="Simplified Arabic"/>
          <w:bCs/>
          <w:sz w:val="24"/>
          <w:szCs w:val="48"/>
          <w:highlight w:val="lightGray"/>
          <w:rtl/>
        </w:rPr>
      </w:pPr>
      <w:r w:rsidRPr="00B43103">
        <w:rPr>
          <w:rFonts w:cs="Simplified Arabic"/>
          <w:bCs/>
          <w:sz w:val="24"/>
          <w:szCs w:val="48"/>
          <w:highlight w:val="lightGray"/>
          <w:rtl/>
        </w:rPr>
        <w:t xml:space="preserve">2 ـ تحديد وتقييم المشكلة </w:t>
      </w:r>
      <w:r>
        <w:rPr>
          <w:rFonts w:hint="cs"/>
          <w:bCs/>
          <w:sz w:val="40"/>
          <w:szCs w:val="40"/>
          <w:rtl/>
        </w:rPr>
        <w:t>(</w:t>
      </w:r>
      <w:r w:rsidRPr="004A5024">
        <w:rPr>
          <w:rFonts w:hint="cs"/>
          <w:bCs/>
          <w:color w:val="FF0000"/>
          <w:sz w:val="40"/>
          <w:szCs w:val="40"/>
          <w:rtl/>
        </w:rPr>
        <w:t>محذوف</w:t>
      </w:r>
      <w:r>
        <w:rPr>
          <w:rFonts w:hint="cs"/>
          <w:bCs/>
          <w:sz w:val="40"/>
          <w:szCs w:val="40"/>
          <w:rtl/>
        </w:rPr>
        <w:t>)</w:t>
      </w:r>
    </w:p>
    <w:p w:rsidR="00B43103" w:rsidRPr="00B43103" w:rsidRDefault="00B43103" w:rsidP="00B43103">
      <w:pPr>
        <w:jc w:val="lowKashida"/>
        <w:rPr>
          <w:rFonts w:cs="Simplified Arabic"/>
          <w:bCs/>
          <w:sz w:val="24"/>
          <w:szCs w:val="48"/>
          <w:highlight w:val="lightGray"/>
          <w:rtl/>
        </w:rPr>
      </w:pPr>
    </w:p>
    <w:p w:rsidR="00B43103" w:rsidRPr="00B43103" w:rsidRDefault="00B43103" w:rsidP="00B43103">
      <w:pPr>
        <w:jc w:val="lowKashida"/>
        <w:rPr>
          <w:rFonts w:cs="Simplified Arabic"/>
          <w:bCs/>
          <w:sz w:val="24"/>
          <w:szCs w:val="48"/>
          <w:highlight w:val="lightGray"/>
          <w:rtl/>
        </w:rPr>
      </w:pPr>
      <w:r w:rsidRPr="00B43103">
        <w:rPr>
          <w:rFonts w:cs="Simplified Arabic"/>
          <w:bCs/>
          <w:sz w:val="24"/>
          <w:szCs w:val="48"/>
          <w:highlight w:val="lightGray"/>
          <w:rtl/>
        </w:rPr>
        <w:t>3 ـ تحديد أهداف الإرشاد 0</w:t>
      </w:r>
      <w:r>
        <w:rPr>
          <w:rFonts w:hint="cs"/>
          <w:bCs/>
          <w:sz w:val="40"/>
          <w:szCs w:val="40"/>
          <w:rtl/>
        </w:rPr>
        <w:t>(</w:t>
      </w:r>
      <w:r w:rsidRPr="004A5024">
        <w:rPr>
          <w:rFonts w:hint="cs"/>
          <w:bCs/>
          <w:color w:val="FF0000"/>
          <w:sz w:val="40"/>
          <w:szCs w:val="40"/>
          <w:rtl/>
        </w:rPr>
        <w:t>محذوف</w:t>
      </w:r>
      <w:r>
        <w:rPr>
          <w:rFonts w:hint="cs"/>
          <w:bCs/>
          <w:sz w:val="40"/>
          <w:szCs w:val="40"/>
          <w:rtl/>
        </w:rPr>
        <w:t>)</w:t>
      </w:r>
    </w:p>
    <w:p w:rsidR="00B43103" w:rsidRPr="00B43103" w:rsidRDefault="00B43103" w:rsidP="00B43103">
      <w:pPr>
        <w:jc w:val="lowKashida"/>
        <w:rPr>
          <w:rFonts w:cs="Simplified Arabic"/>
          <w:bCs/>
          <w:sz w:val="24"/>
          <w:szCs w:val="48"/>
          <w:highlight w:val="lightGray"/>
          <w:rtl/>
        </w:rPr>
      </w:pPr>
    </w:p>
    <w:p w:rsidR="00B43103" w:rsidRPr="00B43103" w:rsidRDefault="00B43103" w:rsidP="00B43103">
      <w:pPr>
        <w:jc w:val="lowKashida"/>
        <w:rPr>
          <w:rFonts w:cs="Simplified Arabic"/>
          <w:bCs/>
          <w:sz w:val="24"/>
          <w:szCs w:val="48"/>
          <w:rtl/>
        </w:rPr>
      </w:pPr>
      <w:r w:rsidRPr="00B43103">
        <w:rPr>
          <w:rFonts w:cs="Simplified Arabic"/>
          <w:bCs/>
          <w:sz w:val="24"/>
          <w:szCs w:val="48"/>
          <w:highlight w:val="lightGray"/>
          <w:rtl/>
        </w:rPr>
        <w:t>4 ـ الختام والمتابعة.</w:t>
      </w:r>
      <w:r w:rsidRPr="00B43103">
        <w:rPr>
          <w:rFonts w:hint="cs"/>
          <w:bCs/>
          <w:sz w:val="40"/>
          <w:szCs w:val="40"/>
          <w:rtl/>
        </w:rPr>
        <w:t xml:space="preserve"> </w:t>
      </w:r>
      <w:r>
        <w:rPr>
          <w:rFonts w:hint="cs"/>
          <w:bCs/>
          <w:sz w:val="40"/>
          <w:szCs w:val="40"/>
          <w:rtl/>
        </w:rPr>
        <w:t>(</w:t>
      </w:r>
      <w:r w:rsidRPr="004A5024">
        <w:rPr>
          <w:rFonts w:hint="cs"/>
          <w:bCs/>
          <w:color w:val="FF0000"/>
          <w:sz w:val="40"/>
          <w:szCs w:val="40"/>
          <w:rtl/>
        </w:rPr>
        <w:t>محذوف</w:t>
      </w:r>
      <w:r>
        <w:rPr>
          <w:rFonts w:hint="cs"/>
          <w:bCs/>
          <w:sz w:val="40"/>
          <w:szCs w:val="40"/>
          <w:rtl/>
        </w:rPr>
        <w:t>)</w:t>
      </w:r>
    </w:p>
    <w:p w:rsidR="00B43103" w:rsidRPr="00934A2B" w:rsidRDefault="00B43103" w:rsidP="00AB6D88">
      <w:pPr>
        <w:ind w:left="283"/>
        <w:rPr>
          <w:rFonts w:cs="Monotype Koufi"/>
          <w:bCs/>
          <w:sz w:val="28"/>
          <w:szCs w:val="52"/>
        </w:rPr>
      </w:pPr>
    </w:p>
    <w:p w:rsidR="00934A2B" w:rsidRDefault="00B43103" w:rsidP="00B43103">
      <w:pPr>
        <w:jc w:val="center"/>
        <w:rPr>
          <w:b/>
          <w:bCs/>
          <w:color w:val="00B050"/>
          <w:sz w:val="44"/>
          <w:szCs w:val="44"/>
          <w:u w:val="single"/>
          <w:rtl/>
        </w:rPr>
      </w:pPr>
      <w:r w:rsidRPr="00B43103">
        <w:rPr>
          <w:rFonts w:hint="cs"/>
          <w:b/>
          <w:bCs/>
          <w:color w:val="00B050"/>
          <w:sz w:val="44"/>
          <w:szCs w:val="44"/>
          <w:u w:val="single"/>
          <w:rtl/>
        </w:rPr>
        <w:t>ووصف الامتحان</w:t>
      </w:r>
    </w:p>
    <w:p w:rsidR="00B43103" w:rsidRDefault="00B43103" w:rsidP="00B43103">
      <w:pPr>
        <w:jc w:val="center"/>
        <w:rPr>
          <w:b/>
          <w:bCs/>
          <w:color w:val="00B050"/>
          <w:sz w:val="44"/>
          <w:szCs w:val="44"/>
          <w:u w:val="single"/>
          <w:rtl/>
        </w:rPr>
      </w:pPr>
      <w:r>
        <w:rPr>
          <w:rFonts w:hint="cs"/>
          <w:b/>
          <w:bCs/>
          <w:color w:val="00B050"/>
          <w:sz w:val="44"/>
          <w:szCs w:val="44"/>
          <w:u w:val="single"/>
          <w:rtl/>
        </w:rPr>
        <w:t xml:space="preserve">الأسئلة موضوعيه ص </w:t>
      </w:r>
      <w:proofErr w:type="spellStart"/>
      <w:r>
        <w:rPr>
          <w:rFonts w:hint="cs"/>
          <w:b/>
          <w:bCs/>
          <w:color w:val="00B050"/>
          <w:sz w:val="44"/>
          <w:szCs w:val="44"/>
          <w:u w:val="single"/>
          <w:rtl/>
        </w:rPr>
        <w:t>وخ</w:t>
      </w:r>
      <w:proofErr w:type="spellEnd"/>
      <w:r>
        <w:rPr>
          <w:rFonts w:hint="cs"/>
          <w:b/>
          <w:bCs/>
          <w:color w:val="00B050"/>
          <w:sz w:val="44"/>
          <w:szCs w:val="44"/>
          <w:u w:val="single"/>
          <w:rtl/>
        </w:rPr>
        <w:t xml:space="preserve"> واختاري وفراغات  </w:t>
      </w:r>
    </w:p>
    <w:p w:rsidR="00B43103" w:rsidRDefault="00B43103" w:rsidP="00B43103">
      <w:pPr>
        <w:jc w:val="center"/>
        <w:rPr>
          <w:b/>
          <w:bCs/>
          <w:color w:val="00B050"/>
          <w:sz w:val="44"/>
          <w:szCs w:val="44"/>
          <w:u w:val="single"/>
          <w:rtl/>
        </w:rPr>
      </w:pPr>
      <w:r>
        <w:rPr>
          <w:rFonts w:hint="cs"/>
          <w:b/>
          <w:bCs/>
          <w:color w:val="00B050"/>
          <w:sz w:val="44"/>
          <w:szCs w:val="44"/>
          <w:u w:val="single"/>
          <w:rtl/>
        </w:rPr>
        <w:t xml:space="preserve">ارجو حفظ التعاريف بالمعنى وليس نصاً </w:t>
      </w:r>
    </w:p>
    <w:p w:rsidR="00B43103" w:rsidRDefault="00B43103" w:rsidP="00B43103">
      <w:pPr>
        <w:jc w:val="center"/>
        <w:rPr>
          <w:b/>
          <w:bCs/>
          <w:color w:val="00B050"/>
          <w:sz w:val="44"/>
          <w:szCs w:val="44"/>
          <w:u w:val="single"/>
          <w:rtl/>
        </w:rPr>
      </w:pPr>
      <w:r>
        <w:rPr>
          <w:rFonts w:hint="cs"/>
          <w:b/>
          <w:bCs/>
          <w:color w:val="00B050"/>
          <w:sz w:val="44"/>
          <w:szCs w:val="44"/>
          <w:u w:val="single"/>
          <w:rtl/>
        </w:rPr>
        <w:lastRenderedPageBreak/>
        <w:t xml:space="preserve">ولا يوجد تواريخ نهائياً في الامتحان </w:t>
      </w:r>
    </w:p>
    <w:p w:rsidR="00B43103" w:rsidRDefault="00B43103" w:rsidP="00B43103">
      <w:pPr>
        <w:jc w:val="center"/>
        <w:rPr>
          <w:b/>
          <w:bCs/>
          <w:color w:val="00B050"/>
          <w:sz w:val="44"/>
          <w:szCs w:val="44"/>
          <w:u w:val="single"/>
          <w:rtl/>
        </w:rPr>
      </w:pPr>
      <w:r>
        <w:rPr>
          <w:rFonts w:hint="cs"/>
          <w:b/>
          <w:bCs/>
          <w:color w:val="00B050"/>
          <w:sz w:val="44"/>
          <w:szCs w:val="44"/>
          <w:u w:val="single"/>
          <w:rtl/>
        </w:rPr>
        <w:t xml:space="preserve">ارجو مراجعه المصطلحات بشكل كامل كل </w:t>
      </w:r>
      <w:r w:rsidR="00AE5879">
        <w:rPr>
          <w:rFonts w:hint="cs"/>
          <w:b/>
          <w:bCs/>
          <w:color w:val="00B050"/>
          <w:sz w:val="44"/>
          <w:szCs w:val="44"/>
          <w:u w:val="single"/>
          <w:rtl/>
        </w:rPr>
        <w:t>ما ور</w:t>
      </w:r>
      <w:r w:rsidR="00AE5879">
        <w:rPr>
          <w:rFonts w:hint="eastAsia"/>
          <w:b/>
          <w:bCs/>
          <w:color w:val="00B050"/>
          <w:sz w:val="44"/>
          <w:szCs w:val="44"/>
          <w:u w:val="single"/>
          <w:rtl/>
        </w:rPr>
        <w:t>د</w:t>
      </w:r>
      <w:r>
        <w:rPr>
          <w:rFonts w:hint="cs"/>
          <w:b/>
          <w:bCs/>
          <w:color w:val="00B050"/>
          <w:sz w:val="44"/>
          <w:szCs w:val="44"/>
          <w:u w:val="single"/>
          <w:rtl/>
        </w:rPr>
        <w:t xml:space="preserve"> لك من مصطلحات معك </w:t>
      </w:r>
      <w:r w:rsidR="00AE5879">
        <w:rPr>
          <w:rFonts w:hint="cs"/>
          <w:b/>
          <w:bCs/>
          <w:color w:val="00B050"/>
          <w:sz w:val="44"/>
          <w:szCs w:val="44"/>
          <w:u w:val="single"/>
          <w:rtl/>
        </w:rPr>
        <w:t>وضرورية</w:t>
      </w:r>
    </w:p>
    <w:p w:rsidR="00B43103" w:rsidRDefault="00B43103" w:rsidP="00B43103">
      <w:pPr>
        <w:jc w:val="center"/>
        <w:rPr>
          <w:b/>
          <w:bCs/>
          <w:color w:val="00B050"/>
          <w:sz w:val="44"/>
          <w:szCs w:val="44"/>
          <w:u w:val="single"/>
          <w:rtl/>
        </w:rPr>
      </w:pPr>
      <w:r>
        <w:rPr>
          <w:rFonts w:hint="cs"/>
          <w:b/>
          <w:bCs/>
          <w:color w:val="00B050"/>
          <w:sz w:val="44"/>
          <w:szCs w:val="44"/>
          <w:u w:val="single"/>
          <w:rtl/>
        </w:rPr>
        <w:t xml:space="preserve">والاجزاء </w:t>
      </w:r>
      <w:r w:rsidR="00AE5879">
        <w:rPr>
          <w:rFonts w:hint="cs"/>
          <w:b/>
          <w:bCs/>
          <w:color w:val="00B050"/>
          <w:sz w:val="44"/>
          <w:szCs w:val="44"/>
          <w:u w:val="single"/>
          <w:rtl/>
        </w:rPr>
        <w:t>الخارجية</w:t>
      </w:r>
      <w:bookmarkStart w:id="0" w:name="_GoBack"/>
      <w:bookmarkEnd w:id="0"/>
      <w:r>
        <w:rPr>
          <w:rFonts w:hint="cs"/>
          <w:b/>
          <w:bCs/>
          <w:color w:val="00B050"/>
          <w:sz w:val="44"/>
          <w:szCs w:val="44"/>
          <w:u w:val="single"/>
          <w:rtl/>
        </w:rPr>
        <w:t xml:space="preserve"> </w:t>
      </w:r>
    </w:p>
    <w:p w:rsidR="00B43103" w:rsidRDefault="00B43103" w:rsidP="00B43103">
      <w:pPr>
        <w:jc w:val="center"/>
        <w:rPr>
          <w:b/>
          <w:bCs/>
          <w:color w:val="00B050"/>
          <w:sz w:val="44"/>
          <w:szCs w:val="44"/>
          <w:u w:val="single"/>
          <w:rtl/>
        </w:rPr>
      </w:pPr>
      <w:r>
        <w:rPr>
          <w:rFonts w:hint="cs"/>
          <w:b/>
          <w:bCs/>
          <w:color w:val="00B050"/>
          <w:sz w:val="44"/>
          <w:szCs w:val="44"/>
          <w:u w:val="single"/>
          <w:rtl/>
        </w:rPr>
        <w:t xml:space="preserve">هذا </w:t>
      </w:r>
    </w:p>
    <w:p w:rsidR="00B43103" w:rsidRPr="00B43103" w:rsidRDefault="00B43103" w:rsidP="00B43103">
      <w:pPr>
        <w:spacing w:after="160" w:line="259" w:lineRule="auto"/>
        <w:rPr>
          <w:rFonts w:asciiTheme="majorHAnsi" w:eastAsiaTheme="majorEastAsia" w:hAnsiTheme="minorHAnsi" w:cstheme="majorBidi"/>
          <w:kern w:val="24"/>
          <w:sz w:val="40"/>
          <w:szCs w:val="40"/>
          <w:rtl/>
        </w:rPr>
      </w:pPr>
      <w:r w:rsidRPr="00B43103">
        <w:rPr>
          <w:rFonts w:asciiTheme="majorHAnsi" w:eastAsiaTheme="majorEastAsia" w:hAnsiTheme="minorHAnsi" w:cstheme="majorBidi" w:hint="cs"/>
          <w:color w:val="FF0000"/>
          <w:kern w:val="24"/>
          <w:sz w:val="40"/>
          <w:szCs w:val="40"/>
          <w:rtl/>
        </w:rPr>
        <w:t>المعنى</w:t>
      </w:r>
      <w:r w:rsidRPr="00B43103">
        <w:rPr>
          <w:rFonts w:asciiTheme="majorHAnsi" w:eastAsiaTheme="majorEastAsia" w:hAnsiTheme="minorHAnsi" w:cstheme="majorBidi"/>
          <w:color w:val="FF0000"/>
          <w:kern w:val="24"/>
          <w:sz w:val="40"/>
          <w:szCs w:val="40"/>
          <w:rtl/>
        </w:rPr>
        <w:t xml:space="preserve">                                        </w:t>
      </w:r>
      <w:r w:rsidRPr="00B43103">
        <w:rPr>
          <w:rFonts w:asciiTheme="majorHAnsi" w:eastAsiaTheme="majorEastAsia" w:hAnsiTheme="minorHAnsi" w:cstheme="majorBidi" w:hint="cs"/>
          <w:color w:val="FF0000"/>
          <w:kern w:val="24"/>
          <w:sz w:val="40"/>
          <w:szCs w:val="40"/>
          <w:rtl/>
        </w:rPr>
        <w:t>المصطلح</w:t>
      </w:r>
      <w:r w:rsidRPr="00B43103">
        <w:rPr>
          <w:rFonts w:asciiTheme="majorHAnsi" w:eastAsiaTheme="majorEastAsia" w:hAnsiTheme="minorHAnsi" w:cstheme="majorBidi"/>
          <w:color w:val="FF0000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br/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النظرية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العقلية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المعرفية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          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</w:rPr>
        <w:t>Cognitive Theory</w:t>
      </w:r>
    </w:p>
    <w:p w:rsidR="00B43103" w:rsidRPr="00B43103" w:rsidRDefault="00B43103" w:rsidP="00B43103">
      <w:pPr>
        <w:spacing w:after="160" w:line="259" w:lineRule="auto"/>
        <w:rPr>
          <w:rFonts w:asciiTheme="majorHAnsi" w:eastAsiaTheme="majorEastAsia" w:hAnsiTheme="minorHAnsi" w:cstheme="majorBidi"/>
          <w:kern w:val="24"/>
          <w:sz w:val="40"/>
          <w:szCs w:val="40"/>
          <w:rtl/>
        </w:rPr>
      </w:pP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>نظرية التمركز حول العميل</w:t>
      </w:r>
      <w:r w:rsidRPr="00B43103">
        <w:rPr>
          <w:rFonts w:asciiTheme="minorHAnsi" w:eastAsiaTheme="minorHAnsi" w:hAnsiTheme="minorHAnsi" w:cs="Monotype Koufi" w:hint="cs"/>
          <w:bCs/>
          <w:sz w:val="28"/>
          <w:szCs w:val="28"/>
          <w:rtl/>
        </w:rPr>
        <w:t xml:space="preserve">       </w:t>
      </w:r>
      <w:r w:rsidRPr="00B43103">
        <w:rPr>
          <w:rFonts w:asciiTheme="minorHAnsi" w:eastAsiaTheme="minorHAnsi" w:hAnsiTheme="minorHAnsi" w:cs="Monotype Koufi"/>
          <w:bCs/>
          <w:sz w:val="28"/>
          <w:szCs w:val="28"/>
          <w:rtl/>
        </w:rPr>
        <w:t xml:space="preserve"> 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</w:rPr>
        <w:t>Clint Centered Theory</w:t>
      </w:r>
    </w:p>
    <w:p w:rsidR="00B43103" w:rsidRPr="00B43103" w:rsidRDefault="00B43103" w:rsidP="00B4310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 w:rsidRPr="00B43103">
        <w:rPr>
          <w:rFonts w:asciiTheme="minorHAnsi" w:eastAsiaTheme="minorHAnsi" w:hAnsiTheme="minorHAnsi" w:cs="Arial"/>
          <w:noProof/>
          <w:sz w:val="22"/>
          <w:szCs w:val="22"/>
          <w:rtl/>
        </w:rPr>
        <w:drawing>
          <wp:inline distT="0" distB="0" distL="0" distR="0" wp14:anchorId="1979C267" wp14:editId="6F23B2EC">
            <wp:extent cx="5274310" cy="2966720"/>
            <wp:effectExtent l="0" t="0" r="2540" b="508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103" w:rsidRPr="00B43103" w:rsidRDefault="00B43103" w:rsidP="00B43103">
      <w:pPr>
        <w:spacing w:after="160" w:line="259" w:lineRule="auto"/>
        <w:rPr>
          <w:rFonts w:asciiTheme="majorHAnsi" w:eastAsiaTheme="majorEastAsia" w:hAnsiTheme="minorHAnsi" w:cstheme="majorBidi"/>
          <w:kern w:val="24"/>
          <w:sz w:val="40"/>
          <w:szCs w:val="40"/>
        </w:rPr>
      </w:pPr>
      <w:r w:rsidRPr="00B43103">
        <w:rPr>
          <w:rFonts w:asciiTheme="majorHAnsi" w:eastAsiaTheme="majorEastAsia" w:hAnsiTheme="minorHAnsi" w:cstheme="majorBidi" w:hint="cs"/>
          <w:color w:val="FF0000"/>
          <w:kern w:val="24"/>
          <w:sz w:val="40"/>
          <w:szCs w:val="40"/>
          <w:rtl/>
        </w:rPr>
        <w:t>المعنى</w:t>
      </w:r>
      <w:r w:rsidRPr="00B43103">
        <w:rPr>
          <w:rFonts w:asciiTheme="majorHAnsi" w:eastAsiaTheme="majorEastAsia" w:hAnsiTheme="minorHAnsi" w:cstheme="majorBidi"/>
          <w:color w:val="FF0000"/>
          <w:kern w:val="24"/>
          <w:sz w:val="40"/>
          <w:szCs w:val="40"/>
          <w:rtl/>
        </w:rPr>
        <w:t xml:space="preserve">                                        </w:t>
      </w:r>
      <w:r w:rsidRPr="00B43103">
        <w:rPr>
          <w:rFonts w:asciiTheme="majorHAnsi" w:eastAsiaTheme="majorEastAsia" w:hAnsiTheme="minorHAnsi" w:cstheme="majorBidi" w:hint="cs"/>
          <w:color w:val="FF0000"/>
          <w:kern w:val="24"/>
          <w:sz w:val="40"/>
          <w:szCs w:val="40"/>
          <w:rtl/>
        </w:rPr>
        <w:t>المصطلح</w:t>
      </w:r>
      <w:r w:rsidRPr="00B43103">
        <w:rPr>
          <w:rFonts w:asciiTheme="majorHAnsi" w:eastAsiaTheme="majorEastAsia" w:hAnsiTheme="minorHAnsi" w:cstheme="majorBidi"/>
          <w:color w:val="FF0000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br/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 xml:space="preserve">السلوك                               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</w:rPr>
        <w:t xml:space="preserve">Behavior        </w:t>
      </w:r>
    </w:p>
    <w:p w:rsidR="00B43103" w:rsidRPr="00B43103" w:rsidRDefault="00B43103" w:rsidP="00B43103">
      <w:pPr>
        <w:spacing w:after="160" w:line="259" w:lineRule="auto"/>
        <w:rPr>
          <w:rFonts w:asciiTheme="majorHAnsi" w:eastAsiaTheme="majorEastAsia" w:hAnsiTheme="minorHAnsi" w:cstheme="majorBidi"/>
          <w:kern w:val="24"/>
          <w:sz w:val="40"/>
          <w:szCs w:val="40"/>
          <w:rtl/>
        </w:rPr>
      </w:pP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 xml:space="preserve"> حالة                                             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</w:rPr>
        <w:t>Case</w:t>
      </w:r>
    </w:p>
    <w:p w:rsidR="00B43103" w:rsidRPr="00B43103" w:rsidRDefault="00B43103" w:rsidP="00B43103">
      <w:pPr>
        <w:spacing w:after="160" w:line="259" w:lineRule="auto"/>
        <w:rPr>
          <w:rFonts w:asciiTheme="majorHAnsi" w:eastAsiaTheme="majorEastAsia" w:hAnsiTheme="minorHAnsi" w:cstheme="majorBidi"/>
          <w:kern w:val="24"/>
          <w:sz w:val="40"/>
          <w:szCs w:val="40"/>
        </w:rPr>
      </w:pP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 xml:space="preserve">سلوك منحرف     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</w:rPr>
        <w:t xml:space="preserve">Deviant Behavior                  </w:t>
      </w:r>
    </w:p>
    <w:p w:rsidR="00B43103" w:rsidRPr="00B43103" w:rsidRDefault="00B43103" w:rsidP="00B43103">
      <w:pPr>
        <w:spacing w:after="160" w:line="259" w:lineRule="auto"/>
        <w:rPr>
          <w:rFonts w:asciiTheme="majorHAnsi" w:eastAsiaTheme="majorEastAsia" w:hAnsiTheme="minorHAnsi" w:cstheme="majorBidi"/>
          <w:kern w:val="24"/>
          <w:sz w:val="40"/>
          <w:szCs w:val="40"/>
        </w:rPr>
      </w:pPr>
      <w:proofErr w:type="gramStart"/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تنمية  -</w:t>
      </w:r>
      <w:proofErr w:type="gramEnd"/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 xml:space="preserve"> نمو   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</w:rPr>
        <w:t xml:space="preserve">Development                              </w:t>
      </w:r>
    </w:p>
    <w:p w:rsidR="00B43103" w:rsidRPr="00B43103" w:rsidRDefault="00B43103" w:rsidP="00B43103">
      <w:pPr>
        <w:spacing w:after="160" w:line="259" w:lineRule="auto"/>
        <w:rPr>
          <w:rFonts w:asciiTheme="majorHAnsi" w:eastAsiaTheme="majorEastAsia" w:hAnsiTheme="minorHAnsi" w:cstheme="majorBidi"/>
          <w:kern w:val="24"/>
          <w:sz w:val="40"/>
          <w:szCs w:val="40"/>
        </w:rPr>
      </w:pP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 xml:space="preserve">تغيير </w:t>
      </w:r>
      <w:proofErr w:type="gramStart"/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 xml:space="preserve">اجتماعي 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</w:rPr>
        <w:t xml:space="preserve"> Change</w:t>
      </w:r>
      <w:proofErr w:type="gramEnd"/>
      <w:r w:rsidRPr="00B43103">
        <w:rPr>
          <w:rFonts w:asciiTheme="majorHAnsi" w:eastAsiaTheme="majorEastAsia" w:hAnsiTheme="minorHAnsi" w:cstheme="majorBidi"/>
          <w:kern w:val="24"/>
          <w:sz w:val="40"/>
          <w:szCs w:val="40"/>
        </w:rPr>
        <w:t xml:space="preserve"> Social                           </w:t>
      </w:r>
    </w:p>
    <w:p w:rsidR="00B43103" w:rsidRPr="00B43103" w:rsidRDefault="00B43103" w:rsidP="00B43103">
      <w:pPr>
        <w:spacing w:after="160" w:line="259" w:lineRule="auto"/>
        <w:rPr>
          <w:rFonts w:asciiTheme="majorHAnsi" w:eastAsiaTheme="majorEastAsia" w:hAnsiTheme="minorHAnsi" w:cstheme="majorBidi"/>
          <w:kern w:val="24"/>
          <w:sz w:val="40"/>
          <w:szCs w:val="40"/>
        </w:rPr>
      </w:pP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lastRenderedPageBreak/>
        <w:t xml:space="preserve">تغيير ثقافي                       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</w:rPr>
        <w:t xml:space="preserve">Change Cultural   </w:t>
      </w:r>
    </w:p>
    <w:p w:rsidR="00B43103" w:rsidRPr="00B43103" w:rsidRDefault="00B43103" w:rsidP="00B43103">
      <w:pPr>
        <w:spacing w:after="160" w:line="259" w:lineRule="auto"/>
        <w:rPr>
          <w:rFonts w:asciiTheme="majorHAnsi" w:eastAsiaTheme="majorEastAsia" w:hAnsiTheme="minorHAnsi" w:cstheme="majorBidi"/>
          <w:kern w:val="24"/>
          <w:sz w:val="40"/>
          <w:szCs w:val="40"/>
          <w:rtl/>
        </w:rPr>
      </w:pP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 xml:space="preserve">ميثاق </w:t>
      </w:r>
      <w:proofErr w:type="gramStart"/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أخلاقي</w:t>
      </w:r>
      <w:r w:rsidRPr="00B43103">
        <w:rPr>
          <w:rFonts w:asciiTheme="majorHAnsi" w:eastAsiaTheme="majorEastAsia" w:hAnsiTheme="minorHAnsi" w:cstheme="majorBidi" w:hint="cs"/>
          <w:color w:val="FF0000"/>
          <w:kern w:val="24"/>
          <w:sz w:val="22"/>
          <w:szCs w:val="22"/>
          <w:rtl/>
        </w:rPr>
        <w:t>(</w:t>
      </w:r>
      <w:proofErr w:type="gramEnd"/>
      <w:r w:rsidRPr="00B43103">
        <w:rPr>
          <w:rFonts w:asciiTheme="majorHAnsi" w:eastAsiaTheme="majorEastAsia" w:hAnsiTheme="minorHAnsi" w:cstheme="majorBidi" w:hint="cs"/>
          <w:color w:val="FF0000"/>
          <w:kern w:val="24"/>
          <w:sz w:val="22"/>
          <w:szCs w:val="22"/>
          <w:rtl/>
        </w:rPr>
        <w:t xml:space="preserve">قواعد السلوك المهني ) 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</w:rPr>
        <w:t xml:space="preserve">Codes of Ethics           </w:t>
      </w:r>
    </w:p>
    <w:p w:rsidR="00B43103" w:rsidRPr="00B43103" w:rsidRDefault="00B43103" w:rsidP="00B43103">
      <w:pPr>
        <w:spacing w:after="160" w:line="259" w:lineRule="auto"/>
        <w:rPr>
          <w:rFonts w:asciiTheme="majorHAnsi" w:eastAsiaTheme="majorEastAsia" w:hAnsiTheme="minorHAnsi" w:cstheme="majorBidi"/>
          <w:kern w:val="24"/>
          <w:sz w:val="40"/>
          <w:szCs w:val="40"/>
        </w:rPr>
      </w:pP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 xml:space="preserve">دراسة الحالة    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</w:rPr>
        <w:t xml:space="preserve">Study                              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</w:rPr>
        <w:t>Case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 xml:space="preserve"> </w:t>
      </w:r>
    </w:p>
    <w:p w:rsidR="00B43103" w:rsidRPr="00B43103" w:rsidRDefault="00B43103" w:rsidP="00B43103">
      <w:pPr>
        <w:spacing w:after="160" w:line="259" w:lineRule="auto"/>
        <w:rPr>
          <w:rFonts w:asciiTheme="majorHAnsi" w:eastAsiaTheme="majorEastAsia" w:hAnsiTheme="minorHAnsi" w:cstheme="majorBidi"/>
          <w:kern w:val="24"/>
          <w:sz w:val="40"/>
          <w:szCs w:val="40"/>
          <w:rtl/>
        </w:rPr>
      </w:pP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 xml:space="preserve">تاريخ الحالة                                 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</w:rPr>
        <w:t>History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</w:rPr>
        <w:t>Case</w:t>
      </w:r>
    </w:p>
    <w:p w:rsidR="00B43103" w:rsidRPr="00B43103" w:rsidRDefault="00B43103" w:rsidP="00B43103">
      <w:pPr>
        <w:spacing w:after="160" w:line="259" w:lineRule="auto"/>
        <w:rPr>
          <w:rFonts w:asciiTheme="majorHAnsi" w:eastAsiaTheme="majorEastAsia" w:hAnsiTheme="minorHAnsi" w:cstheme="majorBidi"/>
          <w:kern w:val="24"/>
          <w:sz w:val="40"/>
          <w:szCs w:val="40"/>
          <w:rtl/>
        </w:rPr>
      </w:pPr>
    </w:p>
    <w:p w:rsidR="00B43103" w:rsidRPr="00B43103" w:rsidRDefault="00B43103" w:rsidP="00B43103">
      <w:pPr>
        <w:spacing w:after="160" w:line="259" w:lineRule="auto"/>
        <w:rPr>
          <w:rFonts w:asciiTheme="majorHAnsi" w:eastAsiaTheme="majorEastAsia" w:hAnsiTheme="minorHAnsi" w:cstheme="majorBidi"/>
          <w:kern w:val="24"/>
          <w:sz w:val="40"/>
          <w:szCs w:val="40"/>
          <w:rtl/>
        </w:rPr>
      </w:pPr>
    </w:p>
    <w:p w:rsidR="00B43103" w:rsidRPr="00B43103" w:rsidRDefault="00B43103" w:rsidP="00A24E94">
      <w:pPr>
        <w:spacing w:after="160" w:line="259" w:lineRule="auto"/>
        <w:rPr>
          <w:rFonts w:asciiTheme="majorHAnsi" w:eastAsiaTheme="majorEastAsia" w:hAnsiTheme="minorHAnsi" w:cstheme="majorBidi"/>
          <w:b/>
          <w:bCs/>
          <w:color w:val="CC0066"/>
          <w:kern w:val="24"/>
          <w:sz w:val="40"/>
          <w:szCs w:val="40"/>
          <w:rtl/>
        </w:rPr>
      </w:pPr>
      <w:r w:rsidRPr="00B43103">
        <w:rPr>
          <w:rFonts w:asciiTheme="majorHAnsi" w:eastAsiaTheme="majorEastAsia" w:hAnsiTheme="minorHAnsi" w:cstheme="majorBidi"/>
          <w:b/>
          <w:bCs/>
          <w:color w:val="CC0066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b/>
          <w:bCs/>
          <w:color w:val="CC0066"/>
          <w:kern w:val="24"/>
          <w:sz w:val="40"/>
          <w:szCs w:val="40"/>
          <w:rtl/>
        </w:rPr>
        <w:t xml:space="preserve">الشرائح الخارجية التي تم عرضها لكم في المحاضرة </w:t>
      </w:r>
      <w:proofErr w:type="spellStart"/>
      <w:r w:rsidRPr="00B43103">
        <w:rPr>
          <w:rFonts w:asciiTheme="majorHAnsi" w:eastAsiaTheme="majorEastAsia" w:hAnsiTheme="minorHAnsi" w:cstheme="majorBidi" w:hint="cs"/>
          <w:b/>
          <w:bCs/>
          <w:color w:val="CC0066"/>
          <w:kern w:val="24"/>
          <w:sz w:val="40"/>
          <w:szCs w:val="40"/>
          <w:rtl/>
        </w:rPr>
        <w:t>مطلوبه</w:t>
      </w:r>
      <w:proofErr w:type="spellEnd"/>
      <w:r w:rsidRPr="00B43103">
        <w:rPr>
          <w:rFonts w:asciiTheme="majorHAnsi" w:eastAsiaTheme="majorEastAsia" w:hAnsiTheme="minorHAnsi" w:cstheme="majorBidi" w:hint="cs"/>
          <w:b/>
          <w:bCs/>
          <w:color w:val="CC0066"/>
          <w:kern w:val="24"/>
          <w:sz w:val="40"/>
          <w:szCs w:val="40"/>
          <w:rtl/>
        </w:rPr>
        <w:t xml:space="preserve"> في الامتحان </w:t>
      </w:r>
      <w:r w:rsidR="00A24E94">
        <w:rPr>
          <w:rFonts w:asciiTheme="majorHAnsi" w:eastAsiaTheme="majorEastAsia" w:hAnsiTheme="minorHAnsi" w:cstheme="majorBidi" w:hint="cs"/>
          <w:b/>
          <w:bCs/>
          <w:color w:val="CC0066"/>
          <w:kern w:val="24"/>
          <w:sz w:val="40"/>
          <w:szCs w:val="40"/>
          <w:rtl/>
        </w:rPr>
        <w:t>النهائي</w:t>
      </w:r>
    </w:p>
    <w:p w:rsidR="00B43103" w:rsidRPr="00B43103" w:rsidRDefault="00B43103" w:rsidP="00B43103">
      <w:pPr>
        <w:spacing w:after="160" w:line="259" w:lineRule="auto"/>
        <w:rPr>
          <w:rFonts w:asciiTheme="majorHAnsi" w:eastAsiaTheme="majorEastAsia" w:hAnsiTheme="minorHAnsi" w:cstheme="majorBidi"/>
          <w:b/>
          <w:bCs/>
          <w:kern w:val="24"/>
          <w:sz w:val="40"/>
          <w:szCs w:val="40"/>
          <w:rtl/>
        </w:rPr>
      </w:pPr>
    </w:p>
    <w:p w:rsidR="00B43103" w:rsidRPr="00B43103" w:rsidRDefault="00B43103" w:rsidP="00B43103">
      <w:pPr>
        <w:spacing w:after="160" w:line="259" w:lineRule="auto"/>
        <w:rPr>
          <w:rFonts w:asciiTheme="majorHAnsi" w:eastAsiaTheme="majorEastAsia" w:hAnsiTheme="minorHAnsi" w:cstheme="majorBidi"/>
          <w:kern w:val="24"/>
          <w:sz w:val="40"/>
          <w:szCs w:val="40"/>
          <w:rtl/>
        </w:rPr>
      </w:pPr>
      <w:r w:rsidRPr="00B43103">
        <w:rPr>
          <w:rFonts w:asciiTheme="majorHAnsi" w:eastAsiaTheme="majorEastAsia" w:hAnsiTheme="minorHAnsi" w:cstheme="majorBidi" w:hint="cs"/>
          <w:b/>
          <w:bCs/>
          <w:kern w:val="24"/>
          <w:sz w:val="40"/>
          <w:szCs w:val="40"/>
          <w:rtl/>
        </w:rPr>
        <w:t>الذات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>: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 xml:space="preserve"> هي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كينونة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الفرد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التي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تنفصل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عن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المجال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proofErr w:type="gramStart"/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المدرك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،</w:t>
      </w:r>
      <w:proofErr w:type="gramEnd"/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br/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وهي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تنمو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نتيجة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تفاعل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الفرد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مع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مجتمعه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والخبرات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التي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يمر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بها،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ويمكن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تعريفها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بأنها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مجموعة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العمليات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النفسية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التي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تحكم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. 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السلوك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والتوافق</w:t>
      </w:r>
    </w:p>
    <w:p w:rsidR="00B43103" w:rsidRPr="00B43103" w:rsidRDefault="00B43103" w:rsidP="00B43103">
      <w:pPr>
        <w:spacing w:after="160" w:line="259" w:lineRule="auto"/>
        <w:rPr>
          <w:rFonts w:asciiTheme="majorHAnsi" w:eastAsiaTheme="majorEastAsia" w:hAnsiTheme="minorHAnsi" w:cstheme="majorBidi"/>
          <w:kern w:val="24"/>
          <w:sz w:val="40"/>
          <w:szCs w:val="40"/>
          <w:rtl/>
        </w:rPr>
      </w:pP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       </w:t>
      </w:r>
      <w:r w:rsidRPr="00B43103">
        <w:rPr>
          <w:rFonts w:asciiTheme="majorHAnsi" w:eastAsiaTheme="majorEastAsia" w:hAnsiTheme="minorHAnsi" w:cstheme="majorBidi" w:hint="cs"/>
          <w:b/>
          <w:bCs/>
          <w:kern w:val="24"/>
          <w:sz w:val="40"/>
          <w:szCs w:val="40"/>
          <w:u w:val="single"/>
          <w:rtl/>
        </w:rPr>
        <w:t>وهناك</w:t>
      </w:r>
      <w:r w:rsidRPr="00B43103">
        <w:rPr>
          <w:rFonts w:asciiTheme="majorHAnsi" w:eastAsiaTheme="majorEastAsia" w:hAnsiTheme="minorHAnsi" w:cstheme="majorBidi"/>
          <w:b/>
          <w:bCs/>
          <w:kern w:val="24"/>
          <w:sz w:val="40"/>
          <w:szCs w:val="40"/>
          <w:u w:val="single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b/>
          <w:bCs/>
          <w:kern w:val="24"/>
          <w:sz w:val="40"/>
          <w:szCs w:val="40"/>
          <w:u w:val="single"/>
          <w:rtl/>
        </w:rPr>
        <w:t>ثلاثة</w:t>
      </w:r>
      <w:r w:rsidRPr="00B43103">
        <w:rPr>
          <w:rFonts w:asciiTheme="majorHAnsi" w:eastAsiaTheme="majorEastAsia" w:hAnsiTheme="minorHAnsi" w:cstheme="majorBidi"/>
          <w:b/>
          <w:bCs/>
          <w:kern w:val="24"/>
          <w:sz w:val="40"/>
          <w:szCs w:val="40"/>
          <w:u w:val="single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b/>
          <w:bCs/>
          <w:kern w:val="24"/>
          <w:sz w:val="40"/>
          <w:szCs w:val="40"/>
          <w:u w:val="single"/>
          <w:rtl/>
        </w:rPr>
        <w:t>مفاهيم</w:t>
      </w:r>
      <w:r w:rsidRPr="00B43103">
        <w:rPr>
          <w:rFonts w:asciiTheme="majorHAnsi" w:eastAsiaTheme="majorEastAsia" w:hAnsiTheme="minorHAnsi" w:cstheme="majorBidi"/>
          <w:b/>
          <w:bCs/>
          <w:kern w:val="24"/>
          <w:sz w:val="40"/>
          <w:szCs w:val="40"/>
          <w:u w:val="single"/>
          <w:rtl/>
        </w:rPr>
        <w:t xml:space="preserve"> </w:t>
      </w:r>
      <w:proofErr w:type="gramStart"/>
      <w:r w:rsidRPr="00B43103">
        <w:rPr>
          <w:rFonts w:asciiTheme="majorHAnsi" w:eastAsiaTheme="majorEastAsia" w:hAnsiTheme="minorHAnsi" w:cstheme="majorBidi" w:hint="cs"/>
          <w:b/>
          <w:bCs/>
          <w:kern w:val="24"/>
          <w:sz w:val="40"/>
          <w:szCs w:val="40"/>
          <w:u w:val="single"/>
          <w:rtl/>
        </w:rPr>
        <w:t>للذات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br/>
        <w:t xml:space="preserve"> 1</w:t>
      </w:r>
      <w:proofErr w:type="gramEnd"/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-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مفهوم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الذات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المدرك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br/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ذات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الفرد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كما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يتصورها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هو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br/>
        <w:t xml:space="preserve"> 2-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المفهوم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الاجتماعي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للذات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br/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الصورة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التي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يعتقد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الفرد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أن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الآخرين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يتصورونها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عنه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،</w:t>
      </w:r>
      <w:proofErr w:type="spellStart"/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ويتمثلها</w:t>
      </w:r>
      <w:proofErr w:type="spellEnd"/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في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تفاعله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معهم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اذن هي الذات الاجتماعية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</w:p>
    <w:p w:rsidR="00B43103" w:rsidRPr="00B43103" w:rsidRDefault="00B43103" w:rsidP="00B43103">
      <w:pPr>
        <w:spacing w:after="160" w:line="259" w:lineRule="auto"/>
        <w:rPr>
          <w:rFonts w:asciiTheme="majorHAnsi" w:eastAsiaTheme="majorEastAsia" w:hAnsiTheme="minorHAnsi" w:cstheme="majorBidi"/>
          <w:kern w:val="24"/>
          <w:sz w:val="40"/>
          <w:szCs w:val="40"/>
          <w:rtl/>
        </w:rPr>
      </w:pP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  </w:t>
      </w:r>
      <w:proofErr w:type="gramStart"/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3-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المفهوم</w:t>
      </w:r>
      <w:proofErr w:type="gramEnd"/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المثالي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للذات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br/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وهي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الصورة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المثالية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التي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يريد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الفرد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أن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يكون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عليها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.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br/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وظيفة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مفهوم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الذات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هي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تنظيم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خبرات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الفرد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المتغيرة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بسبب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: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br/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التفاعلات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الاجتماعية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الدافع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الداخلي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لتحقيق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الذات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br/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br/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lastRenderedPageBreak/>
        <w:t xml:space="preserve"> =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إن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مفهوم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الذات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«3»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هو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أهم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من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الذات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الحقيقية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للفرد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br/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إن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الفرد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يسعى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دائما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لتحقيق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ذاته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،وتكوين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مفهوم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إيجابي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عنها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br/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مفهوم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الذات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مفهوم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شعوري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،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بينما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تشتمل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الذات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نفسها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عناصر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لا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شعورية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قد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لا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يعيها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الفرد</w:t>
      </w:r>
    </w:p>
    <w:p w:rsidR="00B43103" w:rsidRPr="00B43103" w:rsidRDefault="00B43103" w:rsidP="00B43103">
      <w:pPr>
        <w:spacing w:after="160" w:line="259" w:lineRule="auto"/>
        <w:rPr>
          <w:rFonts w:asciiTheme="majorHAnsi" w:eastAsiaTheme="majorEastAsia" w:hAnsiTheme="minorHAnsi" w:cstheme="majorBidi"/>
          <w:kern w:val="24"/>
          <w:sz w:val="40"/>
          <w:szCs w:val="40"/>
          <w:rtl/>
        </w:rPr>
      </w:pPr>
    </w:p>
    <w:p w:rsidR="00B43103" w:rsidRPr="00B43103" w:rsidRDefault="00B43103" w:rsidP="00B43103">
      <w:pPr>
        <w:spacing w:after="160" w:line="259" w:lineRule="auto"/>
        <w:rPr>
          <w:rFonts w:asciiTheme="majorHAnsi" w:eastAsiaTheme="majorEastAsia" w:hAnsiTheme="minorHAnsi" w:cstheme="majorBidi"/>
          <w:kern w:val="24"/>
          <w:sz w:val="40"/>
          <w:szCs w:val="40"/>
          <w:rtl/>
        </w:rPr>
      </w:pPr>
      <w:r w:rsidRPr="00B43103">
        <w:rPr>
          <w:rFonts w:asciiTheme="majorHAnsi" w:eastAsiaTheme="majorEastAsia" w:hAnsiTheme="minorHAnsi" w:cstheme="majorBidi" w:hint="cs"/>
          <w:b/>
          <w:bCs/>
          <w:kern w:val="24"/>
          <w:sz w:val="40"/>
          <w:szCs w:val="40"/>
          <w:u w:val="single"/>
          <w:rtl/>
        </w:rPr>
        <w:t>الخبرة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 xml:space="preserve"> هي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كل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موقف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يعيشه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الفرد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في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زمان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أو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مكان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معين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ويتفاعل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معه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وينفعل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به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،ويؤثر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فيه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ويتأثر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به</w:t>
      </w:r>
      <w:r w:rsidRPr="00B43103">
        <w:rPr>
          <w:rFonts w:asciiTheme="majorHAnsi" w:eastAsiaTheme="majorEastAsia" w:hAnsiTheme="minorHAnsi" w:cstheme="majorBidi" w:hint="eastAsia"/>
          <w:kern w:val="24"/>
          <w:sz w:val="40"/>
          <w:szCs w:val="40"/>
          <w:rtl/>
        </w:rPr>
        <w:t> 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الخبرات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التي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تتوافق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مع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مفهوم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الذات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تؤدي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لراحة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الفرد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وتوافقه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النفسي</w:t>
      </w:r>
      <w:r w:rsidRPr="00B43103">
        <w:rPr>
          <w:rFonts w:asciiTheme="majorHAnsi" w:eastAsiaTheme="majorEastAsia" w:hAnsiTheme="minorHAnsi" w:cstheme="majorBidi" w:hint="eastAsia"/>
          <w:kern w:val="24"/>
          <w:sz w:val="40"/>
          <w:szCs w:val="40"/>
          <w:rtl/>
        </w:rPr>
        <w:t> 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br/>
        <w:t>• 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الخبرات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التي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لا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تتوافق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مع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مفهوم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الذات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،أو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تتعارض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مع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المعايير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الاجتماعية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تدرك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على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أنها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تهديد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للفرد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،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وتسبب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توتره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وسوء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توافقه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،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فيعمل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الفرد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على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تجاهلها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أو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تشويهه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br/>
      </w:r>
      <w:r w:rsidRPr="00B43103">
        <w:rPr>
          <w:rFonts w:asciiTheme="majorHAnsi" w:eastAsiaTheme="majorEastAsia" w:hAnsiTheme="minorHAnsi" w:cstheme="majorBidi" w:hint="cs"/>
          <w:b/>
          <w:bCs/>
          <w:kern w:val="24"/>
          <w:sz w:val="40"/>
          <w:szCs w:val="40"/>
          <w:u w:val="single"/>
          <w:rtl/>
        </w:rPr>
        <w:t>للفرد</w:t>
      </w:r>
      <w:r w:rsidRPr="00B43103">
        <w:rPr>
          <w:rFonts w:asciiTheme="majorHAnsi" w:eastAsiaTheme="majorEastAsia" w:hAnsiTheme="minorHAnsi" w:cstheme="majorBidi"/>
          <w:b/>
          <w:bCs/>
          <w:kern w:val="24"/>
          <w:sz w:val="40"/>
          <w:szCs w:val="40"/>
          <w:u w:val="single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دافع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مستمر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لتحقيق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الذات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وتقدير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الذات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والتقدير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الاجتماعي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من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قبل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الآخرين</w:t>
      </w:r>
      <w:r w:rsidRPr="00B43103">
        <w:rPr>
          <w:rFonts w:asciiTheme="majorHAnsi" w:eastAsiaTheme="majorEastAsia" w:hAnsiTheme="minorHAnsi" w:cstheme="majorBidi" w:hint="eastAsia"/>
          <w:kern w:val="24"/>
          <w:sz w:val="40"/>
          <w:szCs w:val="40"/>
          <w:rtl/>
        </w:rPr>
        <w:t> 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قد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يصدر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عن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الفرد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سلوك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لا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يتفق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مع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مفهومه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عن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ذاته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،نتيجة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للخبرات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التي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مر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بها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أو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للحاجات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العضوية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غير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المقبولة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،ومثل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هذا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السلوك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الذي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لا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يكون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مطابقا</w:t>
      </w:r>
      <w:r w:rsidRPr="00B43103">
        <w:rPr>
          <w:rFonts w:asciiTheme="majorHAnsi" w:eastAsiaTheme="majorEastAsia" w:hAnsiTheme="minorHAnsi" w:cstheme="majorBidi" w:hint="eastAsia"/>
          <w:kern w:val="24"/>
          <w:sz w:val="40"/>
          <w:szCs w:val="40"/>
          <w:rtl/>
        </w:rPr>
        <w:t> 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لمفهوم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الذات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يجعل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الفرد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ينفصل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عنه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مما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يسبب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له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التوتر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وسوء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التوافق</w:t>
      </w:r>
    </w:p>
    <w:p w:rsidR="00B43103" w:rsidRPr="00B43103" w:rsidRDefault="00B43103" w:rsidP="00B43103">
      <w:pPr>
        <w:spacing w:after="160" w:line="259" w:lineRule="auto"/>
        <w:rPr>
          <w:rFonts w:asciiTheme="majorHAnsi" w:eastAsiaTheme="majorEastAsia" w:hAnsiTheme="minorHAnsi" w:cstheme="majorBidi"/>
          <w:kern w:val="24"/>
          <w:sz w:val="40"/>
          <w:szCs w:val="40"/>
          <w:rtl/>
        </w:rPr>
      </w:pPr>
    </w:p>
    <w:p w:rsidR="00B43103" w:rsidRPr="00B43103" w:rsidRDefault="00B43103" w:rsidP="00B43103">
      <w:pPr>
        <w:spacing w:after="160" w:line="259" w:lineRule="auto"/>
        <w:rPr>
          <w:rFonts w:asciiTheme="majorHAnsi" w:eastAsiaTheme="majorEastAsia" w:hAnsiTheme="minorHAnsi" w:cstheme="majorBidi"/>
          <w:kern w:val="24"/>
          <w:sz w:val="40"/>
          <w:szCs w:val="40"/>
          <w:rtl/>
        </w:rPr>
      </w:pP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بلور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هذه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الطريقة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في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العلاج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النفسي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(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كارل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proofErr w:type="gramStart"/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روجرز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)</w:t>
      </w:r>
      <w:proofErr w:type="gramEnd"/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عام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1942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هـ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صاحب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نظرية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الذات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والتي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تتضمن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طريقه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من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احدث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طرق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العلاج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النفسي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وهى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طريقه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العلاج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المتمركز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حول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العميل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او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طريقه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العلاج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غير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الموجه</w:t>
      </w:r>
    </w:p>
    <w:p w:rsidR="00B43103" w:rsidRPr="00B43103" w:rsidRDefault="00B43103" w:rsidP="00B43103">
      <w:pPr>
        <w:spacing w:after="160" w:line="259" w:lineRule="auto"/>
        <w:rPr>
          <w:rFonts w:asciiTheme="majorHAnsi" w:eastAsiaTheme="majorEastAsia" w:hAnsiTheme="minorHAnsi" w:cstheme="majorBidi"/>
          <w:kern w:val="24"/>
          <w:sz w:val="40"/>
          <w:szCs w:val="40"/>
          <w:rtl/>
        </w:rPr>
      </w:pPr>
    </w:p>
    <w:p w:rsidR="00B43103" w:rsidRPr="00B43103" w:rsidRDefault="00B43103" w:rsidP="00B43103">
      <w:pPr>
        <w:spacing w:after="160" w:line="259" w:lineRule="auto"/>
        <w:rPr>
          <w:rFonts w:asciiTheme="majorHAnsi" w:eastAsiaTheme="majorEastAsia" w:hAnsiTheme="minorHAnsi" w:cstheme="majorBidi"/>
          <w:kern w:val="24"/>
          <w:sz w:val="40"/>
          <w:szCs w:val="40"/>
          <w:rtl/>
        </w:rPr>
      </w:pP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دور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المرشد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proofErr w:type="gramStart"/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الاجتماعي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:</w:t>
      </w:r>
      <w:proofErr w:type="gramEnd"/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>-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br/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مستمع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جيد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,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قادر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على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اداره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المناقشة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,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متفائل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وبشوش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لا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يتخذ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موقف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الواعظ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او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الناصح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او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المقوم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للسلوك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يتقبل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ما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يصدر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من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العميل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من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مشاعر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وسلوكيات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سلبية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.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br/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lastRenderedPageBreak/>
        <w:t>لديه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فهم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وتفسير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وتعديل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السلوك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.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لديه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خبره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واسعه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proofErr w:type="spellStart"/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فى</w:t>
      </w:r>
      <w:proofErr w:type="spellEnd"/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كافه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مجالات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الحياة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وان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يخلق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جو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يشعر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فيه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العميل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بقيمته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الذاتية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>.</w:t>
      </w:r>
    </w:p>
    <w:p w:rsidR="00B43103" w:rsidRPr="00B43103" w:rsidRDefault="00B43103" w:rsidP="00B43103">
      <w:pPr>
        <w:spacing w:after="160" w:line="259" w:lineRule="auto"/>
        <w:rPr>
          <w:rFonts w:asciiTheme="majorHAnsi" w:eastAsiaTheme="majorEastAsia" w:hAnsiTheme="minorHAnsi" w:cstheme="majorBidi"/>
          <w:kern w:val="24"/>
          <w:sz w:val="40"/>
          <w:szCs w:val="40"/>
          <w:rtl/>
        </w:rPr>
      </w:pPr>
    </w:p>
    <w:p w:rsidR="00B43103" w:rsidRPr="00B43103" w:rsidRDefault="00B43103" w:rsidP="00B43103">
      <w:pPr>
        <w:spacing w:after="160" w:line="259" w:lineRule="auto"/>
        <w:rPr>
          <w:rFonts w:asciiTheme="majorHAnsi" w:eastAsiaTheme="majorEastAsia" w:hAnsiTheme="minorHAnsi" w:cstheme="majorBidi"/>
          <w:kern w:val="24"/>
          <w:sz w:val="40"/>
          <w:szCs w:val="40"/>
          <w:rtl/>
        </w:rPr>
      </w:pPr>
      <w:r w:rsidRPr="00B43103">
        <w:rPr>
          <w:rFonts w:asciiTheme="majorHAnsi" w:eastAsiaTheme="majorEastAsia" w:hAnsiTheme="minorHAnsi" w:cstheme="majorBidi" w:hint="cs"/>
          <w:b/>
          <w:bCs/>
          <w:kern w:val="24"/>
          <w:sz w:val="40"/>
          <w:szCs w:val="40"/>
          <w:u w:val="single"/>
          <w:rtl/>
        </w:rPr>
        <w:t>أهداف</w:t>
      </w:r>
      <w:r w:rsidRPr="00B43103">
        <w:rPr>
          <w:rFonts w:asciiTheme="majorHAnsi" w:eastAsiaTheme="majorEastAsia" w:hAnsiTheme="minorHAnsi" w:cstheme="majorBidi"/>
          <w:b/>
          <w:bCs/>
          <w:kern w:val="24"/>
          <w:sz w:val="40"/>
          <w:szCs w:val="40"/>
          <w:u w:val="single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b/>
          <w:bCs/>
          <w:kern w:val="24"/>
          <w:sz w:val="40"/>
          <w:szCs w:val="40"/>
          <w:u w:val="single"/>
          <w:rtl/>
        </w:rPr>
        <w:t>العلاج</w:t>
      </w:r>
      <w:r w:rsidRPr="00B43103">
        <w:rPr>
          <w:rFonts w:asciiTheme="majorHAnsi" w:eastAsiaTheme="majorEastAsia" w:hAnsiTheme="minorHAnsi" w:cstheme="majorBidi"/>
          <w:b/>
          <w:bCs/>
          <w:kern w:val="24"/>
          <w:sz w:val="40"/>
          <w:szCs w:val="40"/>
          <w:u w:val="single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b/>
          <w:bCs/>
          <w:kern w:val="24"/>
          <w:sz w:val="40"/>
          <w:szCs w:val="40"/>
          <w:u w:val="single"/>
          <w:rtl/>
        </w:rPr>
        <w:t>النفسي</w:t>
      </w:r>
      <w:r w:rsidRPr="00B43103">
        <w:rPr>
          <w:rFonts w:asciiTheme="majorHAnsi" w:eastAsiaTheme="majorEastAsia" w:hAnsiTheme="minorHAnsi" w:cstheme="majorBidi"/>
          <w:b/>
          <w:bCs/>
          <w:kern w:val="24"/>
          <w:sz w:val="40"/>
          <w:szCs w:val="40"/>
          <w:u w:val="single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b/>
          <w:bCs/>
          <w:kern w:val="24"/>
          <w:sz w:val="40"/>
          <w:szCs w:val="40"/>
          <w:u w:val="single"/>
          <w:rtl/>
        </w:rPr>
        <w:t>الاجتماعي</w:t>
      </w:r>
      <w:r w:rsidRPr="00B43103">
        <w:rPr>
          <w:rFonts w:asciiTheme="majorHAnsi" w:eastAsiaTheme="majorEastAsia" w:hAnsiTheme="minorHAnsi" w:cstheme="majorBidi"/>
          <w:b/>
          <w:bCs/>
          <w:kern w:val="24"/>
          <w:sz w:val="40"/>
          <w:szCs w:val="40"/>
          <w:u w:val="single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b/>
          <w:bCs/>
          <w:kern w:val="24"/>
          <w:sz w:val="40"/>
          <w:szCs w:val="40"/>
          <w:u w:val="single"/>
          <w:rtl/>
        </w:rPr>
        <w:t>المتمركز</w:t>
      </w:r>
      <w:r w:rsidRPr="00B43103">
        <w:rPr>
          <w:rFonts w:asciiTheme="majorHAnsi" w:eastAsiaTheme="majorEastAsia" w:hAnsiTheme="minorHAnsi" w:cstheme="majorBidi"/>
          <w:b/>
          <w:bCs/>
          <w:kern w:val="24"/>
          <w:sz w:val="40"/>
          <w:szCs w:val="40"/>
          <w:u w:val="single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b/>
          <w:bCs/>
          <w:kern w:val="24"/>
          <w:sz w:val="40"/>
          <w:szCs w:val="40"/>
          <w:u w:val="single"/>
          <w:rtl/>
        </w:rPr>
        <w:t>حول</w:t>
      </w:r>
      <w:r w:rsidRPr="00B43103">
        <w:rPr>
          <w:rFonts w:asciiTheme="majorHAnsi" w:eastAsiaTheme="majorEastAsia" w:hAnsiTheme="minorHAnsi" w:cstheme="majorBidi"/>
          <w:b/>
          <w:bCs/>
          <w:kern w:val="24"/>
          <w:sz w:val="40"/>
          <w:szCs w:val="40"/>
          <w:u w:val="single"/>
          <w:rtl/>
        </w:rPr>
        <w:t xml:space="preserve"> </w:t>
      </w:r>
      <w:proofErr w:type="gramStart"/>
      <w:r w:rsidRPr="00B43103">
        <w:rPr>
          <w:rFonts w:asciiTheme="majorHAnsi" w:eastAsiaTheme="majorEastAsia" w:hAnsiTheme="minorHAnsi" w:cstheme="majorBidi" w:hint="cs"/>
          <w:b/>
          <w:bCs/>
          <w:kern w:val="24"/>
          <w:sz w:val="40"/>
          <w:szCs w:val="40"/>
          <w:u w:val="single"/>
          <w:rtl/>
        </w:rPr>
        <w:t>العميل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br/>
        <w:t xml:space="preserve"> 1</w:t>
      </w:r>
      <w:proofErr w:type="gramEnd"/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>-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هدفه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ليس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مجرد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حل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مشكله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معينه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ولكن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هدفه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هو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مساعده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العميل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على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النمو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النفسي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والاجتماعي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السوى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>.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br/>
        <w:t xml:space="preserve"> </w:t>
      </w:r>
      <w:proofErr w:type="gramStart"/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2-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احداث</w:t>
      </w:r>
      <w:proofErr w:type="gramEnd"/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تطابق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بين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الذات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الواقعية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وبين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مفهوم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الذات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المدرك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ومفهوم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الذات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المثالي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ومفهوم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الذات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الاجتماعي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br/>
        <w:t xml:space="preserve"> 3-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التركيز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على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المشاعر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السلبية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التي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تصدر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من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العميل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والتي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قد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تتحول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نحو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المعالج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وتشجيع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العميل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على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مواجهتها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بصراحه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والاعتراف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بانها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شاذه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وضاره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ويجب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التخلص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منها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br/>
        <w:t xml:space="preserve"> 4-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تكوين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مفهوم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ذات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إيجابي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br/>
        <w:t xml:space="preserve"> 5-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الاستبصار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بالذات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وتوجيه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قدراته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في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اتجاه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جديد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صحيح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br/>
        <w:t xml:space="preserve"> 6-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تدعيم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ثقته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بذاته</w:t>
      </w:r>
    </w:p>
    <w:p w:rsidR="00B43103" w:rsidRPr="00B43103" w:rsidRDefault="00B43103" w:rsidP="00B43103">
      <w:pPr>
        <w:spacing w:after="160" w:line="259" w:lineRule="auto"/>
        <w:rPr>
          <w:rFonts w:asciiTheme="majorHAnsi" w:eastAsiaTheme="majorEastAsia" w:hAnsiTheme="minorHAnsi" w:cstheme="majorBidi"/>
          <w:kern w:val="24"/>
          <w:sz w:val="40"/>
          <w:szCs w:val="40"/>
          <w:rtl/>
        </w:rPr>
      </w:pP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دور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المرشد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proofErr w:type="gramStart"/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الاجتماعي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:</w:t>
      </w:r>
      <w:proofErr w:type="gramEnd"/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>-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br/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br/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مستمع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جيد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,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قادر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على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اداره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المناقشة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,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متفائل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وبشوش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لا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يتخذ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موقف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الواعظ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او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الناصح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او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المقوم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للسلوك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يتقبل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ما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يصدر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من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العميل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من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مشاعر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وسلوكيات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سلبية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.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br/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لديه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فهم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وتفسير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وتعديل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السلوك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.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لديه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خبره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واسعه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proofErr w:type="spellStart"/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فى</w:t>
      </w:r>
      <w:proofErr w:type="spellEnd"/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كافه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مجالات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الحياة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وان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يخلق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جو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يشعر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فيه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العميل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بقيمته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B43103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الذاتية</w:t>
      </w:r>
      <w:r w:rsidRPr="00B43103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>.</w:t>
      </w:r>
    </w:p>
    <w:p w:rsidR="00A24E94" w:rsidRPr="00A24E94" w:rsidRDefault="00A24E94" w:rsidP="00A24E94">
      <w:pPr>
        <w:spacing w:after="160" w:line="259" w:lineRule="auto"/>
        <w:rPr>
          <w:rFonts w:asciiTheme="majorHAnsi" w:eastAsiaTheme="majorEastAsia" w:hAnsiTheme="minorHAnsi" w:cstheme="majorBidi"/>
          <w:kern w:val="24"/>
          <w:sz w:val="48"/>
          <w:szCs w:val="48"/>
          <w:rtl/>
        </w:rPr>
      </w:pPr>
      <w:r w:rsidRPr="00A24E94">
        <w:rPr>
          <w:rFonts w:asciiTheme="majorHAnsi" w:eastAsiaTheme="majorEastAsia" w:hAnsiTheme="minorHAnsi" w:cs="Times New Roman"/>
          <w:noProof/>
          <w:kern w:val="24"/>
          <w:sz w:val="48"/>
          <w:szCs w:val="48"/>
          <w:rtl/>
        </w:rPr>
        <w:lastRenderedPageBreak/>
        <w:drawing>
          <wp:inline distT="0" distB="0" distL="0" distR="0" wp14:anchorId="201C3B92" wp14:editId="762612B9">
            <wp:extent cx="5274310" cy="2966720"/>
            <wp:effectExtent l="0" t="0" r="2540" b="508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E94" w:rsidRPr="00A24E94" w:rsidRDefault="00A24E94" w:rsidP="00A24E94">
      <w:pPr>
        <w:spacing w:after="160" w:line="259" w:lineRule="auto"/>
        <w:rPr>
          <w:rFonts w:asciiTheme="majorHAnsi" w:eastAsiaTheme="majorEastAsia" w:hAnsiTheme="minorHAnsi" w:cstheme="majorBidi"/>
          <w:kern w:val="24"/>
          <w:sz w:val="40"/>
          <w:szCs w:val="40"/>
          <w:rtl/>
        </w:rPr>
      </w:pPr>
      <w:r w:rsidRPr="00A24E94">
        <w:rPr>
          <w:rFonts w:asciiTheme="majorHAnsi" w:eastAsiaTheme="majorEastAsia" w:hAnsiTheme="minorHAnsi" w:cstheme="majorBidi" w:hint="cs"/>
          <w:color w:val="FF0000"/>
          <w:kern w:val="24"/>
          <w:sz w:val="40"/>
          <w:szCs w:val="40"/>
          <w:rtl/>
        </w:rPr>
        <w:t>المعنى</w:t>
      </w:r>
      <w:r w:rsidRPr="00A24E94">
        <w:rPr>
          <w:rFonts w:asciiTheme="majorHAnsi" w:eastAsiaTheme="majorEastAsia" w:hAnsiTheme="minorHAnsi" w:cstheme="majorBidi"/>
          <w:color w:val="FF0000"/>
          <w:kern w:val="24"/>
          <w:sz w:val="40"/>
          <w:szCs w:val="40"/>
          <w:rtl/>
        </w:rPr>
        <w:t xml:space="preserve">                                        </w:t>
      </w:r>
      <w:r w:rsidRPr="00A24E94">
        <w:rPr>
          <w:rFonts w:asciiTheme="majorHAnsi" w:eastAsiaTheme="majorEastAsia" w:hAnsiTheme="minorHAnsi" w:cstheme="majorBidi" w:hint="cs"/>
          <w:color w:val="FF0000"/>
          <w:kern w:val="24"/>
          <w:sz w:val="40"/>
          <w:szCs w:val="40"/>
          <w:rtl/>
        </w:rPr>
        <w:t>المصطلح</w:t>
      </w:r>
      <w:r w:rsidRPr="00A24E94">
        <w:rPr>
          <w:rFonts w:asciiTheme="majorHAnsi" w:eastAsiaTheme="majorEastAsia" w:hAnsiTheme="minorHAnsi" w:cstheme="majorBidi"/>
          <w:color w:val="FF0000"/>
          <w:kern w:val="24"/>
          <w:sz w:val="40"/>
          <w:szCs w:val="40"/>
          <w:rtl/>
        </w:rPr>
        <w:t xml:space="preserve"> </w:t>
      </w:r>
      <w:r w:rsidRPr="00A24E94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br/>
      </w:r>
      <w:r w:rsidRPr="00A24E94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النظرية</w:t>
      </w:r>
      <w:r w:rsidRPr="00A24E94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A24E94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العقلية</w:t>
      </w:r>
      <w:r w:rsidRPr="00A24E94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</w:t>
      </w:r>
      <w:r w:rsidRPr="00A24E94">
        <w:rPr>
          <w:rFonts w:asciiTheme="majorHAnsi" w:eastAsiaTheme="majorEastAsia" w:hAnsiTheme="minorHAnsi" w:cstheme="majorBidi" w:hint="cs"/>
          <w:kern w:val="24"/>
          <w:sz w:val="40"/>
          <w:szCs w:val="40"/>
          <w:rtl/>
        </w:rPr>
        <w:t>المعرفية</w:t>
      </w:r>
      <w:r w:rsidRPr="00A24E94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 xml:space="preserve">           </w:t>
      </w:r>
      <w:r w:rsidRPr="00A24E94">
        <w:rPr>
          <w:rFonts w:asciiTheme="majorHAnsi" w:eastAsiaTheme="majorEastAsia" w:hAnsiTheme="minorHAnsi" w:cstheme="majorBidi"/>
          <w:kern w:val="24"/>
          <w:sz w:val="40"/>
          <w:szCs w:val="40"/>
        </w:rPr>
        <w:t>Cognitive Theory</w:t>
      </w:r>
    </w:p>
    <w:p w:rsidR="00A24E94" w:rsidRPr="00A24E94" w:rsidRDefault="00A24E94" w:rsidP="00A24E94">
      <w:pPr>
        <w:spacing w:after="160" w:line="259" w:lineRule="auto"/>
        <w:rPr>
          <w:rFonts w:asciiTheme="majorHAnsi" w:eastAsiaTheme="majorEastAsia" w:hAnsiTheme="minorHAnsi" w:cstheme="majorBidi"/>
          <w:kern w:val="24"/>
          <w:sz w:val="40"/>
          <w:szCs w:val="40"/>
        </w:rPr>
      </w:pPr>
      <w:r w:rsidRPr="00A24E94">
        <w:rPr>
          <w:rFonts w:asciiTheme="majorHAnsi" w:eastAsiaTheme="majorEastAsia" w:hAnsiTheme="minorHAnsi" w:cstheme="majorBidi"/>
          <w:kern w:val="24"/>
          <w:sz w:val="40"/>
          <w:szCs w:val="40"/>
          <w:rtl/>
        </w:rPr>
        <w:t>نظرية التمركز حول العميل</w:t>
      </w:r>
      <w:r w:rsidRPr="00A24E94">
        <w:rPr>
          <w:rFonts w:asciiTheme="minorHAnsi" w:eastAsiaTheme="minorHAnsi" w:hAnsiTheme="minorHAnsi" w:cs="Monotype Koufi" w:hint="cs"/>
          <w:bCs/>
          <w:sz w:val="28"/>
          <w:szCs w:val="28"/>
          <w:rtl/>
        </w:rPr>
        <w:t xml:space="preserve">       </w:t>
      </w:r>
      <w:r w:rsidRPr="00A24E94">
        <w:rPr>
          <w:rFonts w:asciiTheme="minorHAnsi" w:eastAsiaTheme="minorHAnsi" w:hAnsiTheme="minorHAnsi" w:cs="Monotype Koufi"/>
          <w:bCs/>
          <w:sz w:val="28"/>
          <w:szCs w:val="28"/>
          <w:rtl/>
        </w:rPr>
        <w:t xml:space="preserve"> </w:t>
      </w:r>
      <w:r w:rsidRPr="00A24E94">
        <w:rPr>
          <w:rFonts w:asciiTheme="majorHAnsi" w:eastAsiaTheme="majorEastAsia" w:hAnsiTheme="minorHAnsi" w:cstheme="majorBidi"/>
          <w:kern w:val="24"/>
          <w:sz w:val="40"/>
          <w:szCs w:val="40"/>
        </w:rPr>
        <w:t>Clint Centered Theory</w:t>
      </w:r>
    </w:p>
    <w:p w:rsidR="00B43103" w:rsidRPr="00A24E94" w:rsidRDefault="00A24E94" w:rsidP="00B43103">
      <w:pPr>
        <w:jc w:val="center"/>
        <w:rPr>
          <w:b/>
          <w:bCs/>
          <w:color w:val="00B050"/>
          <w:sz w:val="44"/>
          <w:szCs w:val="44"/>
          <w:u w:val="single"/>
          <w:rtl/>
        </w:rPr>
      </w:pPr>
      <w:r>
        <w:rPr>
          <w:rFonts w:hint="cs"/>
          <w:b/>
          <w:bCs/>
          <w:color w:val="00B050"/>
          <w:sz w:val="44"/>
          <w:szCs w:val="44"/>
          <w:u w:val="single"/>
          <w:rtl/>
        </w:rPr>
        <w:t>بالتوفيق للجميع ..</w:t>
      </w:r>
    </w:p>
    <w:sectPr w:rsidR="00B43103" w:rsidRPr="00A24E94" w:rsidSect="006F32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C65"/>
    <w:multiLevelType w:val="hybridMultilevel"/>
    <w:tmpl w:val="5D388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0206"/>
    <w:multiLevelType w:val="hybridMultilevel"/>
    <w:tmpl w:val="B50E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B58"/>
    <w:multiLevelType w:val="singleLevel"/>
    <w:tmpl w:val="76D447BE"/>
    <w:lvl w:ilvl="0">
      <w:start w:val="1"/>
      <w:numFmt w:val="decimal"/>
      <w:lvlText w:val="%1- "/>
      <w:legacy w:legacy="1" w:legacySpace="0" w:legacyIndent="283"/>
      <w:lvlJc w:val="center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53B4669C"/>
    <w:multiLevelType w:val="singleLevel"/>
    <w:tmpl w:val="8A7C539E"/>
    <w:lvl w:ilvl="0">
      <w:start w:val="3"/>
      <w:numFmt w:val="decimal"/>
      <w:lvlText w:val="%1- "/>
      <w:legacy w:legacy="1" w:legacySpace="0" w:legacyIndent="283"/>
      <w:lvlJc w:val="center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- "/>
        <w:legacy w:legacy="1" w:legacySpace="0" w:legacyIndent="283"/>
        <w:lvlJc w:val="center"/>
        <w:pPr>
          <w:ind w:left="28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2C"/>
    <w:rsid w:val="00015C36"/>
    <w:rsid w:val="001E0AFA"/>
    <w:rsid w:val="004A5024"/>
    <w:rsid w:val="006F325B"/>
    <w:rsid w:val="00934A2B"/>
    <w:rsid w:val="00A24E94"/>
    <w:rsid w:val="00AB6D88"/>
    <w:rsid w:val="00AE5879"/>
    <w:rsid w:val="00B43103"/>
    <w:rsid w:val="00D9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4FFC19-8170-45C4-B93C-4DB020B8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024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1">
    <w:name w:val="heading 1"/>
    <w:basedOn w:val="a"/>
    <w:next w:val="a"/>
    <w:link w:val="1Char"/>
    <w:qFormat/>
    <w:rsid w:val="004A5024"/>
    <w:pPr>
      <w:keepNext/>
      <w:jc w:val="center"/>
      <w:outlineLvl w:val="0"/>
    </w:pPr>
    <w:rPr>
      <w:rFonts w:cs="Simplified Arabic"/>
      <w:b/>
      <w:bCs/>
      <w:sz w:val="24"/>
      <w:szCs w:val="5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4A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431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50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015C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4A5024"/>
    <w:rPr>
      <w:rFonts w:ascii="Times New Roman" w:eastAsia="Times New Roman" w:hAnsi="Times New Roman" w:cs="Simplified Arabic"/>
      <w:b/>
      <w:bCs/>
      <w:sz w:val="24"/>
      <w:szCs w:val="56"/>
    </w:rPr>
  </w:style>
  <w:style w:type="character" w:customStyle="1" w:styleId="5Char">
    <w:name w:val="عنوان 5 Char"/>
    <w:basedOn w:val="a0"/>
    <w:link w:val="5"/>
    <w:uiPriority w:val="9"/>
    <w:semiHidden/>
    <w:rsid w:val="004A5024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6Char">
    <w:name w:val="عنوان 6 Char"/>
    <w:basedOn w:val="a0"/>
    <w:link w:val="6"/>
    <w:uiPriority w:val="9"/>
    <w:rsid w:val="00015C36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2Char">
    <w:name w:val="عنوان 2 Char"/>
    <w:basedOn w:val="a0"/>
    <w:link w:val="2"/>
    <w:uiPriority w:val="9"/>
    <w:semiHidden/>
    <w:rsid w:val="00934A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B4310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</dc:creator>
  <cp:keywords/>
  <dc:description/>
  <cp:lastModifiedBy>Reem</cp:lastModifiedBy>
  <cp:revision>8</cp:revision>
  <dcterms:created xsi:type="dcterms:W3CDTF">2017-05-05T07:04:00Z</dcterms:created>
  <dcterms:modified xsi:type="dcterms:W3CDTF">2017-05-05T07:28:00Z</dcterms:modified>
</cp:coreProperties>
</file>