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58" w:rsidRDefault="0073675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4630B" w:rsidRDefault="0054630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4630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52996" w:rsidRPr="00EF52BE" w:rsidRDefault="0054630B" w:rsidP="00EF52BE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4630B">
        <w:rPr>
          <w:rFonts w:asciiTheme="majorBidi" w:hAnsiTheme="majorBidi" w:cstheme="majorBidi"/>
          <w:b/>
          <w:bCs/>
          <w:sz w:val="32"/>
          <w:szCs w:val="32"/>
          <w:u w:val="single"/>
        </w:rPr>
        <w:t>Table of contents,</w:t>
      </w:r>
      <w:r w:rsidRPr="0054630B">
        <w:rPr>
          <w:rFonts w:asciiTheme="majorBidi" w:hAnsiTheme="majorBidi" w:cstheme="majorBidi"/>
          <w:b/>
          <w:bCs/>
          <w:sz w:val="32"/>
          <w:szCs w:val="32"/>
          <w:u w:val="single"/>
          <w:lang w:val="en"/>
        </w:rPr>
        <w:t xml:space="preserve"> Industrial Chemistry:330 </w:t>
      </w:r>
      <w:proofErr w:type="spellStart"/>
      <w:r w:rsidRPr="0054630B">
        <w:rPr>
          <w:rFonts w:asciiTheme="majorBidi" w:hAnsiTheme="majorBidi" w:cstheme="majorBidi"/>
          <w:b/>
          <w:bCs/>
          <w:sz w:val="32"/>
          <w:szCs w:val="32"/>
          <w:u w:val="single"/>
          <w:lang w:val="en"/>
        </w:rPr>
        <w:t>chem</w:t>
      </w:r>
      <w:proofErr w:type="spellEnd"/>
      <w:r w:rsidR="00EF52BE">
        <w:rPr>
          <w:rFonts w:asciiTheme="majorBidi" w:hAnsiTheme="majorBidi" w:cstheme="majorBidi"/>
          <w:b/>
          <w:bCs/>
          <w:sz w:val="32"/>
          <w:szCs w:val="32"/>
          <w:u w:val="single"/>
        </w:rPr>
        <w:t>1436-1437</w:t>
      </w:r>
    </w:p>
    <w:p w:rsidR="0054630B" w:rsidRPr="00665AE1" w:rsidRDefault="0054630B" w:rsidP="005463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4630B" w:rsidRPr="00665AE1" w:rsidRDefault="0054630B" w:rsidP="005463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tbl>
      <w:tblPr>
        <w:tblStyle w:val="TableGrid"/>
        <w:tblW w:w="9924" w:type="dxa"/>
        <w:tblInd w:w="108" w:type="dxa"/>
        <w:tblLook w:val="04A0" w:firstRow="1" w:lastRow="0" w:firstColumn="1" w:lastColumn="0" w:noHBand="0" w:noVBand="1"/>
      </w:tblPr>
      <w:tblGrid>
        <w:gridCol w:w="1408"/>
        <w:gridCol w:w="1510"/>
        <w:gridCol w:w="7006"/>
      </w:tblGrid>
      <w:tr w:rsidR="0053665D" w:rsidRPr="00665AE1" w:rsidTr="002B6FE1">
        <w:tc>
          <w:tcPr>
            <w:tcW w:w="1408" w:type="dxa"/>
          </w:tcPr>
          <w:p w:rsidR="0053665D" w:rsidRDefault="0053665D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5A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</w:t>
            </w:r>
          </w:p>
          <w:p w:rsidR="0053665D" w:rsidRPr="00665AE1" w:rsidRDefault="0053665D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5A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1510" w:type="dxa"/>
          </w:tcPr>
          <w:p w:rsidR="0053665D" w:rsidRPr="00665AE1" w:rsidRDefault="0053665D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Units No.</w:t>
            </w:r>
          </w:p>
        </w:tc>
        <w:tc>
          <w:tcPr>
            <w:tcW w:w="7006" w:type="dxa"/>
          </w:tcPr>
          <w:p w:rsidR="0053665D" w:rsidRPr="00665AE1" w:rsidRDefault="0053665D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5A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</w:tr>
      <w:tr w:rsidR="0053665D" w:rsidRPr="00665AE1" w:rsidTr="002B6FE1">
        <w:tc>
          <w:tcPr>
            <w:tcW w:w="1408" w:type="dxa"/>
          </w:tcPr>
          <w:p w:rsidR="0053665D" w:rsidRDefault="0053665D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5A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53665D" w:rsidRPr="00665AE1" w:rsidRDefault="0053665D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:rsidR="0053665D" w:rsidRDefault="0053665D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---</w:t>
            </w:r>
          </w:p>
        </w:tc>
        <w:tc>
          <w:tcPr>
            <w:tcW w:w="7006" w:type="dxa"/>
          </w:tcPr>
          <w:p w:rsidR="0053665D" w:rsidRPr="00665AE1" w:rsidRDefault="0053665D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Introduction</w:t>
            </w:r>
          </w:p>
        </w:tc>
      </w:tr>
      <w:tr w:rsidR="0053665D" w:rsidRPr="00665AE1" w:rsidTr="002B6FE1">
        <w:trPr>
          <w:trHeight w:val="828"/>
        </w:trPr>
        <w:tc>
          <w:tcPr>
            <w:tcW w:w="1408" w:type="dxa"/>
          </w:tcPr>
          <w:p w:rsidR="0053665D" w:rsidRPr="00665AE1" w:rsidRDefault="0053665D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53665D" w:rsidRDefault="0053665D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3665D" w:rsidRPr="00665AE1" w:rsidRDefault="0053665D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 1</w:t>
            </w:r>
          </w:p>
        </w:tc>
        <w:tc>
          <w:tcPr>
            <w:tcW w:w="7006" w:type="dxa"/>
          </w:tcPr>
          <w:p w:rsidR="0053665D" w:rsidRPr="008A1D3C" w:rsidRDefault="0053665D" w:rsidP="007C294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8A1D3C">
              <w:rPr>
                <w:rFonts w:asciiTheme="majorBidi" w:hAnsiTheme="majorBidi" w:cstheme="majorBidi"/>
                <w:sz w:val="24"/>
                <w:szCs w:val="24"/>
              </w:rPr>
              <w:t>Course outline,</w:t>
            </w:r>
            <w:r w:rsidRPr="008A1D3C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Aspects of Industrial Chemical Processes,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Terminology ,</w:t>
            </w:r>
            <w:r w:rsidRPr="008A1D3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Classification of chemical products</w:t>
            </w:r>
          </w:p>
          <w:p w:rsidR="0053665D" w:rsidRPr="008A1D3C" w:rsidRDefault="0053665D" w:rsidP="008A1D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A1D3C">
              <w:rPr>
                <w:rFonts w:asciiTheme="majorBidi" w:hAnsiTheme="majorBidi" w:cstheme="majorBidi"/>
                <w:sz w:val="24"/>
                <w:szCs w:val="24"/>
                <w:lang w:val="en-GB"/>
              </w:rPr>
              <w:t>Kinds of Chemical processes</w:t>
            </w:r>
          </w:p>
        </w:tc>
      </w:tr>
      <w:tr w:rsidR="0053665D" w:rsidRPr="00665AE1" w:rsidTr="002B6FE1">
        <w:tc>
          <w:tcPr>
            <w:tcW w:w="1408" w:type="dxa"/>
          </w:tcPr>
          <w:p w:rsidR="0053665D" w:rsidRDefault="0053665D" w:rsidP="00100E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53665D" w:rsidRDefault="0053665D" w:rsidP="00100E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06" w:type="dxa"/>
          </w:tcPr>
          <w:p w:rsidR="0053665D" w:rsidRPr="008A1D3C" w:rsidRDefault="0053665D" w:rsidP="00100E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Important information</w:t>
            </w:r>
          </w:p>
        </w:tc>
      </w:tr>
      <w:tr w:rsidR="0053665D" w:rsidRPr="00665AE1" w:rsidTr="002B6FE1">
        <w:tc>
          <w:tcPr>
            <w:tcW w:w="1408" w:type="dxa"/>
            <w:vMerge w:val="restart"/>
          </w:tcPr>
          <w:p w:rsidR="0053665D" w:rsidRDefault="0053665D" w:rsidP="00100E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3665D" w:rsidRDefault="0053665D" w:rsidP="00100E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0" w:type="dxa"/>
            <w:vMerge w:val="restart"/>
          </w:tcPr>
          <w:p w:rsidR="0053665D" w:rsidRDefault="0053665D" w:rsidP="00100E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3665D" w:rsidRDefault="0053665D" w:rsidP="00100E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 2</w:t>
            </w:r>
          </w:p>
        </w:tc>
        <w:tc>
          <w:tcPr>
            <w:tcW w:w="7006" w:type="dxa"/>
          </w:tcPr>
          <w:p w:rsidR="0053665D" w:rsidRPr="008A1D3C" w:rsidRDefault="0053665D" w:rsidP="00100E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A1D3C">
              <w:rPr>
                <w:rFonts w:asciiTheme="majorBidi" w:hAnsiTheme="majorBidi" w:cstheme="majorBidi"/>
                <w:sz w:val="24"/>
                <w:szCs w:val="24"/>
              </w:rPr>
              <w:t>Extractive metallurgy Corrosion and its solutions in industry Mineral ores, Ore dressing</w:t>
            </w:r>
          </w:p>
        </w:tc>
      </w:tr>
      <w:tr w:rsidR="0053665D" w:rsidRPr="00665AE1" w:rsidTr="002B6FE1">
        <w:tc>
          <w:tcPr>
            <w:tcW w:w="1408" w:type="dxa"/>
            <w:vMerge/>
          </w:tcPr>
          <w:p w:rsidR="0053665D" w:rsidRDefault="0053665D" w:rsidP="00100E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53665D" w:rsidRDefault="0053665D" w:rsidP="00100E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06" w:type="dxa"/>
          </w:tcPr>
          <w:p w:rsidR="0053665D" w:rsidRPr="008A1D3C" w:rsidRDefault="0053665D" w:rsidP="00100E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Applications</w:t>
            </w:r>
            <w:r w:rsidRPr="008A1D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Pr="008A1D3C">
              <w:rPr>
                <w:rFonts w:asciiTheme="majorBidi" w:hAnsiTheme="majorBidi" w:cstheme="majorBidi"/>
                <w:sz w:val="24"/>
                <w:szCs w:val="24"/>
              </w:rPr>
              <w:t>Pyro processing, Refining ,Extractive metallurgy of iron, Extractive metallurgy of aluminum</w:t>
            </w:r>
          </w:p>
        </w:tc>
      </w:tr>
      <w:tr w:rsidR="0053665D" w:rsidRPr="00665AE1" w:rsidTr="002B6FE1">
        <w:tc>
          <w:tcPr>
            <w:tcW w:w="1408" w:type="dxa"/>
          </w:tcPr>
          <w:p w:rsidR="0053665D" w:rsidRPr="00665AE1" w:rsidRDefault="0053665D" w:rsidP="00100E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1510" w:type="dxa"/>
          </w:tcPr>
          <w:p w:rsidR="0053665D" w:rsidRPr="00665AE1" w:rsidRDefault="0053665D" w:rsidP="007C059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  3</w:t>
            </w:r>
          </w:p>
        </w:tc>
        <w:tc>
          <w:tcPr>
            <w:tcW w:w="7006" w:type="dxa"/>
          </w:tcPr>
          <w:p w:rsidR="0053665D" w:rsidRPr="008A1D3C" w:rsidRDefault="0053665D" w:rsidP="00100E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A1D3C">
              <w:rPr>
                <w:rFonts w:asciiTheme="majorBidi" w:hAnsiTheme="majorBidi" w:cstheme="majorBidi"/>
                <w:sz w:val="24"/>
                <w:szCs w:val="24"/>
              </w:rPr>
              <w:t>Material balances</w:t>
            </w:r>
          </w:p>
        </w:tc>
      </w:tr>
      <w:tr w:rsidR="0053665D" w:rsidRPr="00665AE1" w:rsidTr="002B6FE1">
        <w:trPr>
          <w:trHeight w:val="276"/>
        </w:trPr>
        <w:tc>
          <w:tcPr>
            <w:tcW w:w="1408" w:type="dxa"/>
            <w:vMerge w:val="restart"/>
          </w:tcPr>
          <w:p w:rsidR="0053665D" w:rsidRPr="00665AE1" w:rsidRDefault="0053665D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="002B6F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1510" w:type="dxa"/>
            <w:vMerge w:val="restart"/>
          </w:tcPr>
          <w:p w:rsidR="0053665D" w:rsidRDefault="0053665D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3665D" w:rsidRPr="00665AE1" w:rsidRDefault="0053665D" w:rsidP="00E266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Unit4</w:t>
            </w:r>
          </w:p>
        </w:tc>
        <w:tc>
          <w:tcPr>
            <w:tcW w:w="7006" w:type="dxa"/>
            <w:vMerge w:val="restart"/>
          </w:tcPr>
          <w:p w:rsidR="0053665D" w:rsidRPr="008A1D3C" w:rsidRDefault="0053665D" w:rsidP="008A1D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8A1D3C">
              <w:rPr>
                <w:rFonts w:asciiTheme="majorBidi" w:hAnsiTheme="majorBidi" w:cstheme="majorBidi"/>
                <w:sz w:val="24"/>
                <w:szCs w:val="24"/>
              </w:rPr>
              <w:t>Energy balances</w:t>
            </w:r>
          </w:p>
        </w:tc>
      </w:tr>
      <w:tr w:rsidR="0053665D" w:rsidRPr="00665AE1" w:rsidTr="002B6FE1">
        <w:trPr>
          <w:trHeight w:val="276"/>
        </w:trPr>
        <w:tc>
          <w:tcPr>
            <w:tcW w:w="1408" w:type="dxa"/>
            <w:vMerge/>
          </w:tcPr>
          <w:p w:rsidR="0053665D" w:rsidRPr="00665AE1" w:rsidRDefault="0053665D" w:rsidP="00E266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53665D" w:rsidRPr="00665AE1" w:rsidRDefault="0053665D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06" w:type="dxa"/>
            <w:vMerge/>
          </w:tcPr>
          <w:p w:rsidR="0053665D" w:rsidRPr="00665AE1" w:rsidRDefault="0053665D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53665D" w:rsidRPr="00665AE1" w:rsidTr="002B6FE1">
        <w:tc>
          <w:tcPr>
            <w:tcW w:w="1408" w:type="dxa"/>
            <w:vMerge w:val="restart"/>
          </w:tcPr>
          <w:p w:rsidR="0053665D" w:rsidRPr="00665AE1" w:rsidRDefault="002B6FE1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9-10</w:t>
            </w:r>
          </w:p>
          <w:p w:rsidR="0053665D" w:rsidRPr="00665AE1" w:rsidRDefault="0053665D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vMerge w:val="restart"/>
          </w:tcPr>
          <w:p w:rsidR="0053665D" w:rsidRDefault="0053665D" w:rsidP="007C294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3665D" w:rsidRPr="00665AE1" w:rsidRDefault="0053665D" w:rsidP="00E266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 5</w:t>
            </w:r>
          </w:p>
        </w:tc>
        <w:tc>
          <w:tcPr>
            <w:tcW w:w="7006" w:type="dxa"/>
          </w:tcPr>
          <w:p w:rsidR="0053665D" w:rsidRPr="00665AE1" w:rsidRDefault="0053665D" w:rsidP="00100E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Catalysis</w:t>
            </w:r>
          </w:p>
        </w:tc>
      </w:tr>
      <w:tr w:rsidR="0053665D" w:rsidRPr="00665AE1" w:rsidTr="002B6FE1">
        <w:tc>
          <w:tcPr>
            <w:tcW w:w="1408" w:type="dxa"/>
            <w:vMerge/>
          </w:tcPr>
          <w:p w:rsidR="0053665D" w:rsidRPr="00665AE1" w:rsidRDefault="0053665D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53665D" w:rsidRPr="00665AE1" w:rsidRDefault="0053665D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06" w:type="dxa"/>
          </w:tcPr>
          <w:p w:rsidR="0053665D" w:rsidRPr="00665AE1" w:rsidRDefault="0053665D" w:rsidP="00E2667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Applications </w:t>
            </w:r>
            <w:r w:rsidRPr="007C294F"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catalysts</w:t>
            </w:r>
            <w:r w:rsidRPr="007C294F">
              <w:rPr>
                <w:rFonts w:asciiTheme="majorBidi" w:hAnsiTheme="majorBidi" w:cstheme="majorBidi"/>
                <w:sz w:val="24"/>
                <w:szCs w:val="24"/>
              </w:rPr>
              <w:t xml:space="preserve"> in industry</w:t>
            </w:r>
          </w:p>
        </w:tc>
      </w:tr>
      <w:tr w:rsidR="0053665D" w:rsidRPr="00665AE1" w:rsidTr="002B6FE1">
        <w:tc>
          <w:tcPr>
            <w:tcW w:w="1408" w:type="dxa"/>
            <w:vMerge w:val="restart"/>
          </w:tcPr>
          <w:p w:rsidR="0053665D" w:rsidRPr="00665AE1" w:rsidRDefault="002B6FE1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10" w:type="dxa"/>
            <w:vMerge w:val="restart"/>
          </w:tcPr>
          <w:p w:rsidR="0053665D" w:rsidRDefault="0053665D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3665D" w:rsidRPr="00665AE1" w:rsidRDefault="0053665D" w:rsidP="00E266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 6</w:t>
            </w:r>
          </w:p>
        </w:tc>
        <w:tc>
          <w:tcPr>
            <w:tcW w:w="7006" w:type="dxa"/>
          </w:tcPr>
          <w:p w:rsidR="0053665D" w:rsidRDefault="0053665D" w:rsidP="00100E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Electrochemical cells. </w:t>
            </w:r>
          </w:p>
          <w:p w:rsidR="0053665D" w:rsidRPr="00665AE1" w:rsidRDefault="0053665D" w:rsidP="00100E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665D" w:rsidRPr="00665AE1" w:rsidTr="002B6FE1">
        <w:tc>
          <w:tcPr>
            <w:tcW w:w="1408" w:type="dxa"/>
            <w:vMerge/>
          </w:tcPr>
          <w:p w:rsidR="0053665D" w:rsidRPr="00665AE1" w:rsidRDefault="0053665D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53665D" w:rsidRPr="00665AE1" w:rsidRDefault="0053665D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06" w:type="dxa"/>
          </w:tcPr>
          <w:p w:rsidR="0053665D" w:rsidRPr="00665AE1" w:rsidRDefault="0053665D" w:rsidP="00100E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Applications </w:t>
            </w:r>
            <w:r w:rsidRPr="007C294F">
              <w:rPr>
                <w:rFonts w:asciiTheme="majorBidi" w:hAnsiTheme="majorBidi" w:cstheme="majorBidi"/>
                <w:sz w:val="24"/>
                <w:szCs w:val="24"/>
              </w:rPr>
              <w:t>of electrolysis in industry</w:t>
            </w:r>
          </w:p>
        </w:tc>
      </w:tr>
      <w:tr w:rsidR="002B6FE1" w:rsidRPr="00665AE1" w:rsidTr="002B6FE1">
        <w:trPr>
          <w:trHeight w:val="562"/>
        </w:trPr>
        <w:tc>
          <w:tcPr>
            <w:tcW w:w="1408" w:type="dxa"/>
          </w:tcPr>
          <w:p w:rsidR="002B6FE1" w:rsidRPr="00665AE1" w:rsidRDefault="002B6FE1" w:rsidP="00C601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10" w:type="dxa"/>
          </w:tcPr>
          <w:p w:rsidR="002B6FE1" w:rsidRPr="00665AE1" w:rsidRDefault="002B6FE1" w:rsidP="00C601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06" w:type="dxa"/>
          </w:tcPr>
          <w:p w:rsidR="002B6FE1" w:rsidRDefault="002B6FE1" w:rsidP="00C601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05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Mid 2</w:t>
            </w:r>
          </w:p>
          <w:p w:rsidR="002B6FE1" w:rsidRPr="007C059D" w:rsidRDefault="002B6FE1" w:rsidP="00C601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B005E" w:rsidRPr="00665AE1" w:rsidTr="002B6FE1">
        <w:trPr>
          <w:trHeight w:val="562"/>
        </w:trPr>
        <w:tc>
          <w:tcPr>
            <w:tcW w:w="1408" w:type="dxa"/>
          </w:tcPr>
          <w:p w:rsidR="006B005E" w:rsidRPr="00665AE1" w:rsidRDefault="006B005E" w:rsidP="00C601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5E" w:rsidRPr="00665AE1" w:rsidRDefault="006B005E" w:rsidP="00C601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 7</w:t>
            </w:r>
          </w:p>
        </w:tc>
        <w:tc>
          <w:tcPr>
            <w:tcW w:w="7006" w:type="dxa"/>
          </w:tcPr>
          <w:p w:rsidR="006B005E" w:rsidRPr="0078738B" w:rsidRDefault="006B005E" w:rsidP="00C601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8738B">
              <w:rPr>
                <w:rFonts w:asciiTheme="majorBidi" w:hAnsiTheme="majorBidi" w:cstheme="majorBidi"/>
                <w:sz w:val="24"/>
                <w:szCs w:val="24"/>
              </w:rPr>
              <w:t xml:space="preserve">Student Presentation. </w:t>
            </w:r>
          </w:p>
          <w:p w:rsidR="006B005E" w:rsidRPr="007C294F" w:rsidRDefault="006B005E" w:rsidP="00C601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B6FE1" w:rsidRPr="00665AE1" w:rsidTr="002B6FE1">
        <w:tc>
          <w:tcPr>
            <w:tcW w:w="1408" w:type="dxa"/>
          </w:tcPr>
          <w:p w:rsidR="002B6FE1" w:rsidRPr="00665AE1" w:rsidRDefault="002B6FE1" w:rsidP="002B6FE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1510" w:type="dxa"/>
            <w:vMerge w:val="restart"/>
          </w:tcPr>
          <w:p w:rsidR="002B6FE1" w:rsidRDefault="002B6FE1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B6FE1" w:rsidRPr="00665AE1" w:rsidRDefault="002B6FE1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Applications</w:t>
            </w:r>
          </w:p>
        </w:tc>
        <w:tc>
          <w:tcPr>
            <w:tcW w:w="7006" w:type="dxa"/>
          </w:tcPr>
          <w:p w:rsidR="002B6FE1" w:rsidRPr="007C294F" w:rsidRDefault="002B6FE1" w:rsidP="00100E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7C294F">
              <w:rPr>
                <w:rFonts w:asciiTheme="majorBidi" w:hAnsiTheme="majorBidi" w:cstheme="majorBidi"/>
                <w:sz w:val="24"/>
                <w:szCs w:val="24"/>
              </w:rPr>
              <w:t xml:space="preserve">Organic Chemical Industries </w:t>
            </w:r>
          </w:p>
        </w:tc>
      </w:tr>
      <w:tr w:rsidR="002B6FE1" w:rsidRPr="00665AE1" w:rsidTr="002B6FE1">
        <w:tc>
          <w:tcPr>
            <w:tcW w:w="1408" w:type="dxa"/>
          </w:tcPr>
          <w:p w:rsidR="002B6FE1" w:rsidRPr="00665AE1" w:rsidRDefault="002B6FE1" w:rsidP="001874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2B6FE1" w:rsidRPr="00665AE1" w:rsidRDefault="002B6FE1" w:rsidP="000632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06" w:type="dxa"/>
          </w:tcPr>
          <w:p w:rsidR="002B6FE1" w:rsidRPr="007C294F" w:rsidRDefault="002B6FE1" w:rsidP="00100E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294F">
              <w:rPr>
                <w:rFonts w:asciiTheme="majorBidi" w:hAnsiTheme="majorBidi" w:cstheme="majorBidi"/>
                <w:sz w:val="24"/>
                <w:szCs w:val="24"/>
              </w:rPr>
              <w:t>Petroleum+ Important catalysts.</w:t>
            </w:r>
          </w:p>
        </w:tc>
      </w:tr>
      <w:tr w:rsidR="002B6FE1" w:rsidRPr="00665AE1" w:rsidTr="002B6FE1">
        <w:tc>
          <w:tcPr>
            <w:tcW w:w="1408" w:type="dxa"/>
          </w:tcPr>
          <w:p w:rsidR="002B6FE1" w:rsidRPr="00665AE1" w:rsidRDefault="002B6FE1" w:rsidP="00100E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2B6FE1" w:rsidRPr="00665AE1" w:rsidRDefault="002B6FE1" w:rsidP="00100E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06" w:type="dxa"/>
          </w:tcPr>
          <w:p w:rsidR="002B6FE1" w:rsidRPr="008A1D3C" w:rsidRDefault="002B6FE1" w:rsidP="00100E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A1D3C">
              <w:rPr>
                <w:rFonts w:asciiTheme="majorBidi" w:hAnsiTheme="majorBidi" w:cstheme="majorBidi"/>
                <w:sz w:val="24"/>
                <w:szCs w:val="24"/>
              </w:rPr>
              <w:t>Inorganic Chemical industries ,</w:t>
            </w:r>
          </w:p>
        </w:tc>
      </w:tr>
      <w:tr w:rsidR="002B6FE1" w:rsidRPr="00665AE1" w:rsidTr="002B6FE1">
        <w:tc>
          <w:tcPr>
            <w:tcW w:w="1408" w:type="dxa"/>
          </w:tcPr>
          <w:p w:rsidR="002B6FE1" w:rsidRPr="00665AE1" w:rsidRDefault="002B6FE1" w:rsidP="00100E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2B6FE1" w:rsidRPr="00665AE1" w:rsidRDefault="002B6FE1" w:rsidP="00100E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06" w:type="dxa"/>
          </w:tcPr>
          <w:p w:rsidR="002B6FE1" w:rsidRPr="00665AE1" w:rsidRDefault="002B6FE1" w:rsidP="00100E8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Applications :</w:t>
            </w:r>
            <w:proofErr w:type="gramEnd"/>
            <w:r w:rsidRPr="008A1D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A1D3C">
              <w:rPr>
                <w:rFonts w:asciiTheme="majorBidi" w:hAnsiTheme="majorBidi" w:cstheme="majorBidi"/>
                <w:sz w:val="24"/>
                <w:szCs w:val="24"/>
              </w:rPr>
              <w:t>Chlor</w:t>
            </w:r>
            <w:proofErr w:type="spellEnd"/>
            <w:r w:rsidRPr="008A1D3C">
              <w:rPr>
                <w:rFonts w:asciiTheme="majorBidi" w:hAnsiTheme="majorBidi" w:cstheme="majorBidi"/>
                <w:sz w:val="24"/>
                <w:szCs w:val="24"/>
              </w:rPr>
              <w:t xml:space="preserve">-alkali, Ammonia, </w:t>
            </w:r>
            <w:proofErr w:type="spellStart"/>
            <w:r w:rsidRPr="008A1D3C">
              <w:rPr>
                <w:rFonts w:asciiTheme="majorBidi" w:hAnsiTheme="majorBidi" w:cstheme="majorBidi"/>
                <w:sz w:val="24"/>
                <w:szCs w:val="24"/>
              </w:rPr>
              <w:t>Sulphuric</w:t>
            </w:r>
            <w:proofErr w:type="spellEnd"/>
            <w:r w:rsidRPr="008A1D3C">
              <w:rPr>
                <w:rFonts w:asciiTheme="majorBidi" w:hAnsiTheme="majorBidi" w:cstheme="majorBidi"/>
                <w:sz w:val="24"/>
                <w:szCs w:val="24"/>
              </w:rPr>
              <w:t xml:space="preserve"> Acid, Fertilizer, Cement. Important catalysts.</w:t>
            </w:r>
          </w:p>
        </w:tc>
      </w:tr>
    </w:tbl>
    <w:p w:rsidR="00E26672" w:rsidRPr="00665AE1" w:rsidRDefault="00E26672" w:rsidP="00E266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4630B" w:rsidRPr="00665AE1" w:rsidRDefault="0054630B" w:rsidP="005463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4630B" w:rsidRPr="0054630B" w:rsidRDefault="0054630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sectPr w:rsidR="0054630B" w:rsidRPr="005463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23EBE"/>
    <w:multiLevelType w:val="hybridMultilevel"/>
    <w:tmpl w:val="A348B300"/>
    <w:lvl w:ilvl="0" w:tplc="B3AEC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C3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8B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FC3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34E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CC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C5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0B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42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0B"/>
    <w:rsid w:val="0018741E"/>
    <w:rsid w:val="001C1DBC"/>
    <w:rsid w:val="00252996"/>
    <w:rsid w:val="002B6FE1"/>
    <w:rsid w:val="004008AB"/>
    <w:rsid w:val="0053665D"/>
    <w:rsid w:val="0054630B"/>
    <w:rsid w:val="005E02AD"/>
    <w:rsid w:val="006B005E"/>
    <w:rsid w:val="00736758"/>
    <w:rsid w:val="0078738B"/>
    <w:rsid w:val="007C059D"/>
    <w:rsid w:val="007C294F"/>
    <w:rsid w:val="007E0D7B"/>
    <w:rsid w:val="00875472"/>
    <w:rsid w:val="008819F1"/>
    <w:rsid w:val="008A1D3C"/>
    <w:rsid w:val="00C90B6D"/>
    <w:rsid w:val="00DB19CE"/>
    <w:rsid w:val="00E26672"/>
    <w:rsid w:val="00E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463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63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463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6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</dc:creator>
  <cp:lastModifiedBy>Layla</cp:lastModifiedBy>
  <cp:revision>12</cp:revision>
  <cp:lastPrinted>2015-09-01T22:45:00Z</cp:lastPrinted>
  <dcterms:created xsi:type="dcterms:W3CDTF">2015-08-31T10:42:00Z</dcterms:created>
  <dcterms:modified xsi:type="dcterms:W3CDTF">2016-10-01T08:53:00Z</dcterms:modified>
</cp:coreProperties>
</file>