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9D" w:rsidRDefault="00E0429D" w:rsidP="00E0429D">
      <w:pPr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King Saud University- College of Engineering- </w:t>
      </w:r>
      <w:proofErr w:type="spellStart"/>
      <w:r>
        <w:rPr>
          <w:b/>
          <w:bCs/>
          <w:sz w:val="22"/>
          <w:szCs w:val="22"/>
        </w:rPr>
        <w:t>Dept</w:t>
      </w:r>
      <w:proofErr w:type="spellEnd"/>
      <w:r>
        <w:rPr>
          <w:b/>
          <w:bCs/>
          <w:sz w:val="22"/>
          <w:szCs w:val="22"/>
        </w:rPr>
        <w:t xml:space="preserve"> of Chemical Engineering</w:t>
      </w:r>
    </w:p>
    <w:p w:rsidR="00F157F6" w:rsidRDefault="00221CE3" w:rsidP="00720078">
      <w:pPr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CHE 422: </w:t>
      </w:r>
      <w:r w:rsidR="00475088">
        <w:rPr>
          <w:b/>
          <w:bCs/>
          <w:sz w:val="22"/>
          <w:szCs w:val="22"/>
        </w:rPr>
        <w:t xml:space="preserve">Selected Topics: </w:t>
      </w:r>
      <w:r w:rsidR="00E0429D">
        <w:rPr>
          <w:b/>
          <w:bCs/>
          <w:sz w:val="22"/>
          <w:szCs w:val="22"/>
        </w:rPr>
        <w:t>Chemical Engineering Design</w:t>
      </w:r>
      <w:bookmarkStart w:id="0" w:name="_GoBack"/>
      <w:bookmarkEnd w:id="0"/>
      <w:r w:rsidR="00F157F6" w:rsidRPr="006E19B7">
        <w:rPr>
          <w:b/>
          <w:bCs/>
          <w:sz w:val="22"/>
          <w:szCs w:val="22"/>
        </w:rPr>
        <w:tab/>
      </w:r>
      <w:r w:rsidR="00F157F6" w:rsidRPr="006E19B7">
        <w:rPr>
          <w:b/>
          <w:bCs/>
          <w:sz w:val="22"/>
          <w:szCs w:val="22"/>
        </w:rPr>
        <w:tab/>
      </w:r>
      <w:r w:rsidR="00F157F6" w:rsidRPr="006E19B7">
        <w:rPr>
          <w:b/>
          <w:bCs/>
          <w:sz w:val="22"/>
          <w:szCs w:val="22"/>
        </w:rPr>
        <w:tab/>
      </w:r>
      <w:r w:rsidR="00F157F6" w:rsidRPr="006E19B7">
        <w:rPr>
          <w:b/>
          <w:bCs/>
          <w:sz w:val="22"/>
          <w:szCs w:val="22"/>
        </w:rPr>
        <w:tab/>
      </w:r>
      <w:r w:rsidR="00F157F6" w:rsidRPr="006E19B7">
        <w:rPr>
          <w:b/>
          <w:bCs/>
          <w:sz w:val="22"/>
          <w:szCs w:val="22"/>
        </w:rPr>
        <w:tab/>
      </w:r>
      <w:r w:rsidR="00F157F6" w:rsidRPr="006E19B7">
        <w:rPr>
          <w:b/>
          <w:bCs/>
          <w:sz w:val="22"/>
          <w:szCs w:val="22"/>
        </w:rPr>
        <w:tab/>
      </w:r>
      <w:r w:rsidR="00F157F6" w:rsidRPr="006E19B7">
        <w:rPr>
          <w:b/>
          <w:bCs/>
          <w:sz w:val="22"/>
          <w:szCs w:val="22"/>
        </w:rPr>
        <w:tab/>
      </w:r>
      <w:r w:rsidR="00E0429D">
        <w:rPr>
          <w:b/>
          <w:bCs/>
          <w:sz w:val="22"/>
          <w:szCs w:val="22"/>
        </w:rPr>
        <w:t xml:space="preserve">                                                    </w:t>
      </w:r>
      <w:r w:rsidR="00F157F6" w:rsidRPr="006E19B7">
        <w:rPr>
          <w:b/>
          <w:bCs/>
          <w:sz w:val="22"/>
          <w:szCs w:val="22"/>
        </w:rPr>
        <w:t>Date</w:t>
      </w:r>
      <w:r w:rsidR="00F157F6" w:rsidRPr="006E19B7">
        <w:rPr>
          <w:sz w:val="22"/>
          <w:szCs w:val="22"/>
        </w:rPr>
        <w:t>:5-5- 20</w:t>
      </w:r>
      <w:r w:rsidR="00F157F6">
        <w:rPr>
          <w:sz w:val="22"/>
          <w:szCs w:val="22"/>
        </w:rPr>
        <w:t>1</w:t>
      </w:r>
      <w:r w:rsidR="00720078">
        <w:rPr>
          <w:sz w:val="22"/>
          <w:szCs w:val="22"/>
        </w:rPr>
        <w:t>7</w:t>
      </w: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686"/>
        <w:gridCol w:w="70"/>
        <w:gridCol w:w="1512"/>
        <w:gridCol w:w="1471"/>
        <w:gridCol w:w="41"/>
        <w:gridCol w:w="756"/>
        <w:gridCol w:w="2268"/>
      </w:tblGrid>
      <w:tr w:rsidR="00F157F6" w:rsidRPr="006E19B7" w:rsidTr="002B1ED6">
        <w:trPr>
          <w:jc w:val="center"/>
        </w:trPr>
        <w:tc>
          <w:tcPr>
            <w:tcW w:w="9072" w:type="dxa"/>
            <w:gridSpan w:val="8"/>
            <w:tcMar>
              <w:left w:w="28" w:type="dxa"/>
              <w:right w:w="28" w:type="dxa"/>
            </w:tcMar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Prepared by</w:t>
            </w:r>
            <w:r w:rsidRPr="006E19B7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 xml:space="preserve">Mohamed </w:t>
            </w:r>
            <w:proofErr w:type="spellStart"/>
            <w:r>
              <w:rPr>
                <w:sz w:val="22"/>
                <w:szCs w:val="22"/>
              </w:rPr>
              <w:t>Asif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</w:t>
            </w:r>
            <w:r w:rsidR="00E0429D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Boumaaza</w:t>
            </w:r>
            <w:proofErr w:type="spellEnd"/>
          </w:p>
        </w:tc>
      </w:tr>
      <w:tr w:rsidR="00F157F6" w:rsidRPr="006E19B7" w:rsidTr="002B1ED6">
        <w:trPr>
          <w:jc w:val="center"/>
        </w:trPr>
        <w:tc>
          <w:tcPr>
            <w:tcW w:w="2268" w:type="dxa"/>
            <w:tcMar>
              <w:left w:w="28" w:type="dxa"/>
              <w:right w:w="28" w:type="dxa"/>
            </w:tcMar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  <w:r w:rsidRPr="006E19B7">
              <w:rPr>
                <w:b/>
                <w:bCs/>
                <w:sz w:val="22"/>
                <w:szCs w:val="22"/>
              </w:rPr>
              <w:t>Total credits</w:t>
            </w:r>
            <w:r w:rsidRPr="006E19B7">
              <w:rPr>
                <w:sz w:val="22"/>
                <w:szCs w:val="22"/>
              </w:rPr>
              <w:t>: 3</w:t>
            </w:r>
          </w:p>
        </w:tc>
        <w:tc>
          <w:tcPr>
            <w:tcW w:w="2268" w:type="dxa"/>
            <w:gridSpan w:val="3"/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  <w:r w:rsidRPr="006E19B7">
              <w:rPr>
                <w:sz w:val="22"/>
                <w:szCs w:val="22"/>
              </w:rPr>
              <w:t>Lecture Cr: 3</w:t>
            </w:r>
          </w:p>
        </w:tc>
        <w:tc>
          <w:tcPr>
            <w:tcW w:w="2268" w:type="dxa"/>
            <w:gridSpan w:val="3"/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  <w:r w:rsidRPr="006E19B7">
              <w:rPr>
                <w:sz w:val="22"/>
                <w:szCs w:val="22"/>
              </w:rPr>
              <w:t xml:space="preserve">Lab Cr:   </w:t>
            </w:r>
          </w:p>
        </w:tc>
        <w:tc>
          <w:tcPr>
            <w:tcW w:w="2268" w:type="dxa"/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  <w:r w:rsidRPr="006E19B7">
              <w:rPr>
                <w:sz w:val="22"/>
                <w:szCs w:val="22"/>
              </w:rPr>
              <w:t xml:space="preserve">Recitation Cr: </w:t>
            </w:r>
            <w:r>
              <w:rPr>
                <w:sz w:val="22"/>
                <w:szCs w:val="22"/>
              </w:rPr>
              <w:t>1</w:t>
            </w:r>
          </w:p>
        </w:tc>
      </w:tr>
      <w:tr w:rsidR="00F157F6" w:rsidRPr="006E19B7" w:rsidTr="002B1ED6">
        <w:trPr>
          <w:jc w:val="center"/>
        </w:trPr>
        <w:tc>
          <w:tcPr>
            <w:tcW w:w="2954" w:type="dxa"/>
            <w:gridSpan w:val="2"/>
            <w:tcMar>
              <w:left w:w="28" w:type="dxa"/>
              <w:right w:w="28" w:type="dxa"/>
            </w:tcMar>
          </w:tcPr>
          <w:p w:rsidR="00F157F6" w:rsidRPr="006E19B7" w:rsidRDefault="00F157F6" w:rsidP="002B1ED6">
            <w:pPr>
              <w:spacing w:after="60"/>
              <w:rPr>
                <w:b/>
                <w:bCs/>
                <w:sz w:val="22"/>
                <w:szCs w:val="22"/>
              </w:rPr>
            </w:pPr>
            <w:r w:rsidRPr="006E19B7">
              <w:rPr>
                <w:b/>
                <w:bCs/>
                <w:sz w:val="22"/>
                <w:szCs w:val="22"/>
              </w:rPr>
              <w:t xml:space="preserve">Pre </w:t>
            </w:r>
            <w:proofErr w:type="spellStart"/>
            <w:r w:rsidRPr="006E19B7">
              <w:rPr>
                <w:b/>
                <w:bCs/>
                <w:sz w:val="22"/>
                <w:szCs w:val="22"/>
              </w:rPr>
              <w:t>Req</w:t>
            </w:r>
            <w:proofErr w:type="spellEnd"/>
            <w:r w:rsidRPr="006E19B7">
              <w:rPr>
                <w:b/>
                <w:bCs/>
                <w:sz w:val="22"/>
                <w:szCs w:val="22"/>
              </w:rPr>
              <w:t xml:space="preserve">(s): </w:t>
            </w:r>
            <w:r>
              <w:rPr>
                <w:b/>
                <w:bCs/>
                <w:sz w:val="22"/>
                <w:szCs w:val="22"/>
              </w:rPr>
              <w:t>CHE 318</w:t>
            </w:r>
            <w:r w:rsidR="00E0429D">
              <w:rPr>
                <w:b/>
                <w:bCs/>
                <w:sz w:val="22"/>
                <w:szCs w:val="22"/>
              </w:rPr>
              <w:t xml:space="preserve"> CHE317</w:t>
            </w:r>
          </w:p>
        </w:tc>
        <w:tc>
          <w:tcPr>
            <w:tcW w:w="3053" w:type="dxa"/>
            <w:gridSpan w:val="3"/>
          </w:tcPr>
          <w:p w:rsidR="00F157F6" w:rsidRPr="006E19B7" w:rsidRDefault="00F157F6" w:rsidP="002B1ED6">
            <w:pPr>
              <w:spacing w:after="60"/>
              <w:rPr>
                <w:b/>
                <w:bCs/>
                <w:sz w:val="22"/>
                <w:szCs w:val="22"/>
              </w:rPr>
            </w:pPr>
            <w:r w:rsidRPr="006E19B7">
              <w:rPr>
                <w:b/>
                <w:bCs/>
                <w:sz w:val="22"/>
                <w:szCs w:val="22"/>
              </w:rPr>
              <w:t xml:space="preserve">Co </w:t>
            </w:r>
            <w:proofErr w:type="spellStart"/>
            <w:r w:rsidRPr="006E19B7">
              <w:rPr>
                <w:b/>
                <w:bCs/>
                <w:sz w:val="22"/>
                <w:szCs w:val="22"/>
              </w:rPr>
              <w:t>Req</w:t>
            </w:r>
            <w:proofErr w:type="spellEnd"/>
            <w:r w:rsidRPr="006E19B7">
              <w:rPr>
                <w:b/>
                <w:bCs/>
                <w:sz w:val="22"/>
                <w:szCs w:val="22"/>
              </w:rPr>
              <w:t>(s):</w:t>
            </w:r>
          </w:p>
        </w:tc>
        <w:tc>
          <w:tcPr>
            <w:tcW w:w="3065" w:type="dxa"/>
            <w:gridSpan w:val="3"/>
          </w:tcPr>
          <w:p w:rsidR="00F157F6" w:rsidRPr="006E19B7" w:rsidRDefault="00F157F6" w:rsidP="002B1ED6">
            <w:pPr>
              <w:spacing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Course designation: </w:t>
            </w:r>
            <w:r w:rsidRPr="00737E2C">
              <w:rPr>
                <w:sz w:val="22"/>
                <w:szCs w:val="22"/>
              </w:rPr>
              <w:t>Required</w:t>
            </w:r>
          </w:p>
        </w:tc>
      </w:tr>
      <w:tr w:rsidR="00F157F6" w:rsidRPr="006E19B7" w:rsidTr="002B1ED6">
        <w:trPr>
          <w:jc w:val="center"/>
        </w:trPr>
        <w:tc>
          <w:tcPr>
            <w:tcW w:w="9072" w:type="dxa"/>
            <w:gridSpan w:val="8"/>
            <w:tcMar>
              <w:left w:w="28" w:type="dxa"/>
              <w:right w:w="28" w:type="dxa"/>
            </w:tcMar>
          </w:tcPr>
          <w:p w:rsidR="00F157F6" w:rsidRPr="006E19B7" w:rsidRDefault="00F157F6" w:rsidP="002B1ED6">
            <w:pPr>
              <w:spacing w:after="60"/>
              <w:rPr>
                <w:b/>
                <w:bCs/>
                <w:sz w:val="22"/>
                <w:szCs w:val="22"/>
              </w:rPr>
            </w:pPr>
          </w:p>
        </w:tc>
      </w:tr>
      <w:tr w:rsidR="00F157F6" w:rsidRPr="006E19B7" w:rsidTr="002B1ED6">
        <w:trPr>
          <w:jc w:val="center"/>
        </w:trPr>
        <w:tc>
          <w:tcPr>
            <w:tcW w:w="9072" w:type="dxa"/>
            <w:gridSpan w:val="8"/>
            <w:tcMar>
              <w:left w:w="28" w:type="dxa"/>
              <w:right w:w="28" w:type="dxa"/>
            </w:tcMar>
          </w:tcPr>
          <w:p w:rsidR="00F157F6" w:rsidRPr="006E19B7" w:rsidRDefault="00F157F6" w:rsidP="002B1ED6">
            <w:pPr>
              <w:spacing w:before="120" w:after="0"/>
              <w:rPr>
                <w:b/>
                <w:bCs/>
                <w:sz w:val="22"/>
                <w:szCs w:val="22"/>
              </w:rPr>
            </w:pPr>
            <w:r w:rsidRPr="006E19B7">
              <w:rPr>
                <w:b/>
                <w:bCs/>
                <w:sz w:val="22"/>
                <w:szCs w:val="22"/>
              </w:rPr>
              <w:t>Contribution to professional component</w:t>
            </w:r>
            <w:r w:rsidRPr="006E19B7">
              <w:rPr>
                <w:sz w:val="22"/>
                <w:szCs w:val="22"/>
              </w:rPr>
              <w:t>:</w:t>
            </w:r>
          </w:p>
        </w:tc>
      </w:tr>
      <w:tr w:rsidR="00F157F6" w:rsidRPr="006E19B7" w:rsidTr="002B1ED6">
        <w:trPr>
          <w:jc w:val="center"/>
        </w:trPr>
        <w:tc>
          <w:tcPr>
            <w:tcW w:w="3024" w:type="dxa"/>
            <w:gridSpan w:val="3"/>
            <w:tcMar>
              <w:left w:w="28" w:type="dxa"/>
              <w:right w:w="28" w:type="dxa"/>
            </w:tcMar>
          </w:tcPr>
          <w:p w:rsidR="00F157F6" w:rsidRPr="006E19B7" w:rsidRDefault="00F157F6" w:rsidP="002B1ED6">
            <w:pPr>
              <w:spacing w:after="60"/>
              <w:rPr>
                <w:b/>
                <w:bCs/>
                <w:sz w:val="22"/>
                <w:szCs w:val="22"/>
              </w:rPr>
            </w:pPr>
            <w:r w:rsidRPr="006E19B7">
              <w:rPr>
                <w:sz w:val="22"/>
                <w:szCs w:val="22"/>
              </w:rPr>
              <w:t xml:space="preserve">Math and Basic science Cr: </w:t>
            </w:r>
          </w:p>
        </w:tc>
        <w:tc>
          <w:tcPr>
            <w:tcW w:w="3024" w:type="dxa"/>
            <w:gridSpan w:val="3"/>
          </w:tcPr>
          <w:p w:rsidR="00F157F6" w:rsidRPr="006E19B7" w:rsidRDefault="00F157F6" w:rsidP="002B1ED6">
            <w:pPr>
              <w:spacing w:after="60"/>
              <w:rPr>
                <w:b/>
                <w:bCs/>
                <w:sz w:val="22"/>
                <w:szCs w:val="22"/>
              </w:rPr>
            </w:pPr>
            <w:r w:rsidRPr="006E19B7">
              <w:rPr>
                <w:sz w:val="22"/>
                <w:szCs w:val="22"/>
              </w:rPr>
              <w:t>Engineering Cr: 3</w:t>
            </w:r>
          </w:p>
        </w:tc>
        <w:tc>
          <w:tcPr>
            <w:tcW w:w="3024" w:type="dxa"/>
            <w:gridSpan w:val="2"/>
          </w:tcPr>
          <w:p w:rsidR="00F157F6" w:rsidRPr="006E19B7" w:rsidRDefault="00F157F6" w:rsidP="002B1ED6">
            <w:pPr>
              <w:spacing w:after="60"/>
              <w:rPr>
                <w:b/>
                <w:bCs/>
                <w:sz w:val="22"/>
                <w:szCs w:val="22"/>
              </w:rPr>
            </w:pPr>
            <w:r w:rsidRPr="006E19B7">
              <w:rPr>
                <w:sz w:val="22"/>
                <w:szCs w:val="22"/>
              </w:rPr>
              <w:t xml:space="preserve">General Education Cr: </w:t>
            </w:r>
          </w:p>
        </w:tc>
      </w:tr>
      <w:tr w:rsidR="00F157F6" w:rsidRPr="006E19B7" w:rsidTr="002B1ED6">
        <w:trPr>
          <w:jc w:val="center"/>
        </w:trPr>
        <w:tc>
          <w:tcPr>
            <w:tcW w:w="3024" w:type="dxa"/>
            <w:gridSpan w:val="3"/>
            <w:tcMar>
              <w:left w:w="28" w:type="dxa"/>
              <w:right w:w="28" w:type="dxa"/>
            </w:tcMar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024" w:type="dxa"/>
            <w:gridSpan w:val="3"/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024" w:type="dxa"/>
            <w:gridSpan w:val="2"/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</w:p>
        </w:tc>
      </w:tr>
      <w:tr w:rsidR="00F157F6" w:rsidRPr="006E19B7" w:rsidTr="002B1ED6">
        <w:trPr>
          <w:trHeight w:val="900"/>
          <w:jc w:val="center"/>
        </w:trPr>
        <w:tc>
          <w:tcPr>
            <w:tcW w:w="9072" w:type="dxa"/>
            <w:gridSpan w:val="8"/>
            <w:tcMar>
              <w:left w:w="28" w:type="dxa"/>
              <w:right w:w="28" w:type="dxa"/>
            </w:tcMar>
          </w:tcPr>
          <w:p w:rsidR="00F157F6" w:rsidRPr="006E19B7" w:rsidRDefault="00F157F6" w:rsidP="002B1ED6">
            <w:pPr>
              <w:spacing w:after="60"/>
              <w:rPr>
                <w:b/>
                <w:bCs/>
                <w:sz w:val="22"/>
                <w:szCs w:val="22"/>
              </w:rPr>
            </w:pPr>
            <w:r w:rsidRPr="006E19B7">
              <w:rPr>
                <w:b/>
                <w:bCs/>
                <w:sz w:val="22"/>
                <w:szCs w:val="22"/>
              </w:rPr>
              <w:t xml:space="preserve">Catalog Data: </w:t>
            </w:r>
          </w:p>
          <w:p w:rsidR="00F157F6" w:rsidRPr="006E19B7" w:rsidRDefault="00F157F6" w:rsidP="002B1ED6">
            <w:pPr>
              <w:spacing w:after="60"/>
              <w:rPr>
                <w:b/>
                <w:bCs/>
                <w:sz w:val="22"/>
                <w:szCs w:val="22"/>
              </w:rPr>
            </w:pPr>
            <w:r w:rsidRPr="006E19B7">
              <w:rPr>
                <w:sz w:val="22"/>
                <w:szCs w:val="22"/>
              </w:rPr>
              <w:t xml:space="preserve">Study of scientific strategies for the design of </w:t>
            </w:r>
            <w:r>
              <w:rPr>
                <w:sz w:val="22"/>
                <w:szCs w:val="22"/>
              </w:rPr>
              <w:t xml:space="preserve">a complete </w:t>
            </w:r>
            <w:r w:rsidRPr="006E19B7">
              <w:rPr>
                <w:sz w:val="22"/>
                <w:szCs w:val="22"/>
              </w:rPr>
              <w:t>chemical process</w:t>
            </w:r>
            <w:r>
              <w:rPr>
                <w:sz w:val="22"/>
                <w:szCs w:val="22"/>
              </w:rPr>
              <w:t xml:space="preserve"> plant through a design project</w:t>
            </w:r>
            <w:r w:rsidRPr="006E19B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The project is carried out by a group of students (3-5). </w:t>
            </w:r>
            <w:r w:rsidRPr="006E19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Design concerns major equipment used in a chemical plant (Heat exchangers, separations process units, reactors) as well as carrying out a complete economical study of the project, applying a </w:t>
            </w:r>
            <w:proofErr w:type="spellStart"/>
            <w:r>
              <w:rPr>
                <w:sz w:val="22"/>
                <w:szCs w:val="22"/>
              </w:rPr>
              <w:t>hazop</w:t>
            </w:r>
            <w:proofErr w:type="spellEnd"/>
            <w:r>
              <w:rPr>
                <w:sz w:val="22"/>
                <w:szCs w:val="22"/>
              </w:rPr>
              <w:t xml:space="preserve"> analysis, and implementing a control study in the selected process. </w:t>
            </w:r>
          </w:p>
        </w:tc>
      </w:tr>
      <w:tr w:rsidR="00F157F6" w:rsidRPr="006E19B7" w:rsidTr="002B1ED6">
        <w:trPr>
          <w:trHeight w:val="696"/>
          <w:jc w:val="center"/>
        </w:trPr>
        <w:tc>
          <w:tcPr>
            <w:tcW w:w="9072" w:type="dxa"/>
            <w:gridSpan w:val="8"/>
            <w:tcMar>
              <w:left w:w="28" w:type="dxa"/>
              <w:right w:w="28" w:type="dxa"/>
            </w:tcMar>
          </w:tcPr>
          <w:p w:rsidR="00F157F6" w:rsidRPr="006E19B7" w:rsidRDefault="00F157F6" w:rsidP="002B1ED6">
            <w:pPr>
              <w:spacing w:after="60"/>
              <w:rPr>
                <w:b/>
                <w:bCs/>
                <w:sz w:val="22"/>
                <w:szCs w:val="22"/>
              </w:rPr>
            </w:pPr>
            <w:r w:rsidRPr="006E19B7">
              <w:rPr>
                <w:b/>
                <w:bCs/>
                <w:sz w:val="22"/>
                <w:szCs w:val="22"/>
              </w:rPr>
              <w:t xml:space="preserve">Textbook:  </w:t>
            </w:r>
          </w:p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Ray </w:t>
            </w:r>
            <w:proofErr w:type="spellStart"/>
            <w:r>
              <w:rPr>
                <w:sz w:val="22"/>
                <w:szCs w:val="22"/>
              </w:rPr>
              <w:t>Sinnott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Cavin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Towler</w:t>
            </w:r>
            <w:proofErr w:type="spellEnd"/>
            <w:r>
              <w:rPr>
                <w:sz w:val="22"/>
                <w:szCs w:val="22"/>
              </w:rPr>
              <w:t xml:space="preserve">  Engineering design, 6</w:t>
            </w:r>
            <w:r w:rsidRPr="0010273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edition </w:t>
            </w:r>
            <w:proofErr w:type="spellStart"/>
            <w:r>
              <w:rPr>
                <w:sz w:val="22"/>
                <w:szCs w:val="22"/>
              </w:rPr>
              <w:t>IchemE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eDITION</w:t>
            </w:r>
            <w:proofErr w:type="spellEnd"/>
          </w:p>
        </w:tc>
      </w:tr>
    </w:tbl>
    <w:p w:rsidR="00F157F6" w:rsidRPr="006E19B7" w:rsidRDefault="00F157F6" w:rsidP="00F157F6">
      <w:pPr>
        <w:spacing w:after="60"/>
        <w:rPr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157F6" w:rsidRPr="006E19B7" w:rsidTr="002B1ED6">
        <w:trPr>
          <w:jc w:val="center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157F6" w:rsidRPr="006E19B7" w:rsidRDefault="00F157F6" w:rsidP="002B1ED6">
            <w:pPr>
              <w:spacing w:after="60"/>
              <w:rPr>
                <w:b/>
                <w:bCs/>
                <w:sz w:val="22"/>
                <w:szCs w:val="22"/>
              </w:rPr>
            </w:pPr>
            <w:r w:rsidRPr="006E19B7">
              <w:rPr>
                <w:b/>
                <w:bCs/>
                <w:sz w:val="22"/>
                <w:szCs w:val="22"/>
              </w:rPr>
              <w:t>Topics covered</w:t>
            </w:r>
          </w:p>
        </w:tc>
      </w:tr>
      <w:tr w:rsidR="00F157F6" w:rsidRPr="006E19B7" w:rsidTr="002B1ED6">
        <w:trPr>
          <w:trHeight w:val="396"/>
          <w:jc w:val="center"/>
        </w:trPr>
        <w:tc>
          <w:tcPr>
            <w:tcW w:w="129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157F6" w:rsidRDefault="00F157F6" w:rsidP="002B1ED6">
            <w:pPr>
              <w:pStyle w:val="BodyTextIndent"/>
              <w:tabs>
                <w:tab w:val="left" w:pos="25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Introduction to </w:t>
            </w:r>
            <w:proofErr w:type="spellStart"/>
            <w:r>
              <w:rPr>
                <w:sz w:val="22"/>
                <w:szCs w:val="22"/>
              </w:rPr>
              <w:t>Hazop</w:t>
            </w:r>
            <w:proofErr w:type="spellEnd"/>
            <w:r>
              <w:rPr>
                <w:sz w:val="22"/>
                <w:szCs w:val="22"/>
              </w:rPr>
              <w:t>, Environment and safety aspects in the design of chemical plants</w:t>
            </w:r>
          </w:p>
          <w:p w:rsidR="00F157F6" w:rsidRDefault="00F157F6" w:rsidP="00E0429D">
            <w:pPr>
              <w:pStyle w:val="BodyTextIndent"/>
              <w:tabs>
                <w:tab w:val="left" w:pos="25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Design  of multi tubular heat exchanger   without phase change: (Mechanical- thermal design)</w:t>
            </w:r>
          </w:p>
          <w:p w:rsidR="00F157F6" w:rsidRDefault="00F157F6" w:rsidP="00E0429D">
            <w:pPr>
              <w:pStyle w:val="BodyTextIndent"/>
              <w:tabs>
                <w:tab w:val="left" w:pos="25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Design of condensers and </w:t>
            </w:r>
            <w:r w:rsidR="00E0429D">
              <w:rPr>
                <w:sz w:val="22"/>
                <w:szCs w:val="22"/>
              </w:rPr>
              <w:t>boilers.</w:t>
            </w:r>
          </w:p>
          <w:p w:rsidR="00B1264A" w:rsidRDefault="00B1264A" w:rsidP="002B1ED6">
            <w:pPr>
              <w:pStyle w:val="BodyTextIndent"/>
              <w:tabs>
                <w:tab w:val="left" w:pos="25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Design of Furnaces</w:t>
            </w:r>
          </w:p>
          <w:p w:rsidR="00F157F6" w:rsidRDefault="00F157F6" w:rsidP="002B1ED6">
            <w:pPr>
              <w:pStyle w:val="BodyTextIndent"/>
              <w:tabs>
                <w:tab w:val="left" w:pos="25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Design of distillation columns</w:t>
            </w:r>
          </w:p>
          <w:p w:rsidR="00F157F6" w:rsidRDefault="00F157F6" w:rsidP="00B1264A">
            <w:pPr>
              <w:pStyle w:val="BodyTextIndent"/>
              <w:tabs>
                <w:tab w:val="left" w:pos="25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Design of </w:t>
            </w:r>
            <w:r w:rsidR="00B1264A">
              <w:rPr>
                <w:sz w:val="22"/>
                <w:szCs w:val="22"/>
              </w:rPr>
              <w:t>Absorbers</w:t>
            </w:r>
          </w:p>
          <w:p w:rsidR="00F157F6" w:rsidRDefault="00F157F6" w:rsidP="002B1ED6">
            <w:pPr>
              <w:pStyle w:val="BodyTextIndent"/>
              <w:tabs>
                <w:tab w:val="left" w:pos="25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Design of re</w:t>
            </w:r>
            <w:r w:rsidR="00B1264A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ctors</w:t>
            </w:r>
          </w:p>
          <w:p w:rsidR="00F157F6" w:rsidRDefault="00F157F6" w:rsidP="00221CE3">
            <w:pPr>
              <w:pStyle w:val="BodyTextIndent"/>
              <w:tabs>
                <w:tab w:val="left" w:pos="25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221CE3">
              <w:rPr>
                <w:sz w:val="22"/>
                <w:szCs w:val="22"/>
              </w:rPr>
              <w:t xml:space="preserve">Cost and Economics analysis of the plant  design </w:t>
            </w:r>
            <w:r>
              <w:rPr>
                <w:sz w:val="22"/>
                <w:szCs w:val="22"/>
              </w:rPr>
              <w:t>project</w:t>
            </w:r>
          </w:p>
          <w:p w:rsidR="00F157F6" w:rsidRDefault="00F157F6" w:rsidP="002B1ED6">
            <w:pPr>
              <w:pStyle w:val="BodyTextIndent"/>
              <w:tabs>
                <w:tab w:val="left" w:pos="25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Control engineering</w:t>
            </w:r>
          </w:p>
          <w:p w:rsidR="00F157F6" w:rsidRPr="006E19B7" w:rsidRDefault="00221CE3" w:rsidP="002B1ED6">
            <w:pPr>
              <w:pStyle w:val="BodyTextIndent"/>
              <w:tabs>
                <w:tab w:val="left" w:pos="25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I</w:t>
            </w:r>
            <w:r w:rsidR="00F157F6">
              <w:rPr>
                <w:sz w:val="22"/>
                <w:szCs w:val="22"/>
              </w:rPr>
              <w:t xml:space="preserve">ntroduction to Packages programs used in Engineering design </w:t>
            </w:r>
            <w:r>
              <w:rPr>
                <w:sz w:val="22"/>
                <w:szCs w:val="22"/>
              </w:rPr>
              <w:t>(MATLAB- ASPEN)</w:t>
            </w:r>
          </w:p>
        </w:tc>
      </w:tr>
      <w:tr w:rsidR="00F157F6" w:rsidRPr="006E19B7" w:rsidTr="002B1ED6">
        <w:trPr>
          <w:trHeight w:val="313"/>
          <w:jc w:val="center"/>
        </w:trPr>
        <w:tc>
          <w:tcPr>
            <w:tcW w:w="12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</w:p>
        </w:tc>
      </w:tr>
      <w:tr w:rsidR="00F157F6" w:rsidRPr="006E19B7" w:rsidTr="002B1ED6">
        <w:trPr>
          <w:trHeight w:val="313"/>
          <w:jc w:val="center"/>
        </w:trPr>
        <w:tc>
          <w:tcPr>
            <w:tcW w:w="12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</w:p>
        </w:tc>
      </w:tr>
      <w:tr w:rsidR="00F157F6" w:rsidRPr="006E19B7" w:rsidTr="002B1ED6">
        <w:trPr>
          <w:trHeight w:val="313"/>
          <w:jc w:val="center"/>
        </w:trPr>
        <w:tc>
          <w:tcPr>
            <w:tcW w:w="12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</w:p>
        </w:tc>
      </w:tr>
    </w:tbl>
    <w:p w:rsidR="00F157F6" w:rsidRDefault="00F157F6" w:rsidP="00F157F6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2"/>
        <w:gridCol w:w="15"/>
        <w:gridCol w:w="319"/>
        <w:gridCol w:w="12"/>
        <w:gridCol w:w="331"/>
        <w:gridCol w:w="334"/>
        <w:gridCol w:w="338"/>
        <w:gridCol w:w="335"/>
        <w:gridCol w:w="332"/>
        <w:gridCol w:w="332"/>
        <w:gridCol w:w="8"/>
        <w:gridCol w:w="324"/>
        <w:gridCol w:w="15"/>
        <w:gridCol w:w="321"/>
        <w:gridCol w:w="321"/>
        <w:gridCol w:w="11"/>
        <w:gridCol w:w="332"/>
      </w:tblGrid>
      <w:tr w:rsidR="00F157F6" w:rsidRPr="006E19B7" w:rsidTr="002B1ED6">
        <w:trPr>
          <w:jc w:val="center"/>
        </w:trPr>
        <w:tc>
          <w:tcPr>
            <w:tcW w:w="5407" w:type="dxa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57F6" w:rsidRPr="006E19B7" w:rsidRDefault="00F157F6" w:rsidP="002B1ED6">
            <w:pPr>
              <w:spacing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</w:p>
        </w:tc>
      </w:tr>
      <w:tr w:rsidR="00F157F6" w:rsidRPr="006E19B7" w:rsidTr="002B1ED6">
        <w:trPr>
          <w:jc w:val="center"/>
        </w:trPr>
        <w:tc>
          <w:tcPr>
            <w:tcW w:w="5407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F157F6" w:rsidRPr="006E19B7" w:rsidRDefault="00F157F6" w:rsidP="002B1ED6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</w:p>
        </w:tc>
        <w:tc>
          <w:tcPr>
            <w:tcW w:w="334" w:type="dxa"/>
            <w:gridSpan w:val="2"/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34" w:type="dxa"/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26" w:type="dxa"/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</w:tcPr>
          <w:p w:rsidR="00F157F6" w:rsidRPr="006E19B7" w:rsidRDefault="00F157F6" w:rsidP="002B1ED6">
            <w:pPr>
              <w:spacing w:after="60"/>
              <w:rPr>
                <w:sz w:val="22"/>
                <w:szCs w:val="22"/>
              </w:rPr>
            </w:pPr>
          </w:p>
        </w:tc>
      </w:tr>
      <w:tr w:rsidR="00F157F6" w:rsidRPr="00C26CDA" w:rsidTr="002B1ED6">
        <w:trPr>
          <w:jc w:val="center"/>
        </w:trPr>
        <w:tc>
          <w:tcPr>
            <w:tcW w:w="5422" w:type="dxa"/>
            <w:gridSpan w:val="2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157F6" w:rsidRPr="00C26CDA" w:rsidRDefault="00F157F6" w:rsidP="002B1ED6">
            <w:pPr>
              <w:spacing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Course </w:t>
            </w:r>
            <w:r w:rsidRPr="00C26CDA">
              <w:rPr>
                <w:b/>
                <w:bCs/>
                <w:sz w:val="22"/>
                <w:szCs w:val="22"/>
              </w:rPr>
              <w:t>Objectives</w:t>
            </w: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7F6" w:rsidRPr="00C26CDA" w:rsidRDefault="00F157F6" w:rsidP="002B1ED6">
            <w:pPr>
              <w:spacing w:after="60"/>
              <w:jc w:val="center"/>
              <w:rPr>
                <w:sz w:val="22"/>
                <w:szCs w:val="22"/>
              </w:rPr>
            </w:pPr>
            <w:r w:rsidRPr="00C26CDA">
              <w:rPr>
                <w:sz w:val="22"/>
                <w:szCs w:val="22"/>
              </w:rPr>
              <w:t>a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7F6" w:rsidRPr="00C26CDA" w:rsidRDefault="00F157F6" w:rsidP="002B1ED6">
            <w:pPr>
              <w:spacing w:after="60"/>
              <w:jc w:val="center"/>
              <w:rPr>
                <w:sz w:val="22"/>
                <w:szCs w:val="22"/>
              </w:rPr>
            </w:pPr>
            <w:r w:rsidRPr="00C26CDA">
              <w:rPr>
                <w:sz w:val="22"/>
                <w:szCs w:val="22"/>
              </w:rPr>
              <w:t>b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7F6" w:rsidRPr="00C26CDA" w:rsidRDefault="00F157F6" w:rsidP="002B1ED6">
            <w:pPr>
              <w:spacing w:after="60"/>
              <w:jc w:val="center"/>
              <w:rPr>
                <w:sz w:val="22"/>
                <w:szCs w:val="22"/>
              </w:rPr>
            </w:pPr>
            <w:r w:rsidRPr="00C26CDA">
              <w:rPr>
                <w:sz w:val="22"/>
                <w:szCs w:val="22"/>
              </w:rPr>
              <w:t>c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7F6" w:rsidRPr="00C26CDA" w:rsidRDefault="00F157F6" w:rsidP="002B1ED6">
            <w:pPr>
              <w:spacing w:after="60"/>
              <w:jc w:val="center"/>
              <w:rPr>
                <w:sz w:val="22"/>
                <w:szCs w:val="22"/>
              </w:rPr>
            </w:pPr>
            <w:r w:rsidRPr="00C26CDA">
              <w:rPr>
                <w:sz w:val="22"/>
                <w:szCs w:val="22"/>
              </w:rPr>
              <w:t>d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7F6" w:rsidRPr="00C26CDA" w:rsidRDefault="00F157F6" w:rsidP="002B1ED6">
            <w:pPr>
              <w:spacing w:after="60"/>
              <w:jc w:val="center"/>
              <w:rPr>
                <w:sz w:val="22"/>
                <w:szCs w:val="22"/>
              </w:rPr>
            </w:pPr>
            <w:r w:rsidRPr="00C26CDA">
              <w:rPr>
                <w:sz w:val="22"/>
                <w:szCs w:val="22"/>
              </w:rPr>
              <w:t>e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7F6" w:rsidRPr="00C26CDA" w:rsidRDefault="00F157F6" w:rsidP="002B1ED6">
            <w:pPr>
              <w:spacing w:after="60"/>
              <w:jc w:val="center"/>
              <w:rPr>
                <w:sz w:val="22"/>
                <w:szCs w:val="22"/>
              </w:rPr>
            </w:pPr>
            <w:r w:rsidRPr="00C26CDA">
              <w:rPr>
                <w:sz w:val="22"/>
                <w:szCs w:val="22"/>
              </w:rPr>
              <w:t>f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7F6" w:rsidRPr="00C26CDA" w:rsidRDefault="00F157F6" w:rsidP="002B1ED6">
            <w:pPr>
              <w:spacing w:after="60"/>
              <w:jc w:val="center"/>
              <w:rPr>
                <w:sz w:val="22"/>
                <w:szCs w:val="22"/>
              </w:rPr>
            </w:pPr>
            <w:r w:rsidRPr="00C26CDA">
              <w:rPr>
                <w:sz w:val="22"/>
                <w:szCs w:val="22"/>
              </w:rPr>
              <w:t>g</w:t>
            </w: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7F6" w:rsidRPr="00C26CDA" w:rsidRDefault="00F157F6" w:rsidP="002B1ED6">
            <w:pPr>
              <w:spacing w:after="60"/>
              <w:jc w:val="center"/>
              <w:rPr>
                <w:sz w:val="22"/>
                <w:szCs w:val="22"/>
              </w:rPr>
            </w:pPr>
            <w:r w:rsidRPr="00C26CDA">
              <w:rPr>
                <w:sz w:val="22"/>
                <w:szCs w:val="22"/>
              </w:rPr>
              <w:t>h</w:t>
            </w: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7F6" w:rsidRPr="00C26CDA" w:rsidRDefault="00F157F6" w:rsidP="002B1ED6">
            <w:pPr>
              <w:spacing w:after="60"/>
              <w:jc w:val="center"/>
              <w:rPr>
                <w:sz w:val="22"/>
                <w:szCs w:val="22"/>
              </w:rPr>
            </w:pPr>
            <w:r w:rsidRPr="00C26CDA">
              <w:rPr>
                <w:sz w:val="22"/>
                <w:szCs w:val="22"/>
              </w:rPr>
              <w:t>i</w:t>
            </w: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7F6" w:rsidRPr="00C26CDA" w:rsidRDefault="00F157F6" w:rsidP="002B1ED6">
            <w:pPr>
              <w:spacing w:after="60"/>
              <w:jc w:val="center"/>
              <w:rPr>
                <w:sz w:val="22"/>
                <w:szCs w:val="22"/>
              </w:rPr>
            </w:pPr>
            <w:r w:rsidRPr="00C26CDA">
              <w:rPr>
                <w:sz w:val="22"/>
                <w:szCs w:val="22"/>
              </w:rPr>
              <w:t>j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7F6" w:rsidRPr="00C26CDA" w:rsidRDefault="00F157F6" w:rsidP="002B1ED6">
            <w:pPr>
              <w:spacing w:after="60"/>
              <w:jc w:val="center"/>
              <w:rPr>
                <w:sz w:val="22"/>
                <w:szCs w:val="22"/>
              </w:rPr>
            </w:pPr>
            <w:r w:rsidRPr="00C26CDA">
              <w:rPr>
                <w:sz w:val="22"/>
                <w:szCs w:val="22"/>
              </w:rPr>
              <w:t>k</w:t>
            </w:r>
          </w:p>
        </w:tc>
      </w:tr>
      <w:tr w:rsidR="00F157F6" w:rsidRPr="00C26CDA" w:rsidTr="002B1ED6">
        <w:trPr>
          <w:jc w:val="center"/>
        </w:trPr>
        <w:tc>
          <w:tcPr>
            <w:tcW w:w="5422" w:type="dxa"/>
            <w:gridSpan w:val="2"/>
            <w:tcBorders>
              <w:left w:val="nil"/>
            </w:tcBorders>
            <w:tcMar>
              <w:left w:w="28" w:type="dxa"/>
              <w:right w:w="57" w:type="dxa"/>
            </w:tcMar>
          </w:tcPr>
          <w:p w:rsidR="00F157F6" w:rsidRPr="00C26CDA" w:rsidRDefault="00F157F6" w:rsidP="002B1ED6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C26CDA">
              <w:rPr>
                <w:sz w:val="22"/>
                <w:szCs w:val="22"/>
              </w:rPr>
              <w:t xml:space="preserve">Able to apply the skills build in previous courses to </w:t>
            </w:r>
            <w:r>
              <w:rPr>
                <w:sz w:val="22"/>
                <w:szCs w:val="22"/>
              </w:rPr>
              <w:t>understand and read process flow diagram, use mass and energy balance to perform design calculation and</w:t>
            </w:r>
            <w:r w:rsidRPr="006E19B7">
              <w:rPr>
                <w:sz w:val="22"/>
                <w:szCs w:val="22"/>
              </w:rPr>
              <w:t xml:space="preserve"> to represent and interpret process data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31" w:type="dxa"/>
            <w:gridSpan w:val="2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1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157F6" w:rsidRPr="00C26CDA" w:rsidTr="002B1ED6">
        <w:trPr>
          <w:jc w:val="center"/>
        </w:trPr>
        <w:tc>
          <w:tcPr>
            <w:tcW w:w="5422" w:type="dxa"/>
            <w:gridSpan w:val="2"/>
            <w:tcBorders>
              <w:left w:val="nil"/>
            </w:tcBorders>
            <w:tcMar>
              <w:left w:w="28" w:type="dxa"/>
              <w:right w:w="57" w:type="dxa"/>
            </w:tcMar>
          </w:tcPr>
          <w:p w:rsidR="00F157F6" w:rsidRPr="00C26CDA" w:rsidRDefault="00F157F6" w:rsidP="002B1ED6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C26CDA">
              <w:rPr>
                <w:sz w:val="22"/>
                <w:szCs w:val="22"/>
              </w:rPr>
              <w:t xml:space="preserve">Able to </w:t>
            </w:r>
            <w:r>
              <w:rPr>
                <w:sz w:val="22"/>
                <w:szCs w:val="22"/>
              </w:rPr>
              <w:t>apply principles of heat transfer to design optimal heat exchangers with and without phase change for specific duty.</w:t>
            </w:r>
            <w:r w:rsidRPr="00C26C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1" w:type="dxa"/>
            <w:gridSpan w:val="2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1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157F6" w:rsidRPr="00C26CDA" w:rsidTr="002B1ED6">
        <w:trPr>
          <w:jc w:val="center"/>
        </w:trPr>
        <w:tc>
          <w:tcPr>
            <w:tcW w:w="5422" w:type="dxa"/>
            <w:gridSpan w:val="2"/>
            <w:tcBorders>
              <w:left w:val="nil"/>
            </w:tcBorders>
            <w:tcMar>
              <w:left w:w="28" w:type="dxa"/>
              <w:right w:w="57" w:type="dxa"/>
            </w:tcMar>
          </w:tcPr>
          <w:p w:rsidR="00F157F6" w:rsidRPr="00C26CDA" w:rsidRDefault="00F157F6" w:rsidP="002B1ED6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3To be able to select and design best and appropriate separations equipment  unit to perform required separation duty.</w:t>
            </w:r>
            <w:r w:rsidRPr="00C26CD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31" w:type="dxa"/>
            <w:gridSpan w:val="2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1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157F6" w:rsidRPr="00C26CDA" w:rsidTr="002B1ED6">
        <w:trPr>
          <w:jc w:val="center"/>
        </w:trPr>
        <w:tc>
          <w:tcPr>
            <w:tcW w:w="5422" w:type="dxa"/>
            <w:gridSpan w:val="2"/>
            <w:tcBorders>
              <w:left w:val="nil"/>
            </w:tcBorders>
            <w:tcMar>
              <w:left w:w="28" w:type="dxa"/>
              <w:right w:w="57" w:type="dxa"/>
            </w:tcMar>
          </w:tcPr>
          <w:p w:rsidR="00F157F6" w:rsidRPr="00C26CDA" w:rsidRDefault="00F157F6" w:rsidP="002B1ED6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4.to be a</w:t>
            </w:r>
            <w:r w:rsidRPr="00C26CDA">
              <w:rPr>
                <w:sz w:val="22"/>
                <w:szCs w:val="22"/>
              </w:rPr>
              <w:t>ble to</w:t>
            </w:r>
            <w:r>
              <w:rPr>
                <w:sz w:val="22"/>
                <w:szCs w:val="22"/>
              </w:rPr>
              <w:t xml:space="preserve"> understand, select and design  appropriate </w:t>
            </w:r>
            <w:r>
              <w:rPr>
                <w:sz w:val="22"/>
                <w:szCs w:val="22"/>
              </w:rPr>
              <w:lastRenderedPageBreak/>
              <w:t>reactors required in specific process</w:t>
            </w:r>
            <w:r w:rsidRPr="00C26C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1" w:type="dxa"/>
            <w:gridSpan w:val="2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31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57F6" w:rsidRPr="00C26CDA" w:rsidTr="002B1ED6">
        <w:trPr>
          <w:jc w:val="center"/>
        </w:trPr>
        <w:tc>
          <w:tcPr>
            <w:tcW w:w="5422" w:type="dxa"/>
            <w:gridSpan w:val="2"/>
            <w:tcBorders>
              <w:left w:val="nil"/>
            </w:tcBorders>
            <w:tcMar>
              <w:left w:w="28" w:type="dxa"/>
              <w:right w:w="57" w:type="dxa"/>
            </w:tcMar>
          </w:tcPr>
          <w:p w:rsidR="00F157F6" w:rsidRPr="00C26CDA" w:rsidRDefault="00F157F6" w:rsidP="002B1ED6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  <w:r w:rsidRPr="00C26CDA">
              <w:rPr>
                <w:sz w:val="22"/>
                <w:szCs w:val="22"/>
              </w:rPr>
              <w:t xml:space="preserve">Able to </w:t>
            </w:r>
            <w:r>
              <w:rPr>
                <w:sz w:val="22"/>
                <w:szCs w:val="22"/>
              </w:rPr>
              <w:t>carry out an economic analysis of project and determine the main indicator parameters.(rate of return, payback period..)</w:t>
            </w:r>
          </w:p>
        </w:tc>
        <w:tc>
          <w:tcPr>
            <w:tcW w:w="331" w:type="dxa"/>
            <w:gridSpan w:val="2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1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57F6" w:rsidRPr="00C26CDA" w:rsidTr="002B1ED6">
        <w:trPr>
          <w:jc w:val="center"/>
        </w:trPr>
        <w:tc>
          <w:tcPr>
            <w:tcW w:w="5422" w:type="dxa"/>
            <w:gridSpan w:val="2"/>
            <w:tcBorders>
              <w:left w:val="nil"/>
            </w:tcBorders>
            <w:tcMar>
              <w:left w:w="28" w:type="dxa"/>
              <w:right w:w="57" w:type="dxa"/>
            </w:tcMar>
          </w:tcPr>
          <w:p w:rsidR="00F157F6" w:rsidRPr="00C26CDA" w:rsidRDefault="00F157F6" w:rsidP="002B1ED6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6.Understand how to implement an </w:t>
            </w:r>
            <w:proofErr w:type="spellStart"/>
            <w:r>
              <w:rPr>
                <w:sz w:val="22"/>
                <w:szCs w:val="22"/>
              </w:rPr>
              <w:t>Hazop</w:t>
            </w:r>
            <w:proofErr w:type="spellEnd"/>
            <w:r>
              <w:rPr>
                <w:sz w:val="22"/>
                <w:szCs w:val="22"/>
              </w:rPr>
              <w:t xml:space="preserve"> analysis and carry out environment and safety issues</w:t>
            </w:r>
          </w:p>
        </w:tc>
        <w:tc>
          <w:tcPr>
            <w:tcW w:w="331" w:type="dxa"/>
            <w:gridSpan w:val="2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157F6" w:rsidRPr="00C26CDA" w:rsidTr="002B1ED6">
        <w:trPr>
          <w:jc w:val="center"/>
        </w:trPr>
        <w:tc>
          <w:tcPr>
            <w:tcW w:w="5422" w:type="dxa"/>
            <w:gridSpan w:val="2"/>
            <w:tcBorders>
              <w:left w:val="nil"/>
            </w:tcBorders>
            <w:tcMar>
              <w:left w:w="28" w:type="dxa"/>
              <w:right w:w="57" w:type="dxa"/>
            </w:tcMar>
          </w:tcPr>
          <w:p w:rsidR="00F157F6" w:rsidRPr="00C26CDA" w:rsidRDefault="00F157F6" w:rsidP="002B1ED6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C26CDA">
              <w:rPr>
                <w:sz w:val="22"/>
                <w:szCs w:val="22"/>
              </w:rPr>
              <w:t>Teamwork: Work effectively in problem-solving teams both in and out of class</w:t>
            </w:r>
            <w:r>
              <w:rPr>
                <w:sz w:val="22"/>
                <w:szCs w:val="22"/>
              </w:rPr>
              <w:t>, as well as learn to communicate  (oral and written) .</w:t>
            </w:r>
          </w:p>
        </w:tc>
        <w:tc>
          <w:tcPr>
            <w:tcW w:w="331" w:type="dxa"/>
            <w:gridSpan w:val="2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F157F6" w:rsidRDefault="00F157F6" w:rsidP="002B1ED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157F6" w:rsidRDefault="00F157F6" w:rsidP="00F157F6">
      <w:pPr>
        <w:rPr>
          <w:b/>
          <w:bCs/>
          <w:sz w:val="22"/>
          <w:szCs w:val="22"/>
        </w:rPr>
      </w:pPr>
    </w:p>
    <w:p w:rsidR="00F157F6" w:rsidRDefault="00F157F6" w:rsidP="00F157F6">
      <w:pPr>
        <w:rPr>
          <w:b/>
          <w:bCs/>
          <w:sz w:val="22"/>
          <w:szCs w:val="22"/>
        </w:rPr>
      </w:pPr>
    </w:p>
    <w:p w:rsidR="00E0429D" w:rsidRDefault="00E0429D" w:rsidP="00E0429D">
      <w:pPr>
        <w:rPr>
          <w:b/>
          <w:bCs/>
        </w:rPr>
      </w:pPr>
      <w:r>
        <w:rPr>
          <w:b/>
          <w:bCs/>
        </w:rPr>
        <w:t xml:space="preserve"> Class requirements:</w:t>
      </w:r>
    </w:p>
    <w:p w:rsidR="00E0429D" w:rsidRDefault="00E0429D" w:rsidP="00E0429D">
      <w:pPr>
        <w:pStyle w:val="BodyText"/>
        <w:tabs>
          <w:tab w:val="right" w:pos="1440"/>
        </w:tabs>
      </w:pPr>
      <w:r>
        <w:t xml:space="preserve">            </w:t>
      </w:r>
    </w:p>
    <w:p w:rsidR="00E0429D" w:rsidRDefault="00E0429D" w:rsidP="00E0429D">
      <w:pPr>
        <w:pStyle w:val="BodyText"/>
        <w:numPr>
          <w:ilvl w:val="0"/>
          <w:numId w:val="2"/>
        </w:numPr>
        <w:tabs>
          <w:tab w:val="right" w:pos="1440"/>
        </w:tabs>
        <w:spacing w:after="0"/>
      </w:pPr>
      <w:r>
        <w:t>Homework assignments</w:t>
      </w:r>
    </w:p>
    <w:p w:rsidR="00E0429D" w:rsidRDefault="00E0429D" w:rsidP="00E0429D">
      <w:pPr>
        <w:pStyle w:val="BodyText"/>
        <w:numPr>
          <w:ilvl w:val="0"/>
          <w:numId w:val="2"/>
        </w:numPr>
        <w:tabs>
          <w:tab w:val="right" w:pos="1440"/>
        </w:tabs>
        <w:spacing w:after="0"/>
      </w:pPr>
      <w:proofErr w:type="spellStart"/>
      <w:r>
        <w:t>Quizes</w:t>
      </w:r>
      <w:proofErr w:type="spellEnd"/>
    </w:p>
    <w:p w:rsidR="00E0429D" w:rsidRDefault="00E0429D" w:rsidP="00E0429D">
      <w:pPr>
        <w:pStyle w:val="BodyText"/>
        <w:numPr>
          <w:ilvl w:val="0"/>
          <w:numId w:val="2"/>
        </w:numPr>
        <w:tabs>
          <w:tab w:val="right" w:pos="1440"/>
        </w:tabs>
        <w:spacing w:after="0"/>
      </w:pPr>
      <w:r>
        <w:t>Design project (Report + oral presentation)</w:t>
      </w:r>
    </w:p>
    <w:p w:rsidR="00E0429D" w:rsidRDefault="00E0429D" w:rsidP="00E0429D">
      <w:pPr>
        <w:pStyle w:val="BodyText"/>
        <w:numPr>
          <w:ilvl w:val="0"/>
          <w:numId w:val="2"/>
        </w:numPr>
        <w:tabs>
          <w:tab w:val="right" w:pos="1440"/>
        </w:tabs>
        <w:spacing w:after="0"/>
      </w:pPr>
      <w:r>
        <w:t>Final Exam</w:t>
      </w:r>
    </w:p>
    <w:p w:rsidR="00E0429D" w:rsidRDefault="00E0429D" w:rsidP="00E0429D">
      <w:pPr>
        <w:pStyle w:val="BodyText"/>
        <w:tabs>
          <w:tab w:val="right" w:pos="1440"/>
        </w:tabs>
      </w:pPr>
    </w:p>
    <w:p w:rsidR="00E0429D" w:rsidRDefault="00E0429D" w:rsidP="00E0429D"/>
    <w:p w:rsidR="00E0429D" w:rsidRDefault="00E0429D" w:rsidP="00E0429D">
      <w:pPr>
        <w:rPr>
          <w:b/>
          <w:bCs/>
        </w:rPr>
      </w:pPr>
      <w:r>
        <w:rPr>
          <w:b/>
          <w:bCs/>
        </w:rPr>
        <w:t>Assessments of course goals:</w:t>
      </w:r>
    </w:p>
    <w:p w:rsidR="00E0429D" w:rsidRDefault="00E0429D" w:rsidP="00E0429D">
      <w:pPr>
        <w:rPr>
          <w:b/>
          <w:bCs/>
        </w:rPr>
      </w:pPr>
    </w:p>
    <w:p w:rsidR="00E0429D" w:rsidRDefault="00E0429D" w:rsidP="00E0429D">
      <w:pPr>
        <w:numPr>
          <w:ilvl w:val="0"/>
          <w:numId w:val="3"/>
        </w:numPr>
        <w:spacing w:after="0"/>
      </w:pPr>
      <w:r>
        <w:t>Homework  30%</w:t>
      </w:r>
    </w:p>
    <w:p w:rsidR="00E0429D" w:rsidRDefault="00E0429D" w:rsidP="00E0429D">
      <w:pPr>
        <w:numPr>
          <w:ilvl w:val="0"/>
          <w:numId w:val="3"/>
        </w:numPr>
        <w:spacing w:after="0"/>
      </w:pPr>
      <w:r>
        <w:t>Design  project 30%</w:t>
      </w:r>
    </w:p>
    <w:p w:rsidR="00E0429D" w:rsidRDefault="00E0429D" w:rsidP="00E0429D">
      <w:pPr>
        <w:numPr>
          <w:ilvl w:val="0"/>
          <w:numId w:val="3"/>
        </w:numPr>
        <w:spacing w:after="0"/>
      </w:pPr>
      <w:r>
        <w:t xml:space="preserve">Final Exam 40% </w:t>
      </w:r>
    </w:p>
    <w:p w:rsidR="00F157F6" w:rsidRDefault="00F157F6" w:rsidP="00F157F6">
      <w:pPr>
        <w:rPr>
          <w:b/>
          <w:bCs/>
          <w:sz w:val="22"/>
          <w:szCs w:val="22"/>
        </w:rPr>
      </w:pPr>
    </w:p>
    <w:p w:rsidR="00F157F6" w:rsidRDefault="00F157F6" w:rsidP="00F157F6">
      <w:pPr>
        <w:rPr>
          <w:b/>
          <w:bCs/>
          <w:sz w:val="22"/>
          <w:szCs w:val="22"/>
        </w:rPr>
      </w:pPr>
    </w:p>
    <w:p w:rsidR="00F157F6" w:rsidRDefault="00F157F6" w:rsidP="00F157F6">
      <w:pPr>
        <w:rPr>
          <w:b/>
          <w:bCs/>
          <w:sz w:val="22"/>
          <w:szCs w:val="22"/>
        </w:rPr>
      </w:pPr>
    </w:p>
    <w:p w:rsidR="00F157F6" w:rsidRDefault="00F157F6" w:rsidP="00F157F6">
      <w:pPr>
        <w:rPr>
          <w:b/>
          <w:bCs/>
          <w:sz w:val="22"/>
          <w:szCs w:val="22"/>
        </w:rPr>
      </w:pPr>
    </w:p>
    <w:p w:rsidR="00F157F6" w:rsidRDefault="00F157F6" w:rsidP="00F157F6">
      <w:pPr>
        <w:rPr>
          <w:b/>
          <w:bCs/>
          <w:sz w:val="22"/>
          <w:szCs w:val="22"/>
        </w:rPr>
      </w:pPr>
    </w:p>
    <w:p w:rsidR="00F157F6" w:rsidRDefault="00F157F6" w:rsidP="00F157F6">
      <w:pPr>
        <w:rPr>
          <w:b/>
          <w:bCs/>
          <w:sz w:val="22"/>
          <w:szCs w:val="22"/>
        </w:rPr>
      </w:pPr>
    </w:p>
    <w:p w:rsidR="00F157F6" w:rsidRDefault="00F157F6" w:rsidP="00F157F6">
      <w:pPr>
        <w:rPr>
          <w:b/>
          <w:bCs/>
          <w:sz w:val="22"/>
          <w:szCs w:val="22"/>
        </w:rPr>
      </w:pPr>
    </w:p>
    <w:p w:rsidR="00F157F6" w:rsidRDefault="00F157F6" w:rsidP="00F157F6">
      <w:pPr>
        <w:rPr>
          <w:b/>
          <w:bCs/>
          <w:sz w:val="22"/>
          <w:szCs w:val="22"/>
        </w:rPr>
      </w:pPr>
    </w:p>
    <w:p w:rsidR="00F157F6" w:rsidRDefault="00F157F6" w:rsidP="00F157F6">
      <w:pPr>
        <w:rPr>
          <w:b/>
          <w:bCs/>
          <w:sz w:val="22"/>
          <w:szCs w:val="22"/>
        </w:rPr>
      </w:pPr>
    </w:p>
    <w:p w:rsidR="00F157F6" w:rsidRDefault="00F157F6" w:rsidP="00F157F6">
      <w:pPr>
        <w:rPr>
          <w:b/>
          <w:bCs/>
          <w:sz w:val="22"/>
          <w:szCs w:val="22"/>
        </w:rPr>
      </w:pPr>
    </w:p>
    <w:p w:rsidR="00F157F6" w:rsidRDefault="00F157F6" w:rsidP="00F157F6">
      <w:pPr>
        <w:rPr>
          <w:b/>
          <w:bCs/>
          <w:sz w:val="22"/>
          <w:szCs w:val="22"/>
        </w:rPr>
      </w:pPr>
    </w:p>
    <w:p w:rsidR="00F157F6" w:rsidRDefault="00F157F6" w:rsidP="00F157F6">
      <w:pPr>
        <w:rPr>
          <w:b/>
          <w:bCs/>
          <w:sz w:val="22"/>
          <w:szCs w:val="22"/>
        </w:rPr>
      </w:pPr>
    </w:p>
    <w:p w:rsidR="00F157F6" w:rsidRDefault="00F157F6" w:rsidP="00F157F6">
      <w:pPr>
        <w:rPr>
          <w:b/>
          <w:bCs/>
          <w:sz w:val="22"/>
          <w:szCs w:val="22"/>
        </w:rPr>
      </w:pPr>
    </w:p>
    <w:p w:rsidR="00F157F6" w:rsidRDefault="00F157F6" w:rsidP="00F157F6">
      <w:pPr>
        <w:rPr>
          <w:b/>
          <w:bCs/>
          <w:sz w:val="22"/>
          <w:szCs w:val="22"/>
        </w:rPr>
      </w:pPr>
    </w:p>
    <w:p w:rsidR="00F157F6" w:rsidRDefault="00F157F6" w:rsidP="00F157F6">
      <w:pPr>
        <w:rPr>
          <w:b/>
          <w:bCs/>
          <w:sz w:val="22"/>
          <w:szCs w:val="22"/>
        </w:rPr>
      </w:pPr>
    </w:p>
    <w:p w:rsidR="00F157F6" w:rsidRDefault="00F157F6" w:rsidP="00F157F6">
      <w:pPr>
        <w:rPr>
          <w:b/>
          <w:bCs/>
          <w:sz w:val="22"/>
          <w:szCs w:val="22"/>
        </w:rPr>
      </w:pPr>
    </w:p>
    <w:p w:rsidR="00F157F6" w:rsidRDefault="00F157F6" w:rsidP="00F157F6">
      <w:pPr>
        <w:rPr>
          <w:b/>
          <w:bCs/>
          <w:sz w:val="22"/>
          <w:szCs w:val="22"/>
        </w:rPr>
      </w:pPr>
    </w:p>
    <w:sectPr w:rsidR="00F157F6" w:rsidSect="008344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A2A"/>
    <w:multiLevelType w:val="hybridMultilevel"/>
    <w:tmpl w:val="ED0C768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303C4"/>
    <w:multiLevelType w:val="hybridMultilevel"/>
    <w:tmpl w:val="868AC960"/>
    <w:lvl w:ilvl="0" w:tplc="E902AFA2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7490EB5"/>
    <w:multiLevelType w:val="hybridMultilevel"/>
    <w:tmpl w:val="FF421AF2"/>
    <w:lvl w:ilvl="0" w:tplc="62524540">
      <w:start w:val="1"/>
      <w:numFmt w:val="decimal"/>
      <w:lvlText w:val="%1-"/>
      <w:lvlJc w:val="left"/>
      <w:pPr>
        <w:tabs>
          <w:tab w:val="num" w:pos="1494"/>
        </w:tabs>
        <w:ind w:left="1494" w:right="16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340"/>
        </w:tabs>
        <w:ind w:left="2340" w:right="23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060"/>
        </w:tabs>
        <w:ind w:left="3060" w:right="30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780"/>
        </w:tabs>
        <w:ind w:left="3780" w:right="37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500"/>
        </w:tabs>
        <w:ind w:left="4500" w:right="45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220"/>
        </w:tabs>
        <w:ind w:left="5220" w:right="52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940"/>
        </w:tabs>
        <w:ind w:left="5940" w:right="59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660"/>
        </w:tabs>
        <w:ind w:left="6660" w:right="66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380"/>
        </w:tabs>
        <w:ind w:left="7380" w:right="73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F6"/>
    <w:rsid w:val="00221CE3"/>
    <w:rsid w:val="00450416"/>
    <w:rsid w:val="00475088"/>
    <w:rsid w:val="00720078"/>
    <w:rsid w:val="00834449"/>
    <w:rsid w:val="00B1264A"/>
    <w:rsid w:val="00B54606"/>
    <w:rsid w:val="00DF5B53"/>
    <w:rsid w:val="00E0429D"/>
    <w:rsid w:val="00F1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F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157F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157F6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F157F6"/>
    <w:pPr>
      <w:spacing w:before="100" w:beforeAutospacing="1" w:after="100" w:afterAutospacing="1"/>
      <w:jc w:val="left"/>
    </w:pPr>
    <w:rPr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0429D"/>
  </w:style>
  <w:style w:type="character" w:customStyle="1" w:styleId="BodyTextChar">
    <w:name w:val="Body Text Char"/>
    <w:basedOn w:val="DefaultParagraphFont"/>
    <w:link w:val="BodyText"/>
    <w:uiPriority w:val="99"/>
    <w:semiHidden/>
    <w:rsid w:val="00E0429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F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157F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157F6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F157F6"/>
    <w:pPr>
      <w:spacing w:before="100" w:beforeAutospacing="1" w:after="100" w:afterAutospacing="1"/>
      <w:jc w:val="left"/>
    </w:pPr>
    <w:rPr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0429D"/>
  </w:style>
  <w:style w:type="character" w:customStyle="1" w:styleId="BodyTextChar">
    <w:name w:val="Body Text Char"/>
    <w:basedOn w:val="DefaultParagraphFont"/>
    <w:link w:val="BodyText"/>
    <w:uiPriority w:val="99"/>
    <w:semiHidden/>
    <w:rsid w:val="00E0429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7</cp:revision>
  <dcterms:created xsi:type="dcterms:W3CDTF">2017-03-05T17:28:00Z</dcterms:created>
  <dcterms:modified xsi:type="dcterms:W3CDTF">2017-09-28T12:14:00Z</dcterms:modified>
</cp:coreProperties>
</file>