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02C" w:rsidRPr="0086202C" w:rsidRDefault="0086202C" w:rsidP="0086202C">
      <w:pPr>
        <w:jc w:val="center"/>
        <w:rPr>
          <w:rFonts w:ascii="Andalus" w:hAnsi="Andalus" w:cs="Andalus"/>
          <w:b/>
          <w:bCs/>
          <w:sz w:val="32"/>
          <w:szCs w:val="32"/>
          <w:rtl/>
        </w:rPr>
      </w:pPr>
      <w:r w:rsidRPr="0086202C">
        <w:rPr>
          <w:rFonts w:ascii="Andalus" w:hAnsi="Andalus" w:cs="Andalus"/>
          <w:b/>
          <w:bCs/>
          <w:sz w:val="32"/>
          <w:szCs w:val="32"/>
          <w:rtl/>
        </w:rPr>
        <w:t>بسم الله الرحمن الرحيم</w:t>
      </w:r>
    </w:p>
    <w:p w:rsidR="0086202C" w:rsidRPr="0086202C" w:rsidRDefault="0086202C" w:rsidP="0086202C">
      <w:pPr>
        <w:jc w:val="center"/>
        <w:rPr>
          <w:rFonts w:cs="Arial"/>
          <w:b/>
          <w:bCs/>
          <w:sz w:val="28"/>
          <w:szCs w:val="28"/>
          <w:rtl/>
        </w:rPr>
      </w:pPr>
    </w:p>
    <w:p w:rsidR="0086202C" w:rsidRPr="0086202C" w:rsidRDefault="0086202C" w:rsidP="0086202C">
      <w:pPr>
        <w:jc w:val="center"/>
        <w:rPr>
          <w:b/>
          <w:bCs/>
          <w:sz w:val="28"/>
          <w:szCs w:val="28"/>
          <w:rtl/>
        </w:rPr>
      </w:pPr>
      <w:r w:rsidRPr="0086202C">
        <w:rPr>
          <w:rFonts w:cs="Arial" w:hint="cs"/>
          <w:b/>
          <w:bCs/>
          <w:sz w:val="28"/>
          <w:szCs w:val="28"/>
          <w:rtl/>
        </w:rPr>
        <w:t>مادة</w:t>
      </w:r>
      <w:r w:rsidRPr="0086202C">
        <w:rPr>
          <w:rFonts w:cs="Arial"/>
          <w:b/>
          <w:bCs/>
          <w:sz w:val="28"/>
          <w:szCs w:val="28"/>
          <w:rtl/>
        </w:rPr>
        <w:t xml:space="preserve"> </w:t>
      </w:r>
      <w:r w:rsidRPr="0086202C">
        <w:rPr>
          <w:rFonts w:cs="Arial" w:hint="cs"/>
          <w:b/>
          <w:bCs/>
          <w:sz w:val="28"/>
          <w:szCs w:val="28"/>
          <w:rtl/>
        </w:rPr>
        <w:t>العقود</w:t>
      </w:r>
      <w:r w:rsidRPr="0086202C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الإ</w:t>
      </w:r>
      <w:bookmarkStart w:id="0" w:name="_GoBack"/>
      <w:bookmarkEnd w:id="0"/>
      <w:r w:rsidRPr="0086202C">
        <w:rPr>
          <w:rFonts w:cs="Arial" w:hint="cs"/>
          <w:b/>
          <w:bCs/>
          <w:sz w:val="28"/>
          <w:szCs w:val="28"/>
          <w:rtl/>
        </w:rPr>
        <w:t>دارية</w:t>
      </w:r>
    </w:p>
    <w:p w:rsidR="0086202C" w:rsidRPr="00A551DA" w:rsidRDefault="0086202C" w:rsidP="0086202C">
      <w:pPr>
        <w:rPr>
          <w:sz w:val="28"/>
          <w:szCs w:val="28"/>
          <w:rtl/>
        </w:rPr>
      </w:pPr>
    </w:p>
    <w:p w:rsidR="0086202C" w:rsidRPr="0086202C" w:rsidRDefault="0086202C" w:rsidP="0086202C">
      <w:pPr>
        <w:rPr>
          <w:rFonts w:cs="Akhbar MT"/>
          <w:b/>
          <w:bCs/>
          <w:sz w:val="32"/>
          <w:szCs w:val="32"/>
          <w:rtl/>
        </w:rPr>
      </w:pPr>
      <w:r w:rsidRPr="0086202C">
        <w:rPr>
          <w:rFonts w:cs="Akhbar MT" w:hint="cs"/>
          <w:b/>
          <w:bCs/>
          <w:sz w:val="32"/>
          <w:szCs w:val="32"/>
          <w:rtl/>
        </w:rPr>
        <w:t>السؤال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الأول: ما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الفرق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بين عقود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الإدارة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والعقود الادارية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وهل لذلك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أهمية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في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النظام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السعودي؟</w:t>
      </w:r>
    </w:p>
    <w:p w:rsidR="0086202C" w:rsidRPr="0086202C" w:rsidRDefault="0086202C" w:rsidP="0086202C">
      <w:pPr>
        <w:rPr>
          <w:rFonts w:cs="Akhbar MT"/>
          <w:sz w:val="32"/>
          <w:szCs w:val="32"/>
          <w:rtl/>
        </w:rPr>
      </w:pPr>
      <w:r w:rsidRPr="0086202C">
        <w:rPr>
          <w:rFonts w:cs="Akhbar MT" w:hint="cs"/>
          <w:sz w:val="32"/>
          <w:szCs w:val="32"/>
          <w:rtl/>
        </w:rPr>
        <w:t>الجواب</w:t>
      </w:r>
      <w:r w:rsidRPr="0086202C">
        <w:rPr>
          <w:rFonts w:cs="Akhbar MT"/>
          <w:sz w:val="32"/>
          <w:szCs w:val="32"/>
          <w:rtl/>
        </w:rPr>
        <w:t xml:space="preserve">: </w:t>
      </w:r>
      <w:r w:rsidRPr="0086202C">
        <w:rPr>
          <w:rFonts w:cs="Akhbar MT" w:hint="cs"/>
          <w:sz w:val="32"/>
          <w:szCs w:val="32"/>
          <w:rtl/>
        </w:rPr>
        <w:t>الإدارة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كشخص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قانوني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يتمتع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بحق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إجراء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التصرفات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القانونية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ويمكن للجهة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الادارية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أن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تكون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طرفا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في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عقد، سواء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كان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ذلك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العقد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مدنيا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أي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تحكمه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قواعد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القانون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الخاص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ويختص به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القاضي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العادي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أو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ك</w:t>
      </w:r>
      <w:r w:rsidRPr="0086202C">
        <w:rPr>
          <w:rFonts w:cs="Akhbar MT" w:hint="cs"/>
          <w:sz w:val="32"/>
          <w:szCs w:val="32"/>
          <w:rtl/>
        </w:rPr>
        <w:t>ـ</w:t>
      </w:r>
      <w:r w:rsidRPr="0086202C">
        <w:rPr>
          <w:rFonts w:cs="Akhbar MT" w:hint="cs"/>
          <w:sz w:val="32"/>
          <w:szCs w:val="32"/>
          <w:rtl/>
        </w:rPr>
        <w:t>ان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عق</w:t>
      </w:r>
      <w:r w:rsidRPr="0086202C">
        <w:rPr>
          <w:rFonts w:cs="Akhbar MT" w:hint="cs"/>
          <w:sz w:val="32"/>
          <w:szCs w:val="32"/>
          <w:rtl/>
        </w:rPr>
        <w:t>ـ</w:t>
      </w:r>
      <w:r w:rsidRPr="0086202C">
        <w:rPr>
          <w:rFonts w:cs="Akhbar MT" w:hint="cs"/>
          <w:sz w:val="32"/>
          <w:szCs w:val="32"/>
          <w:rtl/>
        </w:rPr>
        <w:t>دا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إداريا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تحكمه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قواعد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القانون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العام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ويختـص به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القض</w:t>
      </w:r>
      <w:r w:rsidRPr="0086202C">
        <w:rPr>
          <w:rFonts w:cs="Akhbar MT" w:hint="cs"/>
          <w:sz w:val="32"/>
          <w:szCs w:val="32"/>
          <w:rtl/>
        </w:rPr>
        <w:t>ـ</w:t>
      </w:r>
      <w:r w:rsidRPr="0086202C">
        <w:rPr>
          <w:rFonts w:cs="Akhbar MT" w:hint="cs"/>
          <w:sz w:val="32"/>
          <w:szCs w:val="32"/>
          <w:rtl/>
        </w:rPr>
        <w:t>اء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 xml:space="preserve">الإداري، </w:t>
      </w:r>
      <w:r w:rsidRPr="0086202C">
        <w:rPr>
          <w:rFonts w:cs="Akhbar MT" w:hint="cs"/>
          <w:sz w:val="32"/>
          <w:szCs w:val="32"/>
          <w:rtl/>
        </w:rPr>
        <w:t>إذن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فعقود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الإدارة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نوعان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عقود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مدنية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وعقود إدارية.</w:t>
      </w:r>
    </w:p>
    <w:p w:rsidR="0086202C" w:rsidRPr="0086202C" w:rsidRDefault="0086202C" w:rsidP="0086202C">
      <w:pPr>
        <w:rPr>
          <w:rFonts w:cs="Akhbar MT"/>
          <w:sz w:val="32"/>
          <w:szCs w:val="32"/>
          <w:rtl/>
        </w:rPr>
      </w:pPr>
      <w:r w:rsidRPr="0086202C">
        <w:rPr>
          <w:rFonts w:cs="Akhbar MT" w:hint="cs"/>
          <w:sz w:val="32"/>
          <w:szCs w:val="32"/>
          <w:rtl/>
        </w:rPr>
        <w:t>أما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من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حيث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الأهمية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في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النظام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السعودي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فلا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أثر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لهذا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التقسيم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من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حيث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جهة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الاختصاص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حيث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يختص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ديوان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المظالم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بكل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منازعات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الجهات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الادارية، ومن حيث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القانون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واجب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التطبيق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فالقاضي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في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ديوان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المظالم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يطبق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نظام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المنافسات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والمشتريات الحكومية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وفي حالة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انعدام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النص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يطبق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القواعد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العامة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في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الشريعة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الإسلامية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بما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يتفق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وخصوصية العلاقة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الادارية</w:t>
      </w:r>
      <w:r w:rsidRPr="0086202C">
        <w:rPr>
          <w:rFonts w:cs="Akhbar MT"/>
          <w:sz w:val="32"/>
          <w:szCs w:val="32"/>
          <w:rtl/>
        </w:rPr>
        <w:t>.</w:t>
      </w:r>
    </w:p>
    <w:p w:rsidR="0086202C" w:rsidRPr="0086202C" w:rsidRDefault="0086202C" w:rsidP="0086202C">
      <w:pPr>
        <w:rPr>
          <w:rFonts w:cs="Akhbar MT"/>
          <w:b/>
          <w:bCs/>
          <w:sz w:val="32"/>
          <w:szCs w:val="32"/>
          <w:rtl/>
        </w:rPr>
      </w:pPr>
    </w:p>
    <w:p w:rsidR="0086202C" w:rsidRPr="0086202C" w:rsidRDefault="0086202C" w:rsidP="0086202C">
      <w:pPr>
        <w:rPr>
          <w:rFonts w:cs="Akhbar MT"/>
          <w:sz w:val="32"/>
          <w:szCs w:val="32"/>
          <w:rtl/>
        </w:rPr>
      </w:pPr>
      <w:r w:rsidRPr="0086202C">
        <w:rPr>
          <w:rFonts w:cs="Akhbar MT" w:hint="cs"/>
          <w:b/>
          <w:bCs/>
          <w:sz w:val="32"/>
          <w:szCs w:val="32"/>
          <w:rtl/>
        </w:rPr>
        <w:t>السؤال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الثاني: ما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هي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مظاهر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وسائل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القانون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العام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في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العقد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الإداري</w:t>
      </w:r>
      <w:r w:rsidRPr="0086202C">
        <w:rPr>
          <w:rFonts w:cs="Akhbar MT" w:hint="cs"/>
          <w:sz w:val="32"/>
          <w:szCs w:val="32"/>
          <w:rtl/>
        </w:rPr>
        <w:t>؟</w:t>
      </w:r>
    </w:p>
    <w:p w:rsidR="0086202C" w:rsidRPr="0086202C" w:rsidRDefault="0086202C" w:rsidP="0086202C">
      <w:pPr>
        <w:rPr>
          <w:rFonts w:cs="Akhbar MT"/>
          <w:sz w:val="32"/>
          <w:szCs w:val="32"/>
          <w:rtl/>
        </w:rPr>
      </w:pPr>
      <w:r w:rsidRPr="0086202C">
        <w:rPr>
          <w:rFonts w:cs="Akhbar MT" w:hint="cs"/>
          <w:sz w:val="32"/>
          <w:szCs w:val="32"/>
          <w:rtl/>
        </w:rPr>
        <w:t>الجواب: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أهم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ما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يميز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القانون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العام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ظهور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الدولة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باعتبارها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صاحبة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سلطة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وسيادة، أي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لا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تتعادل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إرادتها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مع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الأفراد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وهي مهيمنة،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ولا يجوز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لهم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التفاوض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فيما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أمرت</w:t>
      </w:r>
      <w:r>
        <w:rPr>
          <w:rFonts w:cs="Akhbar MT" w:hint="cs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به أو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الامتناع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عن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التطبيق.</w:t>
      </w:r>
    </w:p>
    <w:p w:rsidR="0086202C" w:rsidRPr="0086202C" w:rsidRDefault="0086202C" w:rsidP="0086202C">
      <w:pPr>
        <w:rPr>
          <w:rFonts w:cs="Akhbar MT"/>
          <w:sz w:val="32"/>
          <w:szCs w:val="32"/>
          <w:rtl/>
        </w:rPr>
      </w:pPr>
      <w:r w:rsidRPr="0086202C">
        <w:rPr>
          <w:rFonts w:cs="Akhbar MT" w:hint="cs"/>
          <w:sz w:val="32"/>
          <w:szCs w:val="32"/>
          <w:rtl/>
        </w:rPr>
        <w:t>وفي العقد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الإداري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تنعكس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هذه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المظاهر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فيما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يتضمنه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العقد الإداري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من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شروط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غير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مألوفة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في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عقود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الأفراد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كسلطة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توقيع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الغرامات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والتعديل في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شروط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العقد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ومعظم هذه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المظاهر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نص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عليها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نظام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المنافسات</w:t>
      </w:r>
    </w:p>
    <w:p w:rsidR="0086202C" w:rsidRDefault="0086202C" w:rsidP="0086202C">
      <w:pPr>
        <w:rPr>
          <w:rFonts w:cs="Akhbar MT"/>
          <w:sz w:val="32"/>
          <w:szCs w:val="32"/>
          <w:rtl/>
        </w:rPr>
      </w:pPr>
    </w:p>
    <w:p w:rsidR="0086202C" w:rsidRPr="0086202C" w:rsidRDefault="0086202C" w:rsidP="0086202C">
      <w:pPr>
        <w:rPr>
          <w:rFonts w:cs="Akhbar MT"/>
          <w:sz w:val="32"/>
          <w:szCs w:val="32"/>
          <w:rtl/>
        </w:rPr>
      </w:pPr>
    </w:p>
    <w:p w:rsidR="0086202C" w:rsidRPr="0086202C" w:rsidRDefault="0086202C" w:rsidP="0086202C">
      <w:pPr>
        <w:rPr>
          <w:rFonts w:cs="Akhbar MT"/>
          <w:b/>
          <w:bCs/>
          <w:sz w:val="32"/>
          <w:szCs w:val="32"/>
          <w:rtl/>
        </w:rPr>
      </w:pPr>
      <w:r w:rsidRPr="0086202C">
        <w:rPr>
          <w:rFonts w:cs="Akhbar MT" w:hint="cs"/>
          <w:b/>
          <w:bCs/>
          <w:sz w:val="32"/>
          <w:szCs w:val="32"/>
          <w:rtl/>
        </w:rPr>
        <w:lastRenderedPageBreak/>
        <w:t>السؤال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الثالث: ما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هي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خصائص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عقد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الأشغال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العامة؟</w:t>
      </w:r>
    </w:p>
    <w:p w:rsidR="0086202C" w:rsidRPr="0086202C" w:rsidRDefault="0086202C" w:rsidP="0086202C">
      <w:pPr>
        <w:rPr>
          <w:rFonts w:cs="Akhbar MT"/>
          <w:sz w:val="32"/>
          <w:szCs w:val="32"/>
          <w:rtl/>
        </w:rPr>
      </w:pPr>
      <w:r w:rsidRPr="0086202C">
        <w:rPr>
          <w:rFonts w:cs="Akhbar MT" w:hint="cs"/>
          <w:sz w:val="32"/>
          <w:szCs w:val="32"/>
          <w:rtl/>
        </w:rPr>
        <w:t>الجواب: يتميز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عقد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الأشغال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العامة</w:t>
      </w:r>
    </w:p>
    <w:p w:rsidR="0086202C" w:rsidRPr="0086202C" w:rsidRDefault="0086202C" w:rsidP="0086202C">
      <w:pPr>
        <w:rPr>
          <w:rFonts w:cs="Akhbar MT"/>
          <w:sz w:val="32"/>
          <w:szCs w:val="32"/>
          <w:rtl/>
        </w:rPr>
      </w:pPr>
      <w:r w:rsidRPr="0086202C">
        <w:rPr>
          <w:rFonts w:cs="Akhbar MT"/>
          <w:sz w:val="32"/>
          <w:szCs w:val="32"/>
          <w:rtl/>
        </w:rPr>
        <w:t>-</w:t>
      </w:r>
      <w:r w:rsidRPr="0086202C">
        <w:rPr>
          <w:rFonts w:cs="Akhbar MT" w:hint="cs"/>
          <w:sz w:val="32"/>
          <w:szCs w:val="32"/>
          <w:rtl/>
        </w:rPr>
        <w:t>أنه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من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أهم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العقود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الادارية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وأقدمها</w:t>
      </w:r>
    </w:p>
    <w:p w:rsidR="0086202C" w:rsidRPr="0086202C" w:rsidRDefault="0086202C" w:rsidP="0086202C">
      <w:pPr>
        <w:rPr>
          <w:rFonts w:cs="Akhbar MT"/>
          <w:sz w:val="32"/>
          <w:szCs w:val="32"/>
          <w:rtl/>
        </w:rPr>
      </w:pPr>
      <w:r w:rsidRPr="0086202C">
        <w:rPr>
          <w:rFonts w:cs="Akhbar MT"/>
          <w:sz w:val="32"/>
          <w:szCs w:val="32"/>
          <w:rtl/>
        </w:rPr>
        <w:t>-</w:t>
      </w:r>
      <w:r w:rsidRPr="0086202C">
        <w:rPr>
          <w:rFonts w:cs="Akhbar MT" w:hint="cs"/>
          <w:sz w:val="32"/>
          <w:szCs w:val="32"/>
          <w:rtl/>
        </w:rPr>
        <w:t>أنه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يرد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على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عقار</w:t>
      </w:r>
    </w:p>
    <w:p w:rsidR="0086202C" w:rsidRPr="0086202C" w:rsidRDefault="0086202C" w:rsidP="0086202C">
      <w:pPr>
        <w:rPr>
          <w:rFonts w:cs="Akhbar MT"/>
          <w:sz w:val="32"/>
          <w:szCs w:val="32"/>
          <w:rtl/>
        </w:rPr>
      </w:pPr>
      <w:r w:rsidRPr="0086202C">
        <w:rPr>
          <w:rFonts w:cs="Akhbar MT"/>
          <w:sz w:val="32"/>
          <w:szCs w:val="32"/>
          <w:rtl/>
        </w:rPr>
        <w:t xml:space="preserve">- </w:t>
      </w:r>
      <w:r w:rsidRPr="0086202C">
        <w:rPr>
          <w:rFonts w:cs="Akhbar MT" w:hint="cs"/>
          <w:sz w:val="32"/>
          <w:szCs w:val="32"/>
          <w:rtl/>
        </w:rPr>
        <w:t>عقد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إداري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بطبيعته</w:t>
      </w:r>
    </w:p>
    <w:p w:rsidR="0086202C" w:rsidRDefault="0086202C" w:rsidP="0086202C">
      <w:pPr>
        <w:rPr>
          <w:rFonts w:cs="Akhbar MT"/>
          <w:sz w:val="32"/>
          <w:szCs w:val="32"/>
          <w:rtl/>
        </w:rPr>
      </w:pPr>
      <w:r w:rsidRPr="0086202C">
        <w:rPr>
          <w:rFonts w:cs="Akhbar MT"/>
          <w:sz w:val="32"/>
          <w:szCs w:val="32"/>
          <w:rtl/>
        </w:rPr>
        <w:t>-</w:t>
      </w:r>
      <w:r w:rsidRPr="0086202C">
        <w:rPr>
          <w:rFonts w:cs="Akhbar MT" w:hint="cs"/>
          <w:sz w:val="32"/>
          <w:szCs w:val="32"/>
          <w:rtl/>
        </w:rPr>
        <w:t>يمكن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أن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يرتبط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به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عقد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استغلال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المنشأة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بعد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انجازها.</w:t>
      </w:r>
    </w:p>
    <w:p w:rsidR="0086202C" w:rsidRPr="0086202C" w:rsidRDefault="0086202C" w:rsidP="0086202C">
      <w:pPr>
        <w:rPr>
          <w:rFonts w:cs="Akhbar MT"/>
          <w:sz w:val="32"/>
          <w:szCs w:val="32"/>
          <w:rtl/>
        </w:rPr>
      </w:pPr>
    </w:p>
    <w:p w:rsidR="0086202C" w:rsidRPr="0086202C" w:rsidRDefault="0086202C" w:rsidP="0086202C">
      <w:pPr>
        <w:rPr>
          <w:rFonts w:cs="Akhbar MT"/>
          <w:b/>
          <w:bCs/>
          <w:sz w:val="32"/>
          <w:szCs w:val="32"/>
          <w:rtl/>
        </w:rPr>
      </w:pPr>
      <w:r w:rsidRPr="0086202C">
        <w:rPr>
          <w:rFonts w:cs="Akhbar MT" w:hint="cs"/>
          <w:b/>
          <w:bCs/>
          <w:sz w:val="32"/>
          <w:szCs w:val="32"/>
          <w:rtl/>
        </w:rPr>
        <w:t>السؤال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الرابع: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ما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هي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الاعمال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التمهيدية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التي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تسبق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الاعلان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عن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المنافسة؟</w:t>
      </w:r>
    </w:p>
    <w:p w:rsidR="0086202C" w:rsidRDefault="0086202C" w:rsidP="0086202C">
      <w:pPr>
        <w:rPr>
          <w:rFonts w:cs="Akhbar MT"/>
          <w:sz w:val="32"/>
          <w:szCs w:val="32"/>
          <w:rtl/>
        </w:rPr>
      </w:pPr>
      <w:r w:rsidRPr="0086202C">
        <w:rPr>
          <w:rFonts w:cs="Akhbar MT" w:hint="cs"/>
          <w:sz w:val="32"/>
          <w:szCs w:val="32"/>
          <w:rtl/>
        </w:rPr>
        <w:t>الجواب: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هناك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عدة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إجراءات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ينبغي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أن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تستوفى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قبل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الإعلان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عن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المنافسة، فعندما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تتأكد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الجهة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الادارية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من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وجود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الحاجة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إلى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التأمين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قد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يتطلب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لها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النظام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الاستشارة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أو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الإذن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المسبق، ثم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التأكد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من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وجود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الاعتماد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المالي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المناسب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والجزء الأهم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الخاص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بالجهة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الادارية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هو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إعداد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الشروط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والمواصفات لما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تريد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تأمينه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قبل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الإعلان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عن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المنافسة.</w:t>
      </w:r>
    </w:p>
    <w:p w:rsidR="0086202C" w:rsidRPr="0086202C" w:rsidRDefault="0086202C" w:rsidP="0086202C">
      <w:pPr>
        <w:rPr>
          <w:rFonts w:cs="Akhbar MT"/>
          <w:sz w:val="32"/>
          <w:szCs w:val="32"/>
          <w:rtl/>
        </w:rPr>
      </w:pPr>
    </w:p>
    <w:p w:rsidR="0086202C" w:rsidRPr="0086202C" w:rsidRDefault="0086202C" w:rsidP="0086202C">
      <w:pPr>
        <w:rPr>
          <w:rFonts w:cs="Akhbar MT"/>
          <w:b/>
          <w:bCs/>
          <w:sz w:val="32"/>
          <w:szCs w:val="32"/>
          <w:rtl/>
        </w:rPr>
      </w:pPr>
      <w:r w:rsidRPr="0086202C">
        <w:rPr>
          <w:rFonts w:cs="Akhbar MT" w:hint="cs"/>
          <w:b/>
          <w:bCs/>
          <w:sz w:val="32"/>
          <w:szCs w:val="32"/>
          <w:rtl/>
        </w:rPr>
        <w:t>السؤال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الخامس: ما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الفرق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بين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المنافسة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المفتوحة</w:t>
      </w:r>
      <w:r w:rsidRPr="0086202C">
        <w:rPr>
          <w:rFonts w:cs="Akhbar MT"/>
          <w:b/>
          <w:bCs/>
          <w:sz w:val="32"/>
          <w:szCs w:val="32"/>
          <w:rtl/>
        </w:rPr>
        <w:t xml:space="preserve"> </w:t>
      </w:r>
      <w:r w:rsidRPr="0086202C">
        <w:rPr>
          <w:rFonts w:cs="Akhbar MT" w:hint="cs"/>
          <w:b/>
          <w:bCs/>
          <w:sz w:val="32"/>
          <w:szCs w:val="32"/>
          <w:rtl/>
        </w:rPr>
        <w:t>والمحدودة</w:t>
      </w:r>
      <w:r w:rsidRPr="0086202C">
        <w:rPr>
          <w:rFonts w:cs="Akhbar MT" w:hint="cs"/>
          <w:b/>
          <w:bCs/>
          <w:sz w:val="32"/>
          <w:szCs w:val="32"/>
          <w:rtl/>
        </w:rPr>
        <w:t>؟</w:t>
      </w:r>
    </w:p>
    <w:p w:rsidR="0086202C" w:rsidRPr="0086202C" w:rsidRDefault="0086202C" w:rsidP="0086202C">
      <w:pPr>
        <w:rPr>
          <w:rFonts w:cs="Akhbar MT"/>
          <w:sz w:val="32"/>
          <w:szCs w:val="32"/>
          <w:rtl/>
        </w:rPr>
      </w:pPr>
      <w:r w:rsidRPr="0086202C">
        <w:rPr>
          <w:rFonts w:cs="Akhbar MT" w:hint="cs"/>
          <w:sz w:val="32"/>
          <w:szCs w:val="32"/>
          <w:rtl/>
        </w:rPr>
        <w:t>الجواب: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الفرق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بين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المنافسة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المفتوحة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والمحدودة يكمن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فيما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يل</w:t>
      </w:r>
      <w:r>
        <w:rPr>
          <w:rFonts w:cs="Akhbar MT" w:hint="cs"/>
          <w:sz w:val="32"/>
          <w:szCs w:val="32"/>
          <w:rtl/>
        </w:rPr>
        <w:t>ي</w:t>
      </w:r>
      <w:r w:rsidRPr="0086202C">
        <w:rPr>
          <w:rFonts w:cs="Akhbar MT" w:hint="cs"/>
          <w:sz w:val="32"/>
          <w:szCs w:val="32"/>
          <w:rtl/>
        </w:rPr>
        <w:t>:</w:t>
      </w:r>
    </w:p>
    <w:p w:rsidR="0086202C" w:rsidRPr="0086202C" w:rsidRDefault="0086202C" w:rsidP="0086202C">
      <w:pPr>
        <w:rPr>
          <w:rFonts w:cs="Akhbar MT"/>
          <w:sz w:val="32"/>
          <w:szCs w:val="32"/>
          <w:rtl/>
        </w:rPr>
      </w:pPr>
      <w:r>
        <w:rPr>
          <w:rFonts w:cs="Akhbar MT"/>
          <w:sz w:val="32"/>
          <w:szCs w:val="32"/>
          <w:rtl/>
        </w:rPr>
        <w:t xml:space="preserve">- </w:t>
      </w:r>
      <w:r w:rsidRPr="0086202C">
        <w:rPr>
          <w:rFonts w:cs="Akhbar MT" w:hint="cs"/>
          <w:sz w:val="32"/>
          <w:szCs w:val="32"/>
          <w:rtl/>
        </w:rPr>
        <w:t>الإخبار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عن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المنافسة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المفتوحة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يتم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عن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طريق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النشر بالطرق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التي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حددها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النظام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وهي النشر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في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الجريدة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الرسمية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ثم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في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جريدتين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محليتين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ثم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على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الموقع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الالكتروني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للجهة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الادارية، أما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المنافسة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المحدودة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فعن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طريق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الخطابات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لمن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تتوفر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فيهم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الشروط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وترى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الجهة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الادارية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عندهم القدرة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على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الانجاز</w:t>
      </w:r>
      <w:r w:rsidRPr="0086202C">
        <w:rPr>
          <w:rFonts w:cs="Akhbar MT"/>
          <w:sz w:val="32"/>
          <w:szCs w:val="32"/>
          <w:rtl/>
        </w:rPr>
        <w:t>.</w:t>
      </w:r>
    </w:p>
    <w:p w:rsidR="0086202C" w:rsidRPr="0086202C" w:rsidRDefault="0086202C" w:rsidP="0086202C">
      <w:pPr>
        <w:rPr>
          <w:rFonts w:cs="Akhbar MT"/>
          <w:sz w:val="32"/>
          <w:szCs w:val="32"/>
          <w:rtl/>
        </w:rPr>
      </w:pPr>
      <w:r>
        <w:rPr>
          <w:rFonts w:cs="Akhbar MT"/>
          <w:sz w:val="32"/>
          <w:szCs w:val="32"/>
          <w:rtl/>
        </w:rPr>
        <w:t xml:space="preserve">- </w:t>
      </w:r>
      <w:r w:rsidRPr="0086202C">
        <w:rPr>
          <w:rFonts w:cs="Akhbar MT" w:hint="cs"/>
          <w:sz w:val="32"/>
          <w:szCs w:val="32"/>
          <w:rtl/>
        </w:rPr>
        <w:t>الإجراءات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المتبع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حتى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إرساء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المنافسة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هي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نفسها سواء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الإخبار</w:t>
      </w:r>
      <w:r w:rsidRPr="0086202C">
        <w:rPr>
          <w:rFonts w:cs="Akhbar MT"/>
          <w:sz w:val="32"/>
          <w:szCs w:val="32"/>
          <w:rtl/>
        </w:rPr>
        <w:t>.</w:t>
      </w:r>
    </w:p>
    <w:p w:rsidR="0086202C" w:rsidRPr="0086202C" w:rsidRDefault="0086202C" w:rsidP="0086202C">
      <w:pPr>
        <w:rPr>
          <w:rFonts w:cs="Akhbar MT"/>
          <w:sz w:val="32"/>
          <w:szCs w:val="32"/>
          <w:rtl/>
        </w:rPr>
      </w:pPr>
      <w:r>
        <w:rPr>
          <w:rFonts w:cs="Akhbar MT"/>
          <w:sz w:val="32"/>
          <w:szCs w:val="32"/>
          <w:rtl/>
        </w:rPr>
        <w:lastRenderedPageBreak/>
        <w:t xml:space="preserve">- </w:t>
      </w:r>
      <w:r>
        <w:rPr>
          <w:rFonts w:cs="Akhbar MT" w:hint="cs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لا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تطبق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المنافسة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المحدودة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إلا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في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حالات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واردة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على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سبيل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الحصر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وهي: الأعمال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الاستشارية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والفنية، الدراسات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ووضع المواصفات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والمخططات والإشراف عي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تنفيذها، خدمات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المحاسبين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والمحامين والمستشارين القانونيين.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ويمكن أن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تتم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بالعوض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المفتوحة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في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حالة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قطع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الغيار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والمعدات مع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الاختلاف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في</w:t>
      </w:r>
      <w:r w:rsidRPr="0086202C">
        <w:rPr>
          <w:rFonts w:cs="Akhbar MT"/>
          <w:sz w:val="32"/>
          <w:szCs w:val="32"/>
          <w:rtl/>
        </w:rPr>
        <w:t xml:space="preserve"> </w:t>
      </w:r>
      <w:r w:rsidRPr="0086202C">
        <w:rPr>
          <w:rFonts w:cs="Akhbar MT" w:hint="cs"/>
          <w:sz w:val="32"/>
          <w:szCs w:val="32"/>
          <w:rtl/>
        </w:rPr>
        <w:t>الإجراءات</w:t>
      </w:r>
      <w:r w:rsidRPr="0086202C">
        <w:rPr>
          <w:rFonts w:cs="Akhbar MT"/>
          <w:sz w:val="32"/>
          <w:szCs w:val="32"/>
          <w:rtl/>
        </w:rPr>
        <w:t>.</w:t>
      </w:r>
    </w:p>
    <w:p w:rsidR="0086202C" w:rsidRPr="0086202C" w:rsidRDefault="0086202C" w:rsidP="0086202C">
      <w:pPr>
        <w:rPr>
          <w:rFonts w:cs="Akhbar MT" w:hint="cs"/>
          <w:sz w:val="32"/>
          <w:szCs w:val="32"/>
          <w:rtl/>
        </w:rPr>
      </w:pPr>
      <w:r w:rsidRPr="0086202C">
        <w:rPr>
          <w:rFonts w:cs="Akhbar MT" w:hint="cs"/>
          <w:sz w:val="32"/>
          <w:szCs w:val="32"/>
          <w:rtl/>
        </w:rPr>
        <w:t xml:space="preserve"> </w:t>
      </w:r>
    </w:p>
    <w:p w:rsidR="00DC0EF6" w:rsidRPr="0086202C" w:rsidRDefault="00DC0EF6">
      <w:pPr>
        <w:rPr>
          <w:rFonts w:cs="Akhbar MT"/>
          <w:sz w:val="32"/>
          <w:szCs w:val="32"/>
        </w:rPr>
      </w:pPr>
    </w:p>
    <w:sectPr w:rsidR="00DC0EF6" w:rsidRPr="0086202C" w:rsidSect="00D062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2C"/>
    <w:rsid w:val="0086202C"/>
    <w:rsid w:val="00D06239"/>
    <w:rsid w:val="00DC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76B7E5-1294-4AE0-BD09-EAA18A94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02C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nourah nasser</dc:creator>
  <cp:keywords/>
  <dc:description/>
  <cp:lastModifiedBy>nourah nasser</cp:lastModifiedBy>
  <cp:revision>1</cp:revision>
  <dcterms:created xsi:type="dcterms:W3CDTF">2014-09-27T11:30:00Z</dcterms:created>
  <dcterms:modified xsi:type="dcterms:W3CDTF">2014-09-27T11:38:00Z</dcterms:modified>
</cp:coreProperties>
</file>