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4F" w:rsidRDefault="0032114F" w:rsidP="00F368CA">
      <w:pPr>
        <w:jc w:val="center"/>
      </w:pPr>
      <w:r>
        <w:t xml:space="preserve">CLS212 Medical microbiology </w:t>
      </w:r>
    </w:p>
    <w:p w:rsidR="00F368CA" w:rsidRDefault="00F368CA" w:rsidP="00F368CA">
      <w:pPr>
        <w:jc w:val="center"/>
      </w:pPr>
      <w:r>
        <w:t>Quiz (2)</w:t>
      </w:r>
    </w:p>
    <w:p w:rsidR="00F368CA" w:rsidRDefault="00F368CA"/>
    <w:p w:rsidR="003F58A9" w:rsidRDefault="009B73B8">
      <w:r>
        <w:t>Choose:</w:t>
      </w:r>
    </w:p>
    <w:p w:rsidR="009B73B8" w:rsidRDefault="009B73B8" w:rsidP="009B73B8">
      <w:pPr>
        <w:pStyle w:val="ListParagraph"/>
        <w:numPr>
          <w:ilvl w:val="0"/>
          <w:numId w:val="1"/>
        </w:numPr>
      </w:pPr>
      <w:r>
        <w:t>Gram positive bacteria under microscope appear(red, violet).</w:t>
      </w:r>
    </w:p>
    <w:p w:rsidR="009B73B8" w:rsidRDefault="00FD6A0B" w:rsidP="009B73B8">
      <w:pPr>
        <w:pStyle w:val="ListParagraph"/>
        <w:numPr>
          <w:ilvl w:val="0"/>
          <w:numId w:val="1"/>
        </w:numPr>
      </w:pPr>
      <w:r>
        <w:t>Example of enriched media is (</w:t>
      </w:r>
      <w:proofErr w:type="spellStart"/>
      <w:r w:rsidRPr="006F4E5F">
        <w:t>macconkey</w:t>
      </w:r>
      <w:proofErr w:type="spellEnd"/>
      <w:r w:rsidRPr="006F4E5F">
        <w:t xml:space="preserve"> agar</w:t>
      </w:r>
      <w:r>
        <w:t>. Blood agar, EMB).</w:t>
      </w:r>
    </w:p>
    <w:p w:rsidR="002437CA" w:rsidRDefault="00814CF5" w:rsidP="002437CA">
      <w:pPr>
        <w:pStyle w:val="ListParagraph"/>
        <w:numPr>
          <w:ilvl w:val="0"/>
          <w:numId w:val="1"/>
        </w:numPr>
      </w:pPr>
      <w:r>
        <w:t xml:space="preserve">Chains </w:t>
      </w:r>
      <w:r w:rsidR="00F50490">
        <w:t xml:space="preserve">of </w:t>
      </w:r>
      <w:proofErr w:type="spellStart"/>
      <w:r w:rsidR="00F50490">
        <w:t>cocci</w:t>
      </w:r>
      <w:proofErr w:type="spellEnd"/>
      <w:r w:rsidR="00F50490">
        <w:t xml:space="preserve"> under the microscope are</w:t>
      </w:r>
      <w:r>
        <w:t xml:space="preserve"> called(</w:t>
      </w:r>
      <w:r w:rsidR="00F50490">
        <w:t>diplococcic, staphylococci, streptococci).</w:t>
      </w:r>
    </w:p>
    <w:p w:rsidR="007742CE" w:rsidRPr="002437CA" w:rsidRDefault="007742CE" w:rsidP="002437CA">
      <w:pPr>
        <w:pStyle w:val="ListParagraph"/>
        <w:numPr>
          <w:ilvl w:val="0"/>
          <w:numId w:val="1"/>
        </w:numPr>
      </w:pPr>
      <w:r w:rsidRPr="002437CA">
        <w:rPr>
          <w:rFonts w:ascii="Calibri" w:hAnsi="Calibri" w:cs="Tahoma"/>
        </w:rPr>
        <w:t>(</w:t>
      </w:r>
      <w:proofErr w:type="spellStart"/>
      <w:r w:rsidRPr="002437CA">
        <w:rPr>
          <w:rFonts w:ascii="Calibri" w:hAnsi="Calibri" w:cs="Tahoma"/>
        </w:rPr>
        <w:t>redox</w:t>
      </w:r>
      <w:proofErr w:type="spellEnd"/>
      <w:r w:rsidRPr="002437CA">
        <w:rPr>
          <w:rStyle w:val="Strong"/>
          <w:rFonts w:ascii="Calibri" w:hAnsi="Calibri" w:cs="Tahoma"/>
        </w:rPr>
        <w:t xml:space="preserve"> </w:t>
      </w:r>
      <w:proofErr w:type="spellStart"/>
      <w:r w:rsidRPr="002437CA">
        <w:rPr>
          <w:rFonts w:ascii="Calibri" w:hAnsi="Calibri" w:cs="Tahoma"/>
        </w:rPr>
        <w:t>dye</w:t>
      </w:r>
      <w:r w:rsidRPr="002437CA">
        <w:rPr>
          <w:rStyle w:val="Strong"/>
          <w:rFonts w:ascii="Calibri" w:hAnsi="Calibri" w:cs="Tahoma"/>
        </w:rPr>
        <w:t>,</w:t>
      </w:r>
      <w:r w:rsidRPr="002437CA">
        <w:rPr>
          <w:rFonts w:ascii="Calibri" w:hAnsi="Calibri" w:cs="Tahoma"/>
        </w:rPr>
        <w:t>catalyst</w:t>
      </w:r>
      <w:proofErr w:type="spellEnd"/>
      <w:r w:rsidRPr="002437CA">
        <w:rPr>
          <w:rStyle w:val="Strong"/>
          <w:rFonts w:ascii="Calibri" w:hAnsi="Calibri" w:cs="Tahoma"/>
        </w:rPr>
        <w:t>,</w:t>
      </w:r>
      <w:r w:rsidRPr="002437CA">
        <w:rPr>
          <w:rFonts w:ascii="Calibri" w:hAnsi="Calibri" w:cs="Tahoma"/>
        </w:rPr>
        <w:t> Strict aerobic bacteria)use it to speed up the reaction between H2 and O2.</w:t>
      </w:r>
    </w:p>
    <w:p w:rsidR="00F50490" w:rsidRDefault="00F50490" w:rsidP="00F50490">
      <w:pPr>
        <w:pStyle w:val="ListParagraph"/>
      </w:pPr>
    </w:p>
    <w:p w:rsidR="00F50490" w:rsidRDefault="00F50490" w:rsidP="00F50490">
      <w:pPr>
        <w:pStyle w:val="ListParagraph"/>
      </w:pPr>
    </w:p>
    <w:p w:rsidR="00F50490" w:rsidRDefault="00F50490" w:rsidP="00F50490">
      <w:pPr>
        <w:pStyle w:val="ListParagraph"/>
      </w:pPr>
      <w:r>
        <w:t>True or false:</w:t>
      </w:r>
    </w:p>
    <w:p w:rsidR="00FD6A0B" w:rsidRDefault="00F50490" w:rsidP="00F50490">
      <w:pPr>
        <w:pStyle w:val="ListParagraph"/>
        <w:numPr>
          <w:ilvl w:val="0"/>
          <w:numId w:val="2"/>
        </w:numPr>
      </w:pPr>
      <w:r>
        <w:t xml:space="preserve"> </w:t>
      </w:r>
      <w:r w:rsidR="000B23F3">
        <w:t>Plastic items can be sterilized in oven (    ).</w:t>
      </w:r>
    </w:p>
    <w:p w:rsidR="000B23F3" w:rsidRDefault="000B23F3" w:rsidP="00F50490">
      <w:pPr>
        <w:pStyle w:val="ListParagraph"/>
        <w:numPr>
          <w:ilvl w:val="0"/>
          <w:numId w:val="2"/>
        </w:numPr>
      </w:pPr>
      <w:r>
        <w:t>Broth does contain agar (   ).</w:t>
      </w:r>
    </w:p>
    <w:p w:rsidR="000B23F3" w:rsidRDefault="007B01D3" w:rsidP="00F50490">
      <w:pPr>
        <w:pStyle w:val="ListParagraph"/>
        <w:numPr>
          <w:ilvl w:val="0"/>
          <w:numId w:val="2"/>
        </w:numPr>
      </w:pPr>
      <w:r>
        <w:t xml:space="preserve">LF colonies appear pink in </w:t>
      </w:r>
      <w:proofErr w:type="spellStart"/>
      <w:r w:rsidRPr="006F4E5F">
        <w:t>macconkey</w:t>
      </w:r>
      <w:proofErr w:type="spellEnd"/>
      <w:r w:rsidRPr="006F4E5F">
        <w:t xml:space="preserve"> agar</w:t>
      </w:r>
      <w:r>
        <w:t xml:space="preserve"> (   ).</w:t>
      </w:r>
    </w:p>
    <w:p w:rsidR="007B01D3" w:rsidRDefault="00F73A80" w:rsidP="00F50490">
      <w:pPr>
        <w:pStyle w:val="ListParagraph"/>
        <w:numPr>
          <w:ilvl w:val="0"/>
          <w:numId w:val="2"/>
        </w:numPr>
      </w:pPr>
      <w:r>
        <w:t>CLED is selective and differential media (   ).</w:t>
      </w:r>
    </w:p>
    <w:p w:rsidR="00F73A80" w:rsidRDefault="004E2A88" w:rsidP="00F50490">
      <w:pPr>
        <w:pStyle w:val="ListParagraph"/>
        <w:numPr>
          <w:ilvl w:val="0"/>
          <w:numId w:val="2"/>
        </w:numPr>
      </w:pPr>
      <w:r>
        <w:t xml:space="preserve">Basic </w:t>
      </w:r>
      <w:proofErr w:type="spellStart"/>
      <w:r>
        <w:t>dyeis</w:t>
      </w:r>
      <w:proofErr w:type="spellEnd"/>
      <w:r>
        <w:t xml:space="preserve"> called</w:t>
      </w:r>
      <w:r w:rsidRPr="00C72884">
        <w:t xml:space="preserve"> if the color is in the +</w:t>
      </w:r>
      <w:proofErr w:type="spellStart"/>
      <w:r w:rsidRPr="00C72884">
        <w:t>ve</w:t>
      </w:r>
      <w:proofErr w:type="spellEnd"/>
      <w:r w:rsidRPr="00C72884">
        <w:t xml:space="preserve"> ion of the dye</w:t>
      </w:r>
      <w:r>
        <w:t xml:space="preserve"> (   ).</w:t>
      </w:r>
    </w:p>
    <w:p w:rsidR="00D83622" w:rsidRDefault="00D83622" w:rsidP="00F50490">
      <w:pPr>
        <w:pStyle w:val="ListParagraph"/>
        <w:numPr>
          <w:ilvl w:val="0"/>
          <w:numId w:val="2"/>
        </w:numPr>
      </w:pPr>
      <w:r w:rsidRPr="00C72884">
        <w:t>Crystal violet</w:t>
      </w:r>
      <w:r>
        <w:t xml:space="preserve"> is the counter stain in Gram stain (   ).</w:t>
      </w:r>
    </w:p>
    <w:p w:rsidR="00197923" w:rsidRDefault="00197923" w:rsidP="00F50490">
      <w:pPr>
        <w:pStyle w:val="ListParagraph"/>
        <w:numPr>
          <w:ilvl w:val="0"/>
          <w:numId w:val="2"/>
        </w:numPr>
      </w:pPr>
      <w:r w:rsidRPr="00197923">
        <w:t>Brown's tube</w:t>
      </w:r>
      <w:r>
        <w:t xml:space="preserve"> is biological indicator (   ).</w:t>
      </w:r>
    </w:p>
    <w:p w:rsidR="00197923" w:rsidRDefault="0086155A" w:rsidP="0086155A">
      <w:pPr>
        <w:pStyle w:val="ListParagraph"/>
        <w:numPr>
          <w:ilvl w:val="0"/>
          <w:numId w:val="2"/>
        </w:numPr>
      </w:pPr>
      <w:r>
        <w:t xml:space="preserve">In spore stain </w:t>
      </w:r>
      <w:r w:rsidRPr="00C72884">
        <w:t xml:space="preserve">bacilli </w:t>
      </w:r>
      <w:r>
        <w:t xml:space="preserve">appear red </w:t>
      </w:r>
      <w:r w:rsidRPr="00C72884">
        <w:t>with green spores</w:t>
      </w:r>
      <w:r w:rsidR="006B4D71">
        <w:t xml:space="preserve"> (    ).</w:t>
      </w:r>
    </w:p>
    <w:p w:rsidR="007742CE" w:rsidRPr="007742CE" w:rsidRDefault="007742CE" w:rsidP="0086155A">
      <w:pPr>
        <w:pStyle w:val="ListParagraph"/>
        <w:numPr>
          <w:ilvl w:val="0"/>
          <w:numId w:val="2"/>
        </w:numPr>
      </w:pPr>
      <w:r>
        <w:rPr>
          <w:rFonts w:ascii="Calibri" w:hAnsi="Calibri" w:cs="Tahoma"/>
        </w:rPr>
        <w:t>Bacteria grow in a little amount of oxygen, called Acidophilic (    ).</w:t>
      </w:r>
    </w:p>
    <w:p w:rsidR="007742CE" w:rsidRPr="00633579" w:rsidRDefault="007742CE" w:rsidP="0086155A">
      <w:pPr>
        <w:pStyle w:val="ListParagraph"/>
        <w:numPr>
          <w:ilvl w:val="0"/>
          <w:numId w:val="2"/>
        </w:numPr>
      </w:pPr>
      <w:r>
        <w:rPr>
          <w:rFonts w:ascii="Calibri" w:hAnsi="Calibri" w:cs="Tahoma"/>
        </w:rPr>
        <w:t xml:space="preserve">Bacteria grow at cold temp. (4-10 ̊C), called </w:t>
      </w:r>
      <w:proofErr w:type="spellStart"/>
      <w:r>
        <w:rPr>
          <w:rFonts w:ascii="Calibri" w:hAnsi="Calibri" w:cs="Tahoma"/>
        </w:rPr>
        <w:t>Thermophilic</w:t>
      </w:r>
      <w:proofErr w:type="spellEnd"/>
      <w:r>
        <w:rPr>
          <w:rFonts w:ascii="Calibri" w:hAnsi="Calibri" w:cs="Tahoma"/>
        </w:rPr>
        <w:t xml:space="preserve"> (   ).</w:t>
      </w:r>
    </w:p>
    <w:p w:rsidR="00633579" w:rsidRDefault="00633579" w:rsidP="00633579">
      <w:pPr>
        <w:pStyle w:val="ListParagraph"/>
        <w:ind w:left="1080"/>
        <w:rPr>
          <w:rFonts w:ascii="Calibri" w:hAnsi="Calibri" w:cs="Tahoma"/>
        </w:rPr>
      </w:pPr>
    </w:p>
    <w:p w:rsidR="00633579" w:rsidRDefault="00633579" w:rsidP="00633579">
      <w:pPr>
        <w:pStyle w:val="ListParagraph"/>
        <w:ind w:left="1080"/>
        <w:rPr>
          <w:rFonts w:ascii="Calibri" w:hAnsi="Calibri" w:cs="Tahoma"/>
        </w:rPr>
      </w:pPr>
      <w:r>
        <w:rPr>
          <w:rFonts w:ascii="Calibri" w:hAnsi="Calibri" w:cs="Tahoma"/>
        </w:rPr>
        <w:t>Match between two columns:</w:t>
      </w:r>
    </w:p>
    <w:p w:rsidR="00633579" w:rsidRDefault="00633579" w:rsidP="00633579">
      <w:pPr>
        <w:pStyle w:val="ListParagraph"/>
        <w:ind w:left="1080"/>
        <w:rPr>
          <w:rFonts w:ascii="Calibri" w:hAnsi="Calibri" w:cs="Tahoma"/>
        </w:rPr>
      </w:pPr>
    </w:p>
    <w:p w:rsidR="00633579" w:rsidRDefault="00633579" w:rsidP="00AA7733">
      <w:pPr>
        <w:pStyle w:val="ListParagraph"/>
        <w:numPr>
          <w:ilvl w:val="0"/>
          <w:numId w:val="3"/>
        </w:numPr>
      </w:pPr>
      <w:proofErr w:type="spellStart"/>
      <w:r>
        <w:t>Safranin</w:t>
      </w:r>
      <w:proofErr w:type="spellEnd"/>
      <w:r w:rsidR="00AA7733">
        <w:t xml:space="preserve">                                           The indicator in CLED                                                </w:t>
      </w:r>
    </w:p>
    <w:p w:rsidR="00633579" w:rsidRDefault="00633579" w:rsidP="00AA7733">
      <w:pPr>
        <w:pStyle w:val="ListParagraph"/>
        <w:numPr>
          <w:ilvl w:val="0"/>
          <w:numId w:val="3"/>
        </w:numPr>
      </w:pPr>
      <w:r>
        <w:t>Neutral red</w:t>
      </w:r>
      <w:r w:rsidR="00AA7733">
        <w:t xml:space="preserve">                                     The counter stain in spore stain</w:t>
      </w:r>
    </w:p>
    <w:p w:rsidR="00633579" w:rsidRDefault="00AA7733" w:rsidP="00FB22DE">
      <w:pPr>
        <w:pStyle w:val="ListParagraph"/>
        <w:numPr>
          <w:ilvl w:val="0"/>
          <w:numId w:val="3"/>
        </w:numPr>
      </w:pPr>
      <w:proofErr w:type="spellStart"/>
      <w:r>
        <w:t>bromo</w:t>
      </w:r>
      <w:proofErr w:type="spellEnd"/>
      <w:r>
        <w:t xml:space="preserve"> </w:t>
      </w:r>
      <w:proofErr w:type="spellStart"/>
      <w:r>
        <w:t>thymol</w:t>
      </w:r>
      <w:proofErr w:type="spellEnd"/>
      <w:r>
        <w:t xml:space="preserve"> blue</w:t>
      </w:r>
      <w:r w:rsidR="00FB22DE">
        <w:t xml:space="preserve">                      biological  indicator to check the autoclave</w:t>
      </w:r>
    </w:p>
    <w:p w:rsidR="00AA7733" w:rsidRDefault="00AA7733" w:rsidP="00FB22DE">
      <w:pPr>
        <w:pStyle w:val="ListParagraph"/>
        <w:numPr>
          <w:ilvl w:val="0"/>
          <w:numId w:val="3"/>
        </w:numPr>
      </w:pPr>
      <w:r>
        <w:t>Spore strip</w:t>
      </w:r>
      <w:r w:rsidR="00FB22DE">
        <w:t xml:space="preserve">                                     chemical substance that inhibits the growth of organisms</w:t>
      </w:r>
    </w:p>
    <w:p w:rsidR="00AA7733" w:rsidRDefault="00AA7733" w:rsidP="00FB22DE">
      <w:pPr>
        <w:pStyle w:val="ListParagraph"/>
        <w:numPr>
          <w:ilvl w:val="0"/>
          <w:numId w:val="3"/>
        </w:numPr>
      </w:pPr>
      <w:r>
        <w:t>Bactericidal</w:t>
      </w:r>
      <w:r w:rsidR="00FB22DE">
        <w:t xml:space="preserve">                                    chemical substance that kills the organisms           </w:t>
      </w:r>
    </w:p>
    <w:p w:rsidR="00AA7733" w:rsidRDefault="00FB22DE" w:rsidP="00FB22DE">
      <w:pPr>
        <w:pStyle w:val="ListParagraph"/>
        <w:numPr>
          <w:ilvl w:val="0"/>
          <w:numId w:val="3"/>
        </w:numPr>
      </w:pPr>
      <w:proofErr w:type="spellStart"/>
      <w:r>
        <w:t>B</w:t>
      </w:r>
      <w:r w:rsidR="00AA7733">
        <w:t>acteriostatic</w:t>
      </w:r>
      <w:proofErr w:type="spellEnd"/>
      <w:r>
        <w:t xml:space="preserve">                                 Indicator in Mac</w:t>
      </w:r>
    </w:p>
    <w:sectPr w:rsidR="00AA7733" w:rsidSect="003F58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672"/>
    <w:multiLevelType w:val="hybridMultilevel"/>
    <w:tmpl w:val="3210F844"/>
    <w:lvl w:ilvl="0" w:tplc="5C6C1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11A05"/>
    <w:multiLevelType w:val="hybridMultilevel"/>
    <w:tmpl w:val="68389E96"/>
    <w:lvl w:ilvl="0" w:tplc="40C2AE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A02CFE"/>
    <w:multiLevelType w:val="hybridMultilevel"/>
    <w:tmpl w:val="222EA1FC"/>
    <w:lvl w:ilvl="0" w:tplc="9136424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73B8"/>
    <w:rsid w:val="000B23F3"/>
    <w:rsid w:val="00197923"/>
    <w:rsid w:val="002437CA"/>
    <w:rsid w:val="0032114F"/>
    <w:rsid w:val="003F58A9"/>
    <w:rsid w:val="004E2A88"/>
    <w:rsid w:val="00633579"/>
    <w:rsid w:val="006B4D71"/>
    <w:rsid w:val="007742CE"/>
    <w:rsid w:val="007B01D3"/>
    <w:rsid w:val="00814CF5"/>
    <w:rsid w:val="0086155A"/>
    <w:rsid w:val="0091084B"/>
    <w:rsid w:val="009B73B8"/>
    <w:rsid w:val="00AA7733"/>
    <w:rsid w:val="00AB5814"/>
    <w:rsid w:val="00D83622"/>
    <w:rsid w:val="00E64839"/>
    <w:rsid w:val="00F368CA"/>
    <w:rsid w:val="00F50490"/>
    <w:rsid w:val="00F73A80"/>
    <w:rsid w:val="00FB22DE"/>
    <w:rsid w:val="00FD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3B8"/>
    <w:pPr>
      <w:ind w:left="720"/>
      <w:contextualSpacing/>
    </w:pPr>
  </w:style>
  <w:style w:type="paragraph" w:customStyle="1" w:styleId="xmsonormal">
    <w:name w:val="x_msonormal"/>
    <w:basedOn w:val="Normal"/>
    <w:rsid w:val="0077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4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Esraa</dc:creator>
  <cp:keywords/>
  <dc:description/>
  <cp:lastModifiedBy>Esraa</cp:lastModifiedBy>
  <cp:revision>20</cp:revision>
  <dcterms:created xsi:type="dcterms:W3CDTF">2012-04-02T06:54:00Z</dcterms:created>
  <dcterms:modified xsi:type="dcterms:W3CDTF">2012-04-04T08:24:00Z</dcterms:modified>
</cp:coreProperties>
</file>