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EC" w:rsidRPr="00AE20F1" w:rsidRDefault="00894BEC" w:rsidP="00894BE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تكليف </w:t>
      </w:r>
      <w:r w:rsidR="00C654C1">
        <w:rPr>
          <w:rFonts w:hint="cs"/>
          <w:b/>
          <w:bCs/>
          <w:sz w:val="32"/>
          <w:szCs w:val="32"/>
          <w:rtl/>
        </w:rPr>
        <w:t>تلخيص مقطع</w:t>
      </w:r>
      <w:bookmarkStart w:id="0" w:name="_GoBack"/>
      <w:bookmarkEnd w:id="0"/>
    </w:p>
    <w:p w:rsidR="00894BEC" w:rsidRDefault="00894BEC" w:rsidP="00894BEC">
      <w:pPr>
        <w:jc w:val="center"/>
        <w:rPr>
          <w:sz w:val="32"/>
          <w:szCs w:val="32"/>
          <w:rtl/>
        </w:rPr>
      </w:pPr>
    </w:p>
    <w:p w:rsidR="00894BEC" w:rsidRPr="00AE20F1" w:rsidRDefault="00894BEC" w:rsidP="00894BEC">
      <w:pPr>
        <w:jc w:val="right"/>
        <w:rPr>
          <w:b/>
          <w:bCs/>
          <w:sz w:val="32"/>
          <w:szCs w:val="32"/>
          <w:rtl/>
        </w:rPr>
      </w:pPr>
      <w:r w:rsidRPr="00AE20F1">
        <w:rPr>
          <w:rFonts w:hint="cs"/>
          <w:b/>
          <w:bCs/>
          <w:sz w:val="32"/>
          <w:szCs w:val="32"/>
          <w:rtl/>
        </w:rPr>
        <w:t>نوع التكليف: فردي</w:t>
      </w:r>
    </w:p>
    <w:p w:rsidR="00894BEC" w:rsidRPr="00AE20F1" w:rsidRDefault="00894BEC" w:rsidP="00894BEC">
      <w:pPr>
        <w:jc w:val="right"/>
        <w:rPr>
          <w:b/>
          <w:bCs/>
          <w:sz w:val="32"/>
          <w:szCs w:val="32"/>
          <w:rtl/>
        </w:rPr>
      </w:pPr>
      <w:r w:rsidRPr="00AE20F1">
        <w:rPr>
          <w:rFonts w:hint="cs"/>
          <w:b/>
          <w:bCs/>
          <w:sz w:val="32"/>
          <w:szCs w:val="32"/>
          <w:rtl/>
        </w:rPr>
        <w:t>الدرجة المستحقة: 10</w:t>
      </w:r>
    </w:p>
    <w:p w:rsidR="00894BEC" w:rsidRPr="00AE20F1" w:rsidRDefault="00894BEC" w:rsidP="00894BEC">
      <w:pPr>
        <w:jc w:val="right"/>
        <w:rPr>
          <w:b/>
          <w:bCs/>
          <w:sz w:val="32"/>
          <w:szCs w:val="32"/>
          <w:rtl/>
        </w:rPr>
      </w:pPr>
      <w:r w:rsidRPr="00AE20F1">
        <w:rPr>
          <w:rFonts w:hint="cs"/>
          <w:b/>
          <w:bCs/>
          <w:sz w:val="32"/>
          <w:szCs w:val="32"/>
          <w:rtl/>
        </w:rPr>
        <w:t>المطلوب:</w:t>
      </w:r>
    </w:p>
    <w:p w:rsidR="00894BEC" w:rsidRDefault="00894BEC" w:rsidP="00894BE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تلخيص </w:t>
      </w:r>
      <w:r>
        <w:rPr>
          <w:rFonts w:hint="cs"/>
          <w:sz w:val="32"/>
          <w:szCs w:val="32"/>
          <w:rtl/>
        </w:rPr>
        <w:t xml:space="preserve">محاضرة التربية النفسية الأسرية، أو محاضرة التخطيط الاسري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>الساعة الأولى منها-</w:t>
      </w:r>
      <w:r w:rsidR="00050D3E">
        <w:rPr>
          <w:rFonts w:hint="cs"/>
          <w:sz w:val="32"/>
          <w:szCs w:val="32"/>
          <w:rtl/>
        </w:rPr>
        <w:t>، كلا المحاضرتين للشيخ علي الشبيلي على اليوتيوب، التلخيص يكون</w:t>
      </w:r>
      <w:r>
        <w:rPr>
          <w:rFonts w:hint="cs"/>
          <w:sz w:val="32"/>
          <w:szCs w:val="32"/>
          <w:rtl/>
        </w:rPr>
        <w:t xml:space="preserve"> في صفحتين</w:t>
      </w:r>
      <w:r w:rsidR="00050D3E">
        <w:rPr>
          <w:rFonts w:hint="cs"/>
          <w:sz w:val="32"/>
          <w:szCs w:val="32"/>
          <w:rtl/>
        </w:rPr>
        <w:t>.</w:t>
      </w:r>
    </w:p>
    <w:p w:rsidR="00894BEC" w:rsidRPr="00AE20F1" w:rsidRDefault="00894BEC" w:rsidP="00894BEC">
      <w:pPr>
        <w:jc w:val="right"/>
        <w:rPr>
          <w:b/>
          <w:bCs/>
          <w:sz w:val="32"/>
          <w:szCs w:val="32"/>
          <w:rtl/>
        </w:rPr>
      </w:pPr>
      <w:r w:rsidRPr="00AE20F1">
        <w:rPr>
          <w:rFonts w:hint="cs"/>
          <w:b/>
          <w:bCs/>
          <w:sz w:val="32"/>
          <w:szCs w:val="32"/>
          <w:rtl/>
        </w:rPr>
        <w:t>تقسيم الدرجة:</w:t>
      </w:r>
    </w:p>
    <w:p w:rsidR="00894BEC" w:rsidRDefault="00894BEC" w:rsidP="00894BE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 شمولية التلخيص لجميع المحاضرة</w:t>
      </w:r>
      <w:r>
        <w:rPr>
          <w:rFonts w:hint="cs"/>
          <w:sz w:val="32"/>
          <w:szCs w:val="32"/>
          <w:rtl/>
        </w:rPr>
        <w:t>، والاختصار الغير مخل</w:t>
      </w:r>
    </w:p>
    <w:p w:rsidR="00894BEC" w:rsidRDefault="00894BEC" w:rsidP="00894BE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 جودة الأسلوب</w:t>
      </w:r>
    </w:p>
    <w:p w:rsidR="00894BEC" w:rsidRDefault="00894BEC" w:rsidP="00894BE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التسليم في الوقت</w:t>
      </w:r>
    </w:p>
    <w:p w:rsidR="00894BEC" w:rsidRDefault="00894BEC" w:rsidP="00894BE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الترتيب وجودة الشكل والإخراج</w:t>
      </w:r>
    </w:p>
    <w:p w:rsidR="00894BEC" w:rsidRDefault="00894BEC" w:rsidP="00894BEC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خلو المحتوى من الأخطاء اللغوية والإملائية</w:t>
      </w:r>
    </w:p>
    <w:p w:rsidR="00894BEC" w:rsidRDefault="00894BEC" w:rsidP="00894BEC">
      <w:pPr>
        <w:jc w:val="right"/>
        <w:rPr>
          <w:sz w:val="32"/>
          <w:szCs w:val="32"/>
          <w:rtl/>
        </w:rPr>
      </w:pPr>
    </w:p>
    <w:p w:rsidR="00894BEC" w:rsidRPr="00AE20F1" w:rsidRDefault="00894BEC" w:rsidP="00894BEC">
      <w:pPr>
        <w:rPr>
          <w:sz w:val="32"/>
          <w:szCs w:val="32"/>
        </w:rPr>
      </w:pPr>
    </w:p>
    <w:p w:rsidR="006C09A6" w:rsidRDefault="00C654C1"/>
    <w:sectPr w:rsidR="006C09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92"/>
    <w:rsid w:val="00050D3E"/>
    <w:rsid w:val="00356292"/>
    <w:rsid w:val="00894BEC"/>
    <w:rsid w:val="00C654C1"/>
    <w:rsid w:val="00CC1A23"/>
    <w:rsid w:val="00D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 Zeidan</dc:creator>
  <cp:keywords/>
  <dc:description/>
  <cp:lastModifiedBy>Anas Zeidan</cp:lastModifiedBy>
  <cp:revision>3</cp:revision>
  <dcterms:created xsi:type="dcterms:W3CDTF">2017-03-04T15:05:00Z</dcterms:created>
  <dcterms:modified xsi:type="dcterms:W3CDTF">2017-03-04T15:24:00Z</dcterms:modified>
</cp:coreProperties>
</file>