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1"/>
        <w:bidiVisual/>
        <w:tblW w:w="8825" w:type="dxa"/>
        <w:tblLook w:val="01E0" w:firstRow="1" w:lastRow="1" w:firstColumn="1" w:lastColumn="1" w:noHBand="0" w:noVBand="0"/>
      </w:tblPr>
      <w:tblGrid>
        <w:gridCol w:w="4997"/>
        <w:gridCol w:w="3828"/>
      </w:tblGrid>
      <w:tr w:rsidR="007E3BA2" w:rsidRPr="001A14A1" w:rsidTr="007E3BA2">
        <w:trPr>
          <w:trHeight w:val="1682"/>
        </w:trPr>
        <w:tc>
          <w:tcPr>
            <w:tcW w:w="4997" w:type="dxa"/>
            <w:vAlign w:val="center"/>
          </w:tcPr>
          <w:p w:rsidR="007E3BA2" w:rsidRPr="007E3BA2" w:rsidRDefault="007E3BA2" w:rsidP="008515A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أسماء </w:t>
            </w:r>
            <w:r w:rsidR="008515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مصممات الرحلة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           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7E3BA2" w:rsidRPr="007E3BA2" w:rsidRDefault="007E3BA2" w:rsidP="008515A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</w:tc>
        <w:tc>
          <w:tcPr>
            <w:tcW w:w="3828" w:type="dxa"/>
            <w:vAlign w:val="center"/>
          </w:tcPr>
          <w:p w:rsidR="007E3BA2" w:rsidRPr="007E3BA2" w:rsidRDefault="007E3BA2" w:rsidP="007E3BA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الشعبة (اليوم والوقت): ..................</w:t>
            </w:r>
          </w:p>
          <w:p w:rsidR="007E3BA2" w:rsidRPr="007E3BA2" w:rsidRDefault="007E3BA2" w:rsidP="008515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الدرجة الكلية للعمل من </w:t>
            </w:r>
            <w:r w:rsidR="008515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:rsidR="007E3BA2" w:rsidRPr="007E3BA2" w:rsidRDefault="007E3BA2" w:rsidP="007E3BA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7E3BA2" w:rsidRPr="007E3BA2" w:rsidRDefault="007E3BA2" w:rsidP="007E3BA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10C5E" w:rsidRPr="008515A7" w:rsidRDefault="008515A7" w:rsidP="008515A7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1029" wp14:editId="4D0ABFF9">
                <wp:simplePos x="0" y="0"/>
                <wp:positionH relativeFrom="column">
                  <wp:posOffset>-304800</wp:posOffset>
                </wp:positionH>
                <wp:positionV relativeFrom="paragraph">
                  <wp:posOffset>845185</wp:posOffset>
                </wp:positionV>
                <wp:extent cx="925195" cy="591185"/>
                <wp:effectExtent l="0" t="0" r="2730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591185"/>
                        </a:xfrm>
                        <a:prstGeom prst="roundRect">
                          <a:avLst>
                            <a:gd name="adj" fmla="val 279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24pt;margin-top:66.55pt;width:72.8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"/>
            </w:pict>
          </mc:Fallback>
        </mc:AlternateContent>
      </w:r>
      <w:r w:rsidR="003E7B34" w:rsidRPr="007E3BA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تقييم رحلة معرفية عبر الويب </w:t>
      </w:r>
      <w:r w:rsidR="003E7B34" w:rsidRPr="007E3BA2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  Webquest</w:t>
      </w:r>
    </w:p>
    <w:p w:rsidR="008515A7" w:rsidRDefault="00610C5E" w:rsidP="008515A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</w:t>
      </w:r>
      <w:r w:rsidR="004C4999"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رحلة المعرفية</w:t>
      </w:r>
      <w:r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610C5E" w:rsidRDefault="008515A7" w:rsidP="008515A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الفئة المستهدفة:</w:t>
      </w:r>
      <w:r w:rsidR="00610C5E" w:rsidRPr="007E3BA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8515A7" w:rsidRPr="008515A7" w:rsidRDefault="008515A7" w:rsidP="008515A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aditional Arabic" w:hAnsi="Traditional Arabic" w:cs="Traditional Arabic"/>
          <w:b/>
          <w:bCs/>
          <w:rtl/>
        </w:rPr>
      </w:pPr>
      <w:r w:rsidRPr="008515A7">
        <w:rPr>
          <w:rFonts w:ascii="Traditional Arabic" w:hAnsi="Traditional Arabic" w:cs="Traditional Arabic" w:hint="cs"/>
          <w:b/>
          <w:bCs/>
          <w:rtl/>
        </w:rPr>
        <w:t>الهدف العام من الرحلة :</w:t>
      </w:r>
    </w:p>
    <w:p w:rsidR="008515A7" w:rsidRPr="008515A7" w:rsidRDefault="008515A7" w:rsidP="008515A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raditional Arabic" w:hAnsi="Traditional Arabic" w:cs="Traditional Arabic"/>
          <w:b/>
          <w:bCs/>
          <w:rtl/>
        </w:rPr>
      </w:pPr>
      <w:r w:rsidRPr="008515A7">
        <w:rPr>
          <w:rFonts w:ascii="Traditional Arabic" w:hAnsi="Traditional Arabic" w:cs="Traditional Arabic" w:hint="cs"/>
          <w:b/>
          <w:bCs/>
          <w:rtl/>
        </w:rPr>
        <w:t>الأهداف السلوكية :</w:t>
      </w:r>
    </w:p>
    <w:p w:rsidR="00610C5E" w:rsidRPr="005E1A08" w:rsidRDefault="00610C5E">
      <w:pPr>
        <w:rPr>
          <w:rFonts w:ascii="Traditional Arabic" w:hAnsi="Traditional Arabic" w:cs="Traditional Arabic"/>
          <w:b/>
          <w:bCs/>
          <w:rtl/>
        </w:rPr>
      </w:pPr>
    </w:p>
    <w:tbl>
      <w:tblPr>
        <w:tblStyle w:val="a3"/>
        <w:tblW w:w="9619" w:type="dxa"/>
        <w:tblInd w:w="-580" w:type="dxa"/>
        <w:tblLook w:val="01E0" w:firstRow="1" w:lastRow="1" w:firstColumn="1" w:lastColumn="1" w:noHBand="0" w:noVBand="0"/>
      </w:tblPr>
      <w:tblGrid>
        <w:gridCol w:w="2106"/>
        <w:gridCol w:w="1559"/>
        <w:gridCol w:w="851"/>
        <w:gridCol w:w="5103"/>
      </w:tblGrid>
      <w:tr w:rsidR="004C4999" w:rsidRPr="004C4999" w:rsidTr="003963F8">
        <w:trPr>
          <w:trHeight w:val="409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4C4999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br w:type="page"/>
            </w:r>
            <w:r w:rsidR="007C497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التوزيع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4C4999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المعايير</w:t>
            </w:r>
          </w:p>
        </w:tc>
      </w:tr>
      <w:tr w:rsidR="003963F8" w:rsidRPr="004C4999" w:rsidTr="003963F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06" w:type="dxa"/>
            <w:vAlign w:val="center"/>
          </w:tcPr>
          <w:p w:rsidR="003963F8" w:rsidRPr="007E3BA2" w:rsidRDefault="003963F8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63F8" w:rsidRPr="007E3BA2" w:rsidRDefault="003963F8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963F8" w:rsidRDefault="003963F8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3963F8" w:rsidRPr="007C4976" w:rsidRDefault="003963F8" w:rsidP="008515A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49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وجود المعلومات كاملة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7C49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الهدف العام </w:t>
            </w:r>
            <w:r w:rsidRPr="007C4976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7C49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الفئة المستهدفة-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الأهداف السلوكية-</w:t>
            </w:r>
            <w:r w:rsidRPr="007C49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أسماء مصممات الرحلة المعرفية)</w:t>
            </w:r>
          </w:p>
        </w:tc>
      </w:tr>
      <w:tr w:rsidR="003963F8" w:rsidRPr="004C4999" w:rsidTr="003963F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06" w:type="dxa"/>
            <w:vAlign w:val="center"/>
          </w:tcPr>
          <w:p w:rsidR="003963F8" w:rsidRPr="007E3BA2" w:rsidRDefault="003963F8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63F8" w:rsidRPr="007E3BA2" w:rsidRDefault="003963F8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963F8" w:rsidRDefault="008515A7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  <w:tc>
          <w:tcPr>
            <w:tcW w:w="5103" w:type="dxa"/>
            <w:vAlign w:val="center"/>
          </w:tcPr>
          <w:p w:rsidR="003963F8" w:rsidRPr="007C4976" w:rsidRDefault="003963F8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صياغة الأهداف السلوكية وتحققها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8515A7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  <w:tc>
          <w:tcPr>
            <w:tcW w:w="5103" w:type="dxa"/>
            <w:vAlign w:val="center"/>
          </w:tcPr>
          <w:p w:rsidR="007C4976" w:rsidRPr="007C4976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49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مناسبة المحتوى للفئة المستهدفة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EE4225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الشكل العام: الألوان،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الخلفيات،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سهولة القراءة، سهولة التنقل،</w:t>
            </w:r>
            <w:r w:rsidR="00A3245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A324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ايقونة الخروج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استخدام الوسائط المتعددة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تحوي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مقدمة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شيقة على شكل سيناريو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المهام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متنوعة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8515A7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تثير 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المهام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التفكير المبدع ومهارة حل المشكلات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ومهارات البحث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الإجراءات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واضحة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تشجع العمل الجماعي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8515A7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المصادر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مرتبطة ارتباطاً وثيقاً بالمهام وموثوقة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8515A7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3B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معايير التقييم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واضحة ومحددة وشاملة للجانب المعرفي والتعاوني والتكنولوجي ومناسبة للمهام المطلوبة</w:t>
            </w:r>
          </w:p>
        </w:tc>
      </w:tr>
      <w:tr w:rsidR="007C4976" w:rsidRPr="004C4999" w:rsidTr="003963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06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C4976" w:rsidRPr="007E3BA2" w:rsidRDefault="007C4976" w:rsidP="007C497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7E3B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الخاتمة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تلخص الموضوع</w:t>
            </w:r>
            <w:r w:rsidRPr="007E3BA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E3BA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تحفز المتعلمين على الاستفادة من نتائج الرحلة</w:t>
            </w:r>
          </w:p>
        </w:tc>
      </w:tr>
    </w:tbl>
    <w:p w:rsidR="009E171B" w:rsidRPr="007E3BA2" w:rsidRDefault="009E171B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660EE5" w:rsidRPr="00660EE5" w:rsidRDefault="00660EE5" w:rsidP="007E3BA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660EE5" w:rsidRPr="00660EE5" w:rsidSect="00396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800" w:bottom="426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BC" w:rsidRDefault="004D0DBC" w:rsidP="001F580D">
      <w:r>
        <w:separator/>
      </w:r>
    </w:p>
  </w:endnote>
  <w:endnote w:type="continuationSeparator" w:id="0">
    <w:p w:rsidR="004D0DBC" w:rsidRDefault="004D0DBC" w:rsidP="001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4" w:rsidRDefault="000D02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4" w:rsidRDefault="000D02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4" w:rsidRDefault="000D0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BC" w:rsidRDefault="004D0DBC" w:rsidP="001F580D">
      <w:r>
        <w:separator/>
      </w:r>
    </w:p>
  </w:footnote>
  <w:footnote w:type="continuationSeparator" w:id="0">
    <w:p w:rsidR="004D0DBC" w:rsidRDefault="004D0DBC" w:rsidP="001F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4" w:rsidRDefault="000D02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BC" w:rsidRPr="001A14A1" w:rsidRDefault="009373C9" w:rsidP="00E56A66">
    <w:pPr>
      <w:pStyle w:val="a4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7F334" wp14:editId="5839C5AA">
              <wp:simplePos x="0" y="0"/>
              <wp:positionH relativeFrom="column">
                <wp:posOffset>-304800</wp:posOffset>
              </wp:positionH>
              <wp:positionV relativeFrom="paragraph">
                <wp:posOffset>255270</wp:posOffset>
              </wp:positionV>
              <wp:extent cx="5867400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45579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24pt;margin-top:20.1pt;width:462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9iJgIAAEUEAAAOAAAAZHJzL2Uyb0RvYy54bWysU8GO2jAQvVfqP1i+QxIaW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"/>
          </w:pict>
        </mc:Fallback>
      </mc:AlternateContent>
    </w:r>
    <w:r w:rsidR="003963F8">
      <w:rPr>
        <w:rFonts w:ascii="Traditional Arabic" w:hAnsi="Traditional Arabic" w:cs="Traditional Arabic" w:hint="cs"/>
        <w:noProof/>
        <w:sz w:val="28"/>
        <w:szCs w:val="28"/>
        <w:rtl/>
      </w:rPr>
      <w:t xml:space="preserve">مقرر </w:t>
    </w:r>
    <w:r w:rsidR="00E56A66">
      <w:rPr>
        <w:rFonts w:ascii="Traditional Arabic" w:hAnsi="Traditional Arabic" w:cs="Traditional Arabic" w:hint="cs"/>
        <w:noProof/>
        <w:sz w:val="28"/>
        <w:szCs w:val="28"/>
        <w:rtl/>
      </w:rPr>
      <w:t>دمج التقنية في بيئة التعلم</w:t>
    </w:r>
    <w:r w:rsidR="003963F8">
      <w:rPr>
        <w:rFonts w:ascii="Traditional Arabic" w:hAnsi="Traditional Arabic" w:cs="Traditional Arabic" w:hint="cs"/>
        <w:noProof/>
        <w:sz w:val="28"/>
        <w:szCs w:val="28"/>
        <w:rtl/>
      </w:rPr>
      <w:t xml:space="preserve"> </w:t>
    </w:r>
    <w:r w:rsidR="003963F8">
      <w:rPr>
        <w:rFonts w:ascii="Traditional Arabic" w:hAnsi="Traditional Arabic" w:cs="Traditional Arabic"/>
        <w:noProof/>
        <w:sz w:val="28"/>
        <w:szCs w:val="28"/>
        <w:rtl/>
      </w:rPr>
      <w:t>–</w:t>
    </w:r>
    <w:r w:rsidR="003963F8">
      <w:rPr>
        <w:rFonts w:ascii="Traditional Arabic" w:hAnsi="Traditional Arabic" w:cs="Traditional Arabic" w:hint="cs"/>
        <w:noProof/>
        <w:sz w:val="28"/>
        <w:szCs w:val="28"/>
        <w:rtl/>
      </w:rPr>
      <w:t xml:space="preserve"> </w:t>
    </w:r>
    <w:r w:rsidR="00E56A66">
      <w:rPr>
        <w:rFonts w:ascii="Traditional Arabic" w:hAnsi="Traditional Arabic" w:cs="Traditional Arabic" w:hint="cs"/>
        <w:noProof/>
        <w:sz w:val="28"/>
        <w:szCs w:val="28"/>
        <w:rtl/>
      </w:rPr>
      <w:t>242</w:t>
    </w:r>
    <w:r w:rsidR="003963F8">
      <w:rPr>
        <w:rFonts w:ascii="Traditional Arabic" w:hAnsi="Traditional Arabic" w:cs="Traditional Arabic" w:hint="cs"/>
        <w:noProof/>
        <w:sz w:val="28"/>
        <w:szCs w:val="28"/>
        <w:rtl/>
      </w:rPr>
      <w:t xml:space="preserve"> وسل</w:t>
    </w:r>
    <w:r w:rsidR="004D0DBC" w:rsidRPr="007E5C9B">
      <w:rPr>
        <w:rFonts w:ascii="Traditional Arabic" w:hAnsi="Traditional Arabic" w:cs="Traditional Arabic"/>
        <w:sz w:val="28"/>
        <w:szCs w:val="28"/>
        <w:rtl/>
      </w:rPr>
      <w:t xml:space="preserve"> </w:t>
    </w:r>
    <w:r w:rsidR="000D0204">
      <w:rPr>
        <w:rFonts w:ascii="Traditional Arabic" w:hAnsi="Traditional Arabic" w:cs="Traditional Arabic" w:hint="cs"/>
        <w:sz w:val="28"/>
        <w:szCs w:val="28"/>
        <w:rtl/>
      </w:rPr>
      <w:tab/>
    </w:r>
    <w:r w:rsidR="000D0204">
      <w:rPr>
        <w:rFonts w:ascii="Traditional Arabic" w:hAnsi="Traditional Arabic" w:cs="Traditional Arabic" w:hint="cs"/>
        <w:sz w:val="28"/>
        <w:szCs w:val="28"/>
        <w:rtl/>
      </w:rPr>
      <w:tab/>
      <w:t>أ. لمياء الصالح</w:t>
    </w:r>
  </w:p>
  <w:p w:rsidR="004D0DBC" w:rsidRDefault="004D0D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4" w:rsidRDefault="000D02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2A"/>
    <w:multiLevelType w:val="hybridMultilevel"/>
    <w:tmpl w:val="2C8E9B0A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7ACD"/>
    <w:multiLevelType w:val="hybridMultilevel"/>
    <w:tmpl w:val="BA921166"/>
    <w:lvl w:ilvl="0" w:tplc="8DFC6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8004E"/>
    <w:multiLevelType w:val="hybridMultilevel"/>
    <w:tmpl w:val="ABC6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208AB"/>
    <w:multiLevelType w:val="hybridMultilevel"/>
    <w:tmpl w:val="62BC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3"/>
    <w:rsid w:val="00012864"/>
    <w:rsid w:val="00012E85"/>
    <w:rsid w:val="00033E6A"/>
    <w:rsid w:val="000810C6"/>
    <w:rsid w:val="000D0204"/>
    <w:rsid w:val="0016575C"/>
    <w:rsid w:val="00167546"/>
    <w:rsid w:val="001A14A1"/>
    <w:rsid w:val="001E6AF0"/>
    <w:rsid w:val="001F580D"/>
    <w:rsid w:val="00285593"/>
    <w:rsid w:val="002A5EE9"/>
    <w:rsid w:val="003218B3"/>
    <w:rsid w:val="003620AE"/>
    <w:rsid w:val="003963F8"/>
    <w:rsid w:val="003A1641"/>
    <w:rsid w:val="003A4DD0"/>
    <w:rsid w:val="003D2347"/>
    <w:rsid w:val="003E7B34"/>
    <w:rsid w:val="00495B55"/>
    <w:rsid w:val="004A0BE3"/>
    <w:rsid w:val="004C4999"/>
    <w:rsid w:val="004D0DBC"/>
    <w:rsid w:val="00517F85"/>
    <w:rsid w:val="005248EF"/>
    <w:rsid w:val="005870F1"/>
    <w:rsid w:val="005C76A2"/>
    <w:rsid w:val="005E1A08"/>
    <w:rsid w:val="00610C5E"/>
    <w:rsid w:val="00660EE5"/>
    <w:rsid w:val="006660C7"/>
    <w:rsid w:val="006C210F"/>
    <w:rsid w:val="006C3CE1"/>
    <w:rsid w:val="006F4716"/>
    <w:rsid w:val="00707A5E"/>
    <w:rsid w:val="007122C2"/>
    <w:rsid w:val="007C4153"/>
    <w:rsid w:val="007C4976"/>
    <w:rsid w:val="007E3BA2"/>
    <w:rsid w:val="007E7428"/>
    <w:rsid w:val="008515A7"/>
    <w:rsid w:val="008A751B"/>
    <w:rsid w:val="009373C9"/>
    <w:rsid w:val="00937B49"/>
    <w:rsid w:val="00990A5F"/>
    <w:rsid w:val="009E171B"/>
    <w:rsid w:val="00A32451"/>
    <w:rsid w:val="00AB171A"/>
    <w:rsid w:val="00B71EA6"/>
    <w:rsid w:val="00BA47F0"/>
    <w:rsid w:val="00C42356"/>
    <w:rsid w:val="00CB5387"/>
    <w:rsid w:val="00DC52DB"/>
    <w:rsid w:val="00DC5AED"/>
    <w:rsid w:val="00E05238"/>
    <w:rsid w:val="00E56A66"/>
    <w:rsid w:val="00E73CB2"/>
    <w:rsid w:val="00EE4225"/>
    <w:rsid w:val="00F2337A"/>
    <w:rsid w:val="00F45740"/>
    <w:rsid w:val="00F6542F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F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F580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F580D"/>
    <w:rPr>
      <w:sz w:val="24"/>
      <w:szCs w:val="24"/>
    </w:rPr>
  </w:style>
  <w:style w:type="paragraph" w:styleId="a5">
    <w:name w:val="footer"/>
    <w:basedOn w:val="a"/>
    <w:link w:val="Char0"/>
    <w:rsid w:val="001F58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1F580D"/>
    <w:rPr>
      <w:sz w:val="24"/>
      <w:szCs w:val="24"/>
    </w:rPr>
  </w:style>
  <w:style w:type="paragraph" w:styleId="a6">
    <w:name w:val="Balloon Text"/>
    <w:basedOn w:val="a"/>
    <w:link w:val="Char1"/>
    <w:rsid w:val="001A14A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1A14A1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4C4999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F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F580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F580D"/>
    <w:rPr>
      <w:sz w:val="24"/>
      <w:szCs w:val="24"/>
    </w:rPr>
  </w:style>
  <w:style w:type="paragraph" w:styleId="a5">
    <w:name w:val="footer"/>
    <w:basedOn w:val="a"/>
    <w:link w:val="Char0"/>
    <w:rsid w:val="001F580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1F580D"/>
    <w:rPr>
      <w:sz w:val="24"/>
      <w:szCs w:val="24"/>
    </w:rPr>
  </w:style>
  <w:style w:type="paragraph" w:styleId="a6">
    <w:name w:val="Balloon Text"/>
    <w:basedOn w:val="a"/>
    <w:link w:val="Char1"/>
    <w:rsid w:val="001A14A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1A14A1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4C4999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52B02B6117A9E43AF68A411A1E73B6F" ma:contentTypeVersion="1" ma:contentTypeDescription="إنشاء مستند جديد." ma:contentTypeScope="" ma:versionID="8afc4816f972a9467f41c1efbf28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7D853-1270-4E1C-8877-FF299EF65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9EFEA-E695-40CA-8067-9B637ACB19C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B32497-62F7-4D0A-B6A3-14EEBAC69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24265-592B-4701-80E6-5B56D6BC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اللوحات التعليمية</vt:lpstr>
      <vt:lpstr>اللوحات التعليمية</vt:lpstr>
    </vt:vector>
  </TitlesOfParts>
  <Company>AlUsman Computer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اللوحات التعليمية</dc:title>
  <dc:creator>امل</dc:creator>
  <cp:lastModifiedBy>lamia</cp:lastModifiedBy>
  <cp:revision>2</cp:revision>
  <cp:lastPrinted>2018-11-26T08:18:00Z</cp:lastPrinted>
  <dcterms:created xsi:type="dcterms:W3CDTF">2018-11-26T08:18:00Z</dcterms:created>
  <dcterms:modified xsi:type="dcterms:W3CDTF">2018-11-26T08:18:00Z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0x010100952B02B6117A9E43AF68A411A1E73B6F</vt:lpwstr>
  </property>
</Properties>
</file>