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FAD" w:rsidRDefault="001E46B9">
      <w:pPr>
        <w:rPr>
          <w:rFonts w:hint="cs"/>
          <w:rtl/>
        </w:rPr>
      </w:pPr>
      <w:r>
        <w:rPr>
          <w:rStyle w:val="title"/>
          <w:rFonts w:ascii="Traditional Arabic" w:hAnsi="Traditional Arabic" w:cs="Traditional Arabic" w:hint="cs"/>
          <w:b/>
          <w:bCs/>
          <w:color w:val="A52A2A"/>
          <w:sz w:val="44"/>
          <w:szCs w:val="44"/>
          <w:bdr w:val="none" w:sz="0" w:space="0" w:color="auto" w:frame="1"/>
          <w:shd w:val="clear" w:color="auto" w:fill="FFFFFF"/>
          <w:rtl/>
        </w:rPr>
        <w:t>ا</w:t>
      </w:r>
      <w:r w:rsidRPr="001E46B9">
        <w:rPr>
          <w:rStyle w:val="title"/>
          <w:rFonts w:ascii="Traditional Arabic" w:hAnsi="Traditional Arabic" w:cs="Traditional Arabic"/>
          <w:b/>
          <w:bCs/>
          <w:color w:val="A52A2A"/>
          <w:sz w:val="44"/>
          <w:szCs w:val="44"/>
          <w:bdr w:val="none" w:sz="0" w:space="0" w:color="auto" w:frame="1"/>
          <w:shd w:val="clear" w:color="auto" w:fill="FFFFFF"/>
          <w:rtl/>
        </w:rPr>
        <w:t>لباب الثاني في ترجيح القراءة والقارئ على غيرهما</w:t>
      </w:r>
      <w:r>
        <w:rPr>
          <w:rFonts w:ascii="Traditional Arabic" w:hAnsi="Traditional Arabic" w:cs="Traditional Arabic"/>
          <w:b/>
          <w:bCs/>
          <w:color w:val="222222"/>
          <w:sz w:val="36"/>
          <w:szCs w:val="36"/>
        </w:rPr>
        <w:br/>
      </w:r>
      <w:r>
        <w:rPr>
          <w:rFonts w:ascii="Traditional Arabic" w:hAnsi="Traditional Arabic" w:cs="Traditional Arabic"/>
          <w:b/>
          <w:bCs/>
          <w:color w:val="222222"/>
          <w:sz w:val="36"/>
          <w:szCs w:val="36"/>
          <w:shd w:val="clear" w:color="auto" w:fill="FFFFFF"/>
          <w:rtl/>
        </w:rPr>
        <w:t xml:space="preserve">ثبت عن ابن مسعود الأنصاري البدري رضي الله عنه عن النبي صلى الله عليه وسلم: قال: يؤم القوم </w:t>
      </w:r>
      <w:proofErr w:type="spellStart"/>
      <w:r>
        <w:rPr>
          <w:rFonts w:ascii="Traditional Arabic" w:hAnsi="Traditional Arabic" w:cs="Traditional Arabic"/>
          <w:b/>
          <w:bCs/>
          <w:color w:val="222222"/>
          <w:sz w:val="36"/>
          <w:szCs w:val="36"/>
          <w:shd w:val="clear" w:color="auto" w:fill="FFFFFF"/>
          <w:rtl/>
        </w:rPr>
        <w:t>أقرؤهم</w:t>
      </w:r>
      <w:proofErr w:type="spellEnd"/>
      <w:r>
        <w:rPr>
          <w:rFonts w:ascii="Traditional Arabic" w:hAnsi="Traditional Arabic" w:cs="Traditional Arabic"/>
          <w:b/>
          <w:bCs/>
          <w:color w:val="222222"/>
          <w:sz w:val="36"/>
          <w:szCs w:val="36"/>
          <w:shd w:val="clear" w:color="auto" w:fill="FFFFFF"/>
          <w:rtl/>
        </w:rPr>
        <w:t xml:space="preserve"> لكتاب الله تعالى رواه مسلم</w:t>
      </w:r>
    </w:p>
    <w:p w:rsidR="001E46B9" w:rsidRDefault="001E46B9">
      <w:pPr>
        <w:rPr>
          <w:rFonts w:hint="cs"/>
          <w:rtl/>
        </w:rPr>
      </w:pPr>
      <w:r>
        <w:rPr>
          <w:rFonts w:ascii="Traditional Arabic" w:hAnsi="Traditional Arabic" w:cs="Traditional Arabic"/>
          <w:b/>
          <w:bCs/>
          <w:color w:val="222222"/>
          <w:sz w:val="36"/>
          <w:szCs w:val="36"/>
          <w:shd w:val="clear" w:color="auto" w:fill="FFFFFF"/>
          <w:rtl/>
        </w:rPr>
        <w:t>وعن ابن عباس رضي الله عنهما قال كان القراء أصحاب مجلس عمر رضي الله عنه ومشاورته كهولا وشبابا رواه البخاري في صحيحه وسيأتي في الباب بعد هذا أحاديث تدخل في هذا الباب واعلم أن المذهب الصحيح المختار الذي عليه من يعتمد من العلماء أن قراءة القرآن أفضل من التسبيح والتهليل وغيرهما من الأذكار وقد تظاهرت الأدلة على ذلك والله أعلم</w:t>
      </w:r>
    </w:p>
    <w:p w:rsidR="001E46B9" w:rsidRDefault="001E46B9">
      <w:pPr>
        <w:rPr>
          <w:rFonts w:hint="cs"/>
          <w:rtl/>
        </w:rPr>
      </w:pPr>
      <w:r w:rsidRPr="001E46B9">
        <w:rPr>
          <w:rStyle w:val="title"/>
          <w:rFonts w:ascii="Traditional Arabic" w:hAnsi="Traditional Arabic" w:cs="Traditional Arabic"/>
          <w:b/>
          <w:bCs/>
          <w:color w:val="A52A2A"/>
          <w:sz w:val="44"/>
          <w:szCs w:val="44"/>
          <w:bdr w:val="none" w:sz="0" w:space="0" w:color="auto" w:frame="1"/>
          <w:shd w:val="clear" w:color="auto" w:fill="FFFFFF"/>
          <w:rtl/>
        </w:rPr>
        <w:t>الباب الثالث في إكرام أهل القرآن والنهي عن أذاهم</w:t>
      </w:r>
      <w:r>
        <w:rPr>
          <w:rFonts w:ascii="Traditional Arabic" w:hAnsi="Traditional Arabic" w:cs="Traditional Arabic"/>
          <w:b/>
          <w:bCs/>
          <w:color w:val="222222"/>
          <w:sz w:val="36"/>
          <w:szCs w:val="36"/>
        </w:rPr>
        <w:br/>
      </w:r>
      <w:r>
        <w:rPr>
          <w:rFonts w:ascii="Traditional Arabic" w:hAnsi="Traditional Arabic" w:cs="Traditional Arabic"/>
          <w:b/>
          <w:bCs/>
          <w:color w:val="222222"/>
          <w:sz w:val="36"/>
          <w:szCs w:val="36"/>
          <w:shd w:val="clear" w:color="auto" w:fill="FFFFFF"/>
          <w:rtl/>
        </w:rPr>
        <w:t xml:space="preserve">قال الله عز وجل (ذلك ومن يعظم شعائر الله فإنها من تقوى القلوب) وقال الله تعالى (ذلك ومن يعظم حرمات الله فهو خير له عند ربه وقال تعالى (واخفض جناحك لمن اتبعك من المؤمنين وقال تعالى </w:t>
      </w:r>
      <w:r>
        <w:rPr>
          <w:rFonts w:ascii="Traditional Arabic" w:hAnsi="Traditional Arabic" w:cs="Traditional Arabic"/>
          <w:b/>
          <w:bCs/>
          <w:color w:val="222222"/>
          <w:sz w:val="36"/>
          <w:szCs w:val="36"/>
          <w:shd w:val="clear" w:color="auto" w:fill="FFFFFF"/>
          <w:rtl/>
        </w:rPr>
        <w:t>(والذين يؤذون المؤمنين والمؤمنا</w:t>
      </w:r>
      <w:r>
        <w:rPr>
          <w:rFonts w:ascii="Traditional Arabic" w:hAnsi="Traditional Arabic" w:cs="Traditional Arabic"/>
          <w:b/>
          <w:bCs/>
          <w:color w:val="222222"/>
          <w:sz w:val="36"/>
          <w:szCs w:val="36"/>
          <w:shd w:val="clear" w:color="auto" w:fill="FFFFFF"/>
          <w:rtl/>
        </w:rPr>
        <w:t>ت بغير ما اكتسبوا فقد احتملوا بهتانا وإثما مبينا</w:t>
      </w:r>
      <w:r>
        <w:rPr>
          <w:rFonts w:hint="cs"/>
          <w:rtl/>
        </w:rPr>
        <w:t xml:space="preserve"> </w:t>
      </w:r>
    </w:p>
    <w:p w:rsidR="001E46B9" w:rsidRDefault="001E46B9">
      <w:pPr>
        <w:rPr>
          <w:rFonts w:hint="cs"/>
          <w:rtl/>
        </w:rPr>
      </w:pPr>
      <w:r>
        <w:rPr>
          <w:rFonts w:ascii="Traditional Arabic" w:hAnsi="Traditional Arabic" w:cs="Traditional Arabic"/>
          <w:b/>
          <w:bCs/>
          <w:color w:val="222222"/>
          <w:sz w:val="36"/>
          <w:szCs w:val="36"/>
          <w:shd w:val="clear" w:color="auto" w:fill="FFFFFF"/>
          <w:rtl/>
        </w:rPr>
        <w:t xml:space="preserve">وفي الباب حديث أبي مسعود الأنصاري وحديث ابن عباس المتقدمان في الباب الثاني وعن أبي موسى الأشعري رضي الله عنه قال </w:t>
      </w:r>
      <w:proofErr w:type="spellStart"/>
      <w:r>
        <w:rPr>
          <w:rFonts w:ascii="Traditional Arabic" w:hAnsi="Traditional Arabic" w:cs="Traditional Arabic"/>
          <w:b/>
          <w:bCs/>
          <w:color w:val="222222"/>
          <w:sz w:val="36"/>
          <w:szCs w:val="36"/>
          <w:shd w:val="clear" w:color="auto" w:fill="FFFFFF"/>
          <w:rtl/>
        </w:rPr>
        <w:t>قال</w:t>
      </w:r>
      <w:proofErr w:type="spellEnd"/>
      <w:r>
        <w:rPr>
          <w:rFonts w:ascii="Traditional Arabic" w:hAnsi="Traditional Arabic" w:cs="Traditional Arabic"/>
          <w:b/>
          <w:bCs/>
          <w:color w:val="222222"/>
          <w:sz w:val="36"/>
          <w:szCs w:val="36"/>
          <w:shd w:val="clear" w:color="auto" w:fill="FFFFFF"/>
          <w:rtl/>
        </w:rPr>
        <w:t xml:space="preserve"> رسول الله صلى الله عليه وسلم: إن من إجلال الله تعالى إكرام ذي الشيبة المسلم وحامل القرآن غير الغالي فيه والجافي عنه وإكرام ذي السلطان المقسط رواه أبو داود وهو حديث حسن وعن عائشة رضي الله عنها قالت</w:t>
      </w:r>
      <w:r>
        <w:rPr>
          <w:rFonts w:hint="cs"/>
          <w:rtl/>
        </w:rPr>
        <w:t xml:space="preserve">: </w:t>
      </w:r>
      <w:r>
        <w:rPr>
          <w:rFonts w:ascii="Traditional Arabic" w:hAnsi="Traditional Arabic" w:cs="Traditional Arabic"/>
          <w:b/>
          <w:bCs/>
          <w:color w:val="222222"/>
          <w:sz w:val="36"/>
          <w:szCs w:val="36"/>
          <w:shd w:val="clear" w:color="auto" w:fill="FFFFFF"/>
          <w:rtl/>
        </w:rPr>
        <w:t>أمرنا رسول الله صلى الله عليه وسلم: أن ننزل الناس منازلهم رواه أبو داود في سننه والبزار في مسنده قال الحاكم أبو عبد الله</w:t>
      </w:r>
      <w:r>
        <w:rPr>
          <w:rFonts w:ascii="Traditional Arabic" w:hAnsi="Traditional Arabic" w:cs="Traditional Arabic"/>
          <w:b/>
          <w:bCs/>
          <w:color w:val="222222"/>
          <w:sz w:val="36"/>
          <w:szCs w:val="36"/>
        </w:rPr>
        <w:br/>
      </w:r>
      <w:r>
        <w:rPr>
          <w:rFonts w:ascii="Traditional Arabic" w:hAnsi="Traditional Arabic" w:cs="Traditional Arabic"/>
          <w:b/>
          <w:bCs/>
          <w:color w:val="222222"/>
          <w:sz w:val="36"/>
          <w:szCs w:val="36"/>
          <w:shd w:val="clear" w:color="auto" w:fill="FFFFFF"/>
          <w:rtl/>
        </w:rPr>
        <w:t>في علوم الحديث هو حديث صحيح وعن جابر بن عبد الله رضي الله عنه أن النبي ص: كان يجمع بين الرجلين من قتلى أحد ثم يقول أيهما أكثر أخذا للقرآن فإن أشير إلى أحدهما قدمه في اللحد رواه البخاري وعن أبي هريرة رضي الله عنه عن النبي ص: إن الله عز وجل قال من آذى لي وليا فقد آذنته بالحرب رواه البخاري وثبت في الصحيحين عنه صلى الله عليه وسلم: أنه قال من صلى الصبح فهو في ذمة</w:t>
      </w:r>
      <w:r>
        <w:rPr>
          <w:rFonts w:ascii="Traditional Arabic" w:hAnsi="Traditional Arabic" w:cs="Traditional Arabic"/>
          <w:b/>
          <w:bCs/>
          <w:color w:val="222222"/>
          <w:sz w:val="36"/>
          <w:szCs w:val="36"/>
          <w:shd w:val="clear" w:color="auto" w:fill="FFFFFF"/>
          <w:rtl/>
        </w:rPr>
        <w:t xml:space="preserve"> الله تعالى فلا يطلبنكم الله بش</w:t>
      </w:r>
      <w:r>
        <w:rPr>
          <w:rFonts w:ascii="Traditional Arabic" w:hAnsi="Traditional Arabic" w:cs="Traditional Arabic" w:hint="cs"/>
          <w:b/>
          <w:bCs/>
          <w:color w:val="222222"/>
          <w:sz w:val="36"/>
          <w:szCs w:val="36"/>
          <w:shd w:val="clear" w:color="auto" w:fill="FFFFFF"/>
          <w:rtl/>
        </w:rPr>
        <w:t>يء</w:t>
      </w:r>
      <w:r>
        <w:rPr>
          <w:rFonts w:ascii="Traditional Arabic" w:hAnsi="Traditional Arabic" w:cs="Traditional Arabic"/>
          <w:b/>
          <w:bCs/>
          <w:color w:val="222222"/>
          <w:sz w:val="36"/>
          <w:szCs w:val="36"/>
          <w:shd w:val="clear" w:color="auto" w:fill="FFFFFF"/>
          <w:rtl/>
        </w:rPr>
        <w:t xml:space="preserve"> من ذمته وعن الإمامين الجليلين أبي حنيفة والشافعي رضي الله عنهما قالا إن لم يكن العلماء أولياء الله فليس لله ولي قال الإمام الحافظ أبو القاسم بن عساكر رحمه الله اعلم يا أخي وفقنا الله وإياك لمرضاته وجعلنا ممن يغشاه ويتقيه حق تقاته أن لحوم العلماء مسمومة وعادة الله في </w:t>
      </w:r>
      <w:r>
        <w:rPr>
          <w:rFonts w:ascii="Traditional Arabic" w:hAnsi="Traditional Arabic" w:cs="Traditional Arabic"/>
          <w:b/>
          <w:bCs/>
          <w:color w:val="222222"/>
          <w:sz w:val="36"/>
          <w:szCs w:val="36"/>
          <w:shd w:val="clear" w:color="auto" w:fill="FFFFFF"/>
          <w:rtl/>
        </w:rPr>
        <w:lastRenderedPageBreak/>
        <w:t>هتك أستار</w:t>
      </w:r>
      <w:r>
        <w:rPr>
          <w:rFonts w:hint="cs"/>
          <w:rtl/>
        </w:rPr>
        <w:t xml:space="preserve">  </w:t>
      </w:r>
      <w:r>
        <w:rPr>
          <w:rFonts w:ascii="Traditional Arabic" w:hAnsi="Traditional Arabic" w:cs="Traditional Arabic"/>
          <w:b/>
          <w:bCs/>
          <w:color w:val="222222"/>
          <w:sz w:val="36"/>
          <w:szCs w:val="36"/>
          <w:shd w:val="clear" w:color="auto" w:fill="FFFFFF"/>
          <w:rtl/>
        </w:rPr>
        <w:t xml:space="preserve">منتقصيهم معلومة وأن من أطلق لسانه في العلماء </w:t>
      </w:r>
      <w:proofErr w:type="spellStart"/>
      <w:r>
        <w:rPr>
          <w:rFonts w:ascii="Traditional Arabic" w:hAnsi="Traditional Arabic" w:cs="Traditional Arabic"/>
          <w:b/>
          <w:bCs/>
          <w:color w:val="222222"/>
          <w:sz w:val="36"/>
          <w:szCs w:val="36"/>
          <w:shd w:val="clear" w:color="auto" w:fill="FFFFFF"/>
          <w:rtl/>
        </w:rPr>
        <w:t>بالثلب</w:t>
      </w:r>
      <w:proofErr w:type="spellEnd"/>
      <w:r>
        <w:rPr>
          <w:rFonts w:ascii="Traditional Arabic" w:hAnsi="Traditional Arabic" w:cs="Traditional Arabic"/>
          <w:b/>
          <w:bCs/>
          <w:color w:val="222222"/>
          <w:sz w:val="36"/>
          <w:szCs w:val="36"/>
          <w:shd w:val="clear" w:color="auto" w:fill="FFFFFF"/>
          <w:rtl/>
        </w:rPr>
        <w:t xml:space="preserve"> ابتلاه الله تعالى قبل موته بموت القلب </w:t>
      </w:r>
      <w:r>
        <w:rPr>
          <w:rFonts w:ascii="Traditional Arabic" w:hAnsi="Traditional Arabic" w:cs="Traditional Arabic" w:hint="cs"/>
          <w:b/>
          <w:bCs/>
          <w:color w:val="222222"/>
          <w:sz w:val="36"/>
          <w:szCs w:val="36"/>
          <w:shd w:val="clear" w:color="auto" w:fill="FFFFFF"/>
          <w:rtl/>
        </w:rPr>
        <w:t>(</w:t>
      </w:r>
      <w:r>
        <w:rPr>
          <w:rFonts w:ascii="Traditional Arabic" w:hAnsi="Traditional Arabic" w:cs="Traditional Arabic"/>
          <w:b/>
          <w:bCs/>
          <w:color w:val="222222"/>
          <w:sz w:val="36"/>
          <w:szCs w:val="36"/>
          <w:shd w:val="clear" w:color="auto" w:fill="FFFFFF"/>
          <w:rtl/>
        </w:rPr>
        <w:t>فليحذر الذين يخالفون عن أمره أن تصيبهم فتنة أو يصيبهم عذاب أليم</w:t>
      </w:r>
      <w:r>
        <w:rPr>
          <w:rFonts w:hint="cs"/>
          <w:rtl/>
        </w:rPr>
        <w:t xml:space="preserve">) </w:t>
      </w:r>
    </w:p>
    <w:p w:rsidR="00E677DA" w:rsidRDefault="009961B0" w:rsidP="009961B0">
      <w:pPr>
        <w:rPr>
          <w:rFonts w:hint="cs"/>
          <w:rtl/>
        </w:rPr>
      </w:pPr>
      <w:r w:rsidRPr="009961B0">
        <w:rPr>
          <w:rStyle w:val="title"/>
          <w:rFonts w:ascii="Traditional Arabic" w:hAnsi="Traditional Arabic" w:cs="Traditional Arabic"/>
          <w:b/>
          <w:bCs/>
          <w:color w:val="A52A2A"/>
          <w:sz w:val="44"/>
          <w:szCs w:val="44"/>
          <w:bdr w:val="none" w:sz="0" w:space="0" w:color="auto" w:frame="1"/>
          <w:shd w:val="clear" w:color="auto" w:fill="FFFFFF"/>
          <w:rtl/>
        </w:rPr>
        <w:t>الباب الرابع في آداب معلم القرآن ومتعلمه</w:t>
      </w:r>
      <w:r>
        <w:rPr>
          <w:rFonts w:ascii="Traditional Arabic" w:hAnsi="Traditional Arabic" w:cs="Traditional Arabic"/>
          <w:b/>
          <w:bCs/>
          <w:color w:val="222222"/>
          <w:sz w:val="36"/>
          <w:szCs w:val="36"/>
        </w:rPr>
        <w:br/>
      </w:r>
      <w:r>
        <w:rPr>
          <w:rFonts w:ascii="Traditional Arabic" w:hAnsi="Traditional Arabic" w:cs="Traditional Arabic" w:hint="cs"/>
          <w:b/>
          <w:bCs/>
          <w:color w:val="222222"/>
          <w:sz w:val="36"/>
          <w:szCs w:val="36"/>
          <w:shd w:val="clear" w:color="auto" w:fill="FFFFFF"/>
          <w:rtl/>
        </w:rPr>
        <w:t xml:space="preserve">   </w:t>
      </w:r>
      <w:r>
        <w:rPr>
          <w:rFonts w:ascii="Traditional Arabic" w:hAnsi="Traditional Arabic" w:cs="Traditional Arabic"/>
          <w:b/>
          <w:bCs/>
          <w:color w:val="222222"/>
          <w:sz w:val="36"/>
          <w:szCs w:val="36"/>
          <w:shd w:val="clear" w:color="auto" w:fill="FFFFFF"/>
          <w:rtl/>
        </w:rPr>
        <w:t>هذا الباب</w:t>
      </w:r>
      <w:r>
        <w:rPr>
          <w:rFonts w:ascii="Traditional Arabic" w:hAnsi="Traditional Arabic" w:cs="Traditional Arabic" w:hint="cs"/>
          <w:b/>
          <w:bCs/>
          <w:color w:val="222222"/>
          <w:sz w:val="36"/>
          <w:szCs w:val="36"/>
          <w:shd w:val="clear" w:color="auto" w:fill="FFFFFF"/>
          <w:rtl/>
        </w:rPr>
        <w:t xml:space="preserve"> -</w:t>
      </w:r>
      <w:r>
        <w:rPr>
          <w:rFonts w:ascii="Traditional Arabic" w:hAnsi="Traditional Arabic" w:cs="Traditional Arabic"/>
          <w:b/>
          <w:bCs/>
          <w:color w:val="222222"/>
          <w:sz w:val="36"/>
          <w:szCs w:val="36"/>
          <w:shd w:val="clear" w:color="auto" w:fill="FFFFFF"/>
          <w:rtl/>
        </w:rPr>
        <w:t xml:space="preserve"> مع البابين بعده</w:t>
      </w:r>
      <w:r>
        <w:rPr>
          <w:rFonts w:ascii="Traditional Arabic" w:hAnsi="Traditional Arabic" w:cs="Traditional Arabic" w:hint="cs"/>
          <w:b/>
          <w:bCs/>
          <w:color w:val="222222"/>
          <w:sz w:val="36"/>
          <w:szCs w:val="36"/>
          <w:shd w:val="clear" w:color="auto" w:fill="FFFFFF"/>
          <w:rtl/>
        </w:rPr>
        <w:t xml:space="preserve"> -</w:t>
      </w:r>
      <w:r>
        <w:rPr>
          <w:rFonts w:ascii="Traditional Arabic" w:hAnsi="Traditional Arabic" w:cs="Traditional Arabic"/>
          <w:b/>
          <w:bCs/>
          <w:color w:val="222222"/>
          <w:sz w:val="36"/>
          <w:szCs w:val="36"/>
          <w:shd w:val="clear" w:color="auto" w:fill="FFFFFF"/>
          <w:rtl/>
        </w:rPr>
        <w:t xml:space="preserve"> مقصود الكتاب وهو طويل منتشر جدا فإني أشير إلى مقاصده مختصرة في فصول ليسهل </w:t>
      </w:r>
      <w:r>
        <w:rPr>
          <w:rFonts w:ascii="Traditional Arabic" w:hAnsi="Traditional Arabic" w:cs="Traditional Arabic"/>
          <w:b/>
          <w:bCs/>
          <w:color w:val="222222"/>
          <w:sz w:val="36"/>
          <w:szCs w:val="36"/>
          <w:shd w:val="clear" w:color="auto" w:fill="FFFFFF"/>
          <w:rtl/>
        </w:rPr>
        <w:t xml:space="preserve">حفظه وضبطه إن شاء الله تعالى </w:t>
      </w:r>
      <w:r w:rsidRPr="009961B0">
        <w:rPr>
          <w:rFonts w:ascii="Traditional Arabic" w:hAnsi="Traditional Arabic" w:cs="Traditional Arabic"/>
          <w:b/>
          <w:bCs/>
          <w:color w:val="C00000"/>
          <w:sz w:val="40"/>
          <w:szCs w:val="40"/>
          <w:shd w:val="clear" w:color="auto" w:fill="FFFFFF"/>
          <w:rtl/>
        </w:rPr>
        <w:t>[ف</w:t>
      </w:r>
      <w:r w:rsidRPr="009961B0">
        <w:rPr>
          <w:rFonts w:ascii="Traditional Arabic" w:hAnsi="Traditional Arabic" w:cs="Traditional Arabic" w:hint="cs"/>
          <w:b/>
          <w:bCs/>
          <w:color w:val="C00000"/>
          <w:sz w:val="40"/>
          <w:szCs w:val="40"/>
          <w:shd w:val="clear" w:color="auto" w:fill="FFFFFF"/>
          <w:rtl/>
        </w:rPr>
        <w:t>ص</w:t>
      </w:r>
      <w:r w:rsidRPr="009961B0">
        <w:rPr>
          <w:rFonts w:ascii="Traditional Arabic" w:hAnsi="Traditional Arabic" w:cs="Traditional Arabic"/>
          <w:b/>
          <w:bCs/>
          <w:color w:val="C00000"/>
          <w:sz w:val="40"/>
          <w:szCs w:val="40"/>
          <w:shd w:val="clear" w:color="auto" w:fill="FFFFFF"/>
          <w:rtl/>
        </w:rPr>
        <w:t xml:space="preserve">ل] </w:t>
      </w:r>
      <w:r>
        <w:rPr>
          <w:rFonts w:ascii="Traditional Arabic" w:hAnsi="Traditional Arabic" w:cs="Traditional Arabic"/>
          <w:b/>
          <w:bCs/>
          <w:color w:val="222222"/>
          <w:sz w:val="36"/>
          <w:szCs w:val="36"/>
          <w:shd w:val="clear" w:color="auto" w:fill="FFFFFF"/>
          <w:rtl/>
        </w:rPr>
        <w:t>أول ما ينبغي للمقرئ والقارئ أن يقصدا بذلك رضا الله تعالى قال الله تعالى</w:t>
      </w:r>
      <w:r>
        <w:rPr>
          <w:rFonts w:ascii="Traditional Arabic" w:hAnsi="Traditional Arabic" w:cs="Traditional Arabic" w:hint="cs"/>
          <w:b/>
          <w:bCs/>
          <w:color w:val="222222"/>
          <w:sz w:val="36"/>
          <w:szCs w:val="36"/>
          <w:shd w:val="clear" w:color="auto" w:fill="FFFFFF"/>
          <w:rtl/>
        </w:rPr>
        <w:t>:(</w:t>
      </w:r>
      <w:r>
        <w:rPr>
          <w:rFonts w:ascii="Traditional Arabic" w:hAnsi="Traditional Arabic" w:cs="Traditional Arabic"/>
          <w:b/>
          <w:bCs/>
          <w:color w:val="222222"/>
          <w:sz w:val="36"/>
          <w:szCs w:val="36"/>
          <w:shd w:val="clear" w:color="auto" w:fill="FFFFFF"/>
          <w:rtl/>
        </w:rPr>
        <w:t xml:space="preserve"> وما أمروا إلا ليعبدوا الله مخلصين له الدين حنفاء ويقيموا الصلاة ويؤتوا الزكاة وذلك دين القيمة</w:t>
      </w:r>
      <w:r>
        <w:rPr>
          <w:rFonts w:ascii="Traditional Arabic" w:hAnsi="Traditional Arabic" w:cs="Traditional Arabic" w:hint="cs"/>
          <w:b/>
          <w:bCs/>
          <w:color w:val="222222"/>
          <w:sz w:val="36"/>
          <w:szCs w:val="36"/>
          <w:shd w:val="clear" w:color="auto" w:fill="FFFFFF"/>
          <w:rtl/>
        </w:rPr>
        <w:t>)</w:t>
      </w:r>
      <w:r>
        <w:rPr>
          <w:rFonts w:ascii="Traditional Arabic" w:hAnsi="Traditional Arabic" w:cs="Traditional Arabic"/>
          <w:b/>
          <w:bCs/>
          <w:color w:val="222222"/>
          <w:sz w:val="36"/>
          <w:szCs w:val="36"/>
          <w:shd w:val="clear" w:color="auto" w:fill="FFFFFF"/>
          <w:rtl/>
        </w:rPr>
        <w:t xml:space="preserve"> أي الملة المستقيمة وفي الصحيحين عن رسول الله صلى الله عليه وسلم: إنما الأعمال بالنيات وإنما لكل امرئ ما نوى وهذا الحديث من أصول الإسلام</w:t>
      </w:r>
      <w:r>
        <w:rPr>
          <w:rFonts w:hint="cs"/>
          <w:rtl/>
        </w:rPr>
        <w:t xml:space="preserve"> </w:t>
      </w:r>
      <w:r>
        <w:rPr>
          <w:rFonts w:ascii="Traditional Arabic" w:hAnsi="Traditional Arabic" w:cs="Traditional Arabic"/>
          <w:b/>
          <w:bCs/>
          <w:color w:val="222222"/>
          <w:sz w:val="36"/>
          <w:szCs w:val="36"/>
          <w:shd w:val="clear" w:color="auto" w:fill="FFFFFF"/>
          <w:rtl/>
        </w:rPr>
        <w:t xml:space="preserve">وروينا عن ابن عباس رضي الله عنهما قال إنما يعطى الرجل على قدر نيته وعن غيره إنما يعطى الناس على قدر نياتهم وروينا عن الأستاذ أبي القاسم القشيري رحمه الله تعالى قال الإخلاص إفراد الحق في الطاعة بالقصد وهو أن يريد بطاعته التقرب الى الله تعالى دون </w:t>
      </w:r>
      <w:proofErr w:type="spellStart"/>
      <w:r>
        <w:rPr>
          <w:rFonts w:ascii="Traditional Arabic" w:hAnsi="Traditional Arabic" w:cs="Traditional Arabic"/>
          <w:b/>
          <w:bCs/>
          <w:color w:val="222222"/>
          <w:sz w:val="36"/>
          <w:szCs w:val="36"/>
          <w:shd w:val="clear" w:color="auto" w:fill="FFFFFF"/>
          <w:rtl/>
        </w:rPr>
        <w:t>شئ</w:t>
      </w:r>
      <w:proofErr w:type="spellEnd"/>
      <w:r>
        <w:rPr>
          <w:rFonts w:ascii="Traditional Arabic" w:hAnsi="Traditional Arabic" w:cs="Traditional Arabic"/>
          <w:b/>
          <w:bCs/>
          <w:color w:val="222222"/>
          <w:sz w:val="36"/>
          <w:szCs w:val="36"/>
          <w:shd w:val="clear" w:color="auto" w:fill="FFFFFF"/>
          <w:rtl/>
        </w:rPr>
        <w:t xml:space="preserve"> آخر من تصنع لمخلوق أو اكتساب محمدة عند الناس أو محبة أو مدح من الخلق أو معنى من المعاني سوى التقرب إلى الله تعالى قال ويصح أن يقال</w:t>
      </w:r>
      <w:r>
        <w:rPr>
          <w:rFonts w:ascii="Traditional Arabic" w:hAnsi="Traditional Arabic" w:cs="Traditional Arabic"/>
          <w:b/>
          <w:bCs/>
          <w:color w:val="222222"/>
          <w:sz w:val="36"/>
          <w:szCs w:val="36"/>
        </w:rPr>
        <w:br/>
      </w:r>
      <w:r>
        <w:rPr>
          <w:rFonts w:ascii="Traditional Arabic" w:hAnsi="Traditional Arabic" w:cs="Traditional Arabic"/>
          <w:b/>
          <w:bCs/>
          <w:color w:val="222222"/>
          <w:sz w:val="36"/>
          <w:szCs w:val="36"/>
          <w:shd w:val="clear" w:color="auto" w:fill="FFFFFF"/>
          <w:rtl/>
        </w:rPr>
        <w:t xml:space="preserve">الإخلاص تصفية الفعل عن ملاحظة المخلوقين وعن حذيفة </w:t>
      </w:r>
      <w:proofErr w:type="spellStart"/>
      <w:r>
        <w:rPr>
          <w:rFonts w:ascii="Traditional Arabic" w:hAnsi="Traditional Arabic" w:cs="Traditional Arabic"/>
          <w:b/>
          <w:bCs/>
          <w:color w:val="222222"/>
          <w:sz w:val="36"/>
          <w:szCs w:val="36"/>
          <w:shd w:val="clear" w:color="auto" w:fill="FFFFFF"/>
          <w:rtl/>
        </w:rPr>
        <w:t>المرعشي</w:t>
      </w:r>
      <w:proofErr w:type="spellEnd"/>
      <w:r>
        <w:rPr>
          <w:rFonts w:ascii="Traditional Arabic" w:hAnsi="Traditional Arabic" w:cs="Traditional Arabic"/>
          <w:b/>
          <w:bCs/>
          <w:color w:val="222222"/>
          <w:sz w:val="36"/>
          <w:szCs w:val="36"/>
          <w:shd w:val="clear" w:color="auto" w:fill="FFFFFF"/>
          <w:rtl/>
        </w:rPr>
        <w:t xml:space="preserve"> رحمه الله تعالى الإخلاص استواء أفعال العبد في الظاهر والباطن وعن ذي النون رحمه الله تعالى قال ثلاث من علامات الإخلاص 1 - استواء المدح والذم من العامة 2 - ونسيان رؤية العمل في الأعمال 3 - واقتضاء ثواب الأعمال في الآخرة وعن الفضيل بن عياض رضي الله عنه قال ترك العمل لأجل الناس رياء والعمل لأجل الناس شرك والإخلاص أن يعافيك الله منهما وعن سهل التستري رحمه الله تعالى قال نظر الأكياس في تفسير الإخلاص فلم يجدوا غير هذا أن تكون</w:t>
      </w:r>
      <w:r>
        <w:rPr>
          <w:rFonts w:hint="cs"/>
          <w:rtl/>
        </w:rPr>
        <w:t xml:space="preserve"> </w:t>
      </w:r>
      <w:r>
        <w:rPr>
          <w:rFonts w:ascii="Traditional Arabic" w:hAnsi="Traditional Arabic" w:cs="Traditional Arabic"/>
          <w:b/>
          <w:bCs/>
          <w:color w:val="222222"/>
          <w:sz w:val="36"/>
          <w:szCs w:val="36"/>
          <w:shd w:val="clear" w:color="auto" w:fill="FFFFFF"/>
          <w:rtl/>
        </w:rPr>
        <w:t xml:space="preserve">حركته وسكونه في سره </w:t>
      </w:r>
      <w:proofErr w:type="spellStart"/>
      <w:r>
        <w:rPr>
          <w:rFonts w:ascii="Traditional Arabic" w:hAnsi="Traditional Arabic" w:cs="Traditional Arabic"/>
          <w:b/>
          <w:bCs/>
          <w:color w:val="222222"/>
          <w:sz w:val="36"/>
          <w:szCs w:val="36"/>
          <w:shd w:val="clear" w:color="auto" w:fill="FFFFFF"/>
          <w:rtl/>
        </w:rPr>
        <w:t>وعلانيته</w:t>
      </w:r>
      <w:proofErr w:type="spellEnd"/>
      <w:r>
        <w:rPr>
          <w:rFonts w:ascii="Traditional Arabic" w:hAnsi="Traditional Arabic" w:cs="Traditional Arabic"/>
          <w:b/>
          <w:bCs/>
          <w:color w:val="222222"/>
          <w:sz w:val="36"/>
          <w:szCs w:val="36"/>
          <w:shd w:val="clear" w:color="auto" w:fill="FFFFFF"/>
          <w:rtl/>
        </w:rPr>
        <w:t xml:space="preserve"> لله تعالى وحده لا يمازجه </w:t>
      </w:r>
      <w:proofErr w:type="spellStart"/>
      <w:r>
        <w:rPr>
          <w:rFonts w:ascii="Traditional Arabic" w:hAnsi="Traditional Arabic" w:cs="Traditional Arabic"/>
          <w:b/>
          <w:bCs/>
          <w:color w:val="222222"/>
          <w:sz w:val="36"/>
          <w:szCs w:val="36"/>
          <w:shd w:val="clear" w:color="auto" w:fill="FFFFFF"/>
          <w:rtl/>
        </w:rPr>
        <w:t>شئ</w:t>
      </w:r>
      <w:proofErr w:type="spellEnd"/>
      <w:r>
        <w:rPr>
          <w:rFonts w:ascii="Traditional Arabic" w:hAnsi="Traditional Arabic" w:cs="Traditional Arabic"/>
          <w:b/>
          <w:bCs/>
          <w:color w:val="222222"/>
          <w:sz w:val="36"/>
          <w:szCs w:val="36"/>
          <w:shd w:val="clear" w:color="auto" w:fill="FFFFFF"/>
          <w:rtl/>
        </w:rPr>
        <w:t xml:space="preserve"> لا نفس ولا هوى ولا دنيا وعن السري رضي الله عنه قال لا تعمل للناس شيئا ولا تترك لهم شيئا ولا تغط لهم شيئا ولا تكشف لهم شيئا وعن القشيري قال أفضل الصدق استواء الصدق والعلانية وعن الحارث المحاسبي رحمه الله تعالى قال الصادق هو الذي لا يبالي ولو خرج عن كل قدر له في قلوب</w:t>
      </w:r>
      <w:r>
        <w:rPr>
          <w:rFonts w:ascii="Traditional Arabic" w:hAnsi="Traditional Arabic" w:cs="Traditional Arabic"/>
          <w:b/>
          <w:bCs/>
          <w:color w:val="222222"/>
          <w:sz w:val="36"/>
          <w:szCs w:val="36"/>
        </w:rPr>
        <w:br/>
      </w:r>
      <w:r>
        <w:rPr>
          <w:rFonts w:ascii="Traditional Arabic" w:hAnsi="Traditional Arabic" w:cs="Traditional Arabic"/>
          <w:b/>
          <w:bCs/>
          <w:color w:val="222222"/>
          <w:sz w:val="36"/>
          <w:szCs w:val="36"/>
          <w:shd w:val="clear" w:color="auto" w:fill="FFFFFF"/>
          <w:rtl/>
        </w:rPr>
        <w:t>الخلائق من أجل صلاح قلبه ولا يحب اطلاع الناس على مثاقيل الذر من حسن عم</w:t>
      </w:r>
      <w:r>
        <w:rPr>
          <w:rFonts w:ascii="Traditional Arabic" w:hAnsi="Traditional Arabic" w:cs="Traditional Arabic"/>
          <w:b/>
          <w:bCs/>
          <w:color w:val="222222"/>
          <w:sz w:val="36"/>
          <w:szCs w:val="36"/>
          <w:shd w:val="clear" w:color="auto" w:fill="FFFFFF"/>
          <w:rtl/>
        </w:rPr>
        <w:t>له ولا يكره إطلاع الناس على الس</w:t>
      </w:r>
      <w:r>
        <w:rPr>
          <w:rFonts w:ascii="Traditional Arabic" w:hAnsi="Traditional Arabic" w:cs="Traditional Arabic" w:hint="cs"/>
          <w:b/>
          <w:bCs/>
          <w:color w:val="222222"/>
          <w:sz w:val="36"/>
          <w:szCs w:val="36"/>
          <w:shd w:val="clear" w:color="auto" w:fill="FFFFFF"/>
          <w:rtl/>
        </w:rPr>
        <w:t>يء</w:t>
      </w:r>
      <w:r>
        <w:rPr>
          <w:rFonts w:ascii="Traditional Arabic" w:hAnsi="Traditional Arabic" w:cs="Traditional Arabic"/>
          <w:b/>
          <w:bCs/>
          <w:color w:val="222222"/>
          <w:sz w:val="36"/>
          <w:szCs w:val="36"/>
          <w:shd w:val="clear" w:color="auto" w:fill="FFFFFF"/>
          <w:rtl/>
        </w:rPr>
        <w:t xml:space="preserve"> من عمله فإن كراهته لذلك دليل على أنه يحب الزيادة عندهم وليس هذا من أخلاق الصديقين وعن غيره إذا طلبت الله تعالى بالصدق</w:t>
      </w:r>
      <w:r>
        <w:rPr>
          <w:rFonts w:ascii="Traditional Arabic" w:hAnsi="Traditional Arabic" w:cs="Traditional Arabic"/>
          <w:b/>
          <w:bCs/>
          <w:color w:val="222222"/>
          <w:sz w:val="36"/>
          <w:szCs w:val="36"/>
          <w:shd w:val="clear" w:color="auto" w:fill="FFFFFF"/>
          <w:rtl/>
        </w:rPr>
        <w:t xml:space="preserve"> أعطاك الله مرآة تبصر فيها كل ش</w:t>
      </w:r>
      <w:r>
        <w:rPr>
          <w:rFonts w:ascii="Traditional Arabic" w:hAnsi="Traditional Arabic" w:cs="Traditional Arabic" w:hint="cs"/>
          <w:b/>
          <w:bCs/>
          <w:color w:val="222222"/>
          <w:sz w:val="36"/>
          <w:szCs w:val="36"/>
          <w:shd w:val="clear" w:color="auto" w:fill="FFFFFF"/>
          <w:rtl/>
        </w:rPr>
        <w:t>يء</w:t>
      </w:r>
      <w:r>
        <w:rPr>
          <w:rFonts w:ascii="Traditional Arabic" w:hAnsi="Traditional Arabic" w:cs="Traditional Arabic"/>
          <w:b/>
          <w:bCs/>
          <w:color w:val="222222"/>
          <w:sz w:val="36"/>
          <w:szCs w:val="36"/>
          <w:shd w:val="clear" w:color="auto" w:fill="FFFFFF"/>
          <w:rtl/>
        </w:rPr>
        <w:t xml:space="preserve"> من عجائب الدنيا </w:t>
      </w:r>
      <w:r>
        <w:rPr>
          <w:rFonts w:ascii="Traditional Arabic" w:hAnsi="Traditional Arabic" w:cs="Traditional Arabic"/>
          <w:b/>
          <w:bCs/>
          <w:color w:val="222222"/>
          <w:sz w:val="36"/>
          <w:szCs w:val="36"/>
          <w:shd w:val="clear" w:color="auto" w:fill="FFFFFF"/>
          <w:rtl/>
        </w:rPr>
        <w:lastRenderedPageBreak/>
        <w:t>والآخرة وأقاويل السلف في هذا كثيرة أشرنا إلى هذه الأحرف منها تنبيها على المطلوب وقد ذكرت جملا من عن ذلك مع شرحها في أول شرح المهذب</w:t>
      </w:r>
      <w:r>
        <w:rPr>
          <w:rFonts w:hint="cs"/>
          <w:rtl/>
        </w:rPr>
        <w:t xml:space="preserve"> </w:t>
      </w:r>
      <w:r>
        <w:rPr>
          <w:rFonts w:ascii="Traditional Arabic" w:hAnsi="Traditional Arabic" w:cs="Traditional Arabic"/>
          <w:b/>
          <w:bCs/>
          <w:color w:val="222222"/>
          <w:sz w:val="36"/>
          <w:szCs w:val="36"/>
          <w:shd w:val="clear" w:color="auto" w:fill="FFFFFF"/>
          <w:rtl/>
        </w:rPr>
        <w:t>وضممت إليها من آداب العالم والمتعلم والفقيه والمتفقه ما لا يستغني عنه طالب العلم والله أعلم</w:t>
      </w:r>
      <w:r>
        <w:rPr>
          <w:rFonts w:ascii="Traditional Arabic" w:hAnsi="Traditional Arabic" w:cs="Traditional Arabic"/>
          <w:b/>
          <w:bCs/>
          <w:color w:val="222222"/>
          <w:sz w:val="36"/>
          <w:szCs w:val="36"/>
        </w:rPr>
        <w:br/>
      </w:r>
      <w:r>
        <w:rPr>
          <w:rFonts w:ascii="Traditional Arabic" w:hAnsi="Traditional Arabic" w:cs="Traditional Arabic"/>
          <w:b/>
          <w:bCs/>
          <w:color w:val="222222"/>
          <w:sz w:val="36"/>
          <w:szCs w:val="36"/>
        </w:rPr>
        <w:br/>
      </w:r>
      <w:r>
        <w:rPr>
          <w:rStyle w:val="title"/>
          <w:rFonts w:ascii="Traditional Arabic" w:hAnsi="Traditional Arabic" w:cs="Traditional Arabic"/>
          <w:b/>
          <w:bCs/>
          <w:color w:val="A52A2A"/>
          <w:sz w:val="36"/>
          <w:szCs w:val="36"/>
          <w:bdr w:val="none" w:sz="0" w:space="0" w:color="auto" w:frame="1"/>
          <w:shd w:val="clear" w:color="auto" w:fill="FFFFFF"/>
        </w:rPr>
        <w:t>[</w:t>
      </w:r>
      <w:r>
        <w:rPr>
          <w:rStyle w:val="title"/>
          <w:rFonts w:ascii="Traditional Arabic" w:hAnsi="Traditional Arabic" w:cs="Traditional Arabic"/>
          <w:b/>
          <w:bCs/>
          <w:color w:val="A52A2A"/>
          <w:sz w:val="36"/>
          <w:szCs w:val="36"/>
          <w:bdr w:val="none" w:sz="0" w:space="0" w:color="auto" w:frame="1"/>
          <w:shd w:val="clear" w:color="auto" w:fill="FFFFFF"/>
          <w:rtl/>
        </w:rPr>
        <w:t>فصل] وينبغي أن لا يقصد به توصلا إلى غرض من أغراض الدنيا</w:t>
      </w:r>
      <w:r>
        <w:rPr>
          <w:rFonts w:ascii="Traditional Arabic" w:hAnsi="Traditional Arabic" w:cs="Traditional Arabic"/>
          <w:b/>
          <w:bCs/>
          <w:color w:val="222222"/>
          <w:sz w:val="36"/>
          <w:szCs w:val="36"/>
          <w:shd w:val="clear" w:color="auto" w:fill="FFFFFF"/>
        </w:rPr>
        <w:t> </w:t>
      </w:r>
      <w:r>
        <w:rPr>
          <w:rFonts w:ascii="Traditional Arabic" w:hAnsi="Traditional Arabic" w:cs="Traditional Arabic"/>
          <w:b/>
          <w:bCs/>
          <w:color w:val="222222"/>
          <w:sz w:val="36"/>
          <w:szCs w:val="36"/>
          <w:shd w:val="clear" w:color="auto" w:fill="FFFFFF"/>
          <w:rtl/>
        </w:rPr>
        <w:t xml:space="preserve">من مال أو رياسة أو وجاهة أو ارتفاع على أقرانه أو ثناء عند الناس أو صرف وجوه الناس إليه أو نحو ذلك * ولا يشوب المقرئ إقراءه بطمع في رفق يحصل له من بعض من يقرأ عليه سواء كان الرفق مالا أو خدمة وإن قل ولو كان على صورة الهدية التي لولا قراءته عليه لما أهداها إليه قال تعالى (من كان يريد حرث الآخرة نزد له في حرثه ومن كان يريد حرث الدنيا نؤته منها وما له في الآخرة من نصيب) وقال تعالى (من كان يريد العاجلة عجلنا له فيها ما نشاء لمن نريد) الآية وعن أبي هريرة رضي الله عنه قال </w:t>
      </w:r>
      <w:proofErr w:type="spellStart"/>
      <w:r>
        <w:rPr>
          <w:rFonts w:ascii="Traditional Arabic" w:hAnsi="Traditional Arabic" w:cs="Traditional Arabic"/>
          <w:b/>
          <w:bCs/>
          <w:color w:val="222222"/>
          <w:sz w:val="36"/>
          <w:szCs w:val="36"/>
          <w:shd w:val="clear" w:color="auto" w:fill="FFFFFF"/>
          <w:rtl/>
        </w:rPr>
        <w:t>قال</w:t>
      </w:r>
      <w:proofErr w:type="spellEnd"/>
      <w:r>
        <w:rPr>
          <w:rFonts w:ascii="Traditional Arabic" w:hAnsi="Traditional Arabic" w:cs="Traditional Arabic"/>
          <w:b/>
          <w:bCs/>
          <w:color w:val="222222"/>
          <w:sz w:val="36"/>
          <w:szCs w:val="36"/>
          <w:shd w:val="clear" w:color="auto" w:fill="FFFFFF"/>
          <w:rtl/>
        </w:rPr>
        <w:t xml:space="preserve"> رسول الله صلى الله عليه وسلم: من تعلم علما يبتغي به وجه الله تعالى لا يتعلمه إلا ليصيب به غرضا من الدنيا لم يجد عرف الجنة يوم القيامة رواه أبو داود بإسناد صحيح ومثله أحاديث كثيرة وعن أنس وحذيفة وكعب بن مالك رضي الله عنهم أن رسول الله صلى الله عليه وسلم: قال</w:t>
      </w:r>
      <w:r>
        <w:rPr>
          <w:rFonts w:hint="cs"/>
          <w:rtl/>
        </w:rPr>
        <w:t xml:space="preserve"> : </w:t>
      </w:r>
      <w:r w:rsidR="00D01ADA">
        <w:rPr>
          <w:rFonts w:ascii="Traditional Arabic" w:hAnsi="Traditional Arabic" w:cs="Traditional Arabic" w:hint="cs"/>
          <w:b/>
          <w:bCs/>
          <w:color w:val="222222"/>
          <w:sz w:val="36"/>
          <w:szCs w:val="36"/>
          <w:shd w:val="clear" w:color="auto" w:fill="FFFFFF"/>
          <w:rtl/>
        </w:rPr>
        <w:t>(</w:t>
      </w:r>
      <w:r>
        <w:rPr>
          <w:rFonts w:ascii="Traditional Arabic" w:hAnsi="Traditional Arabic" w:cs="Traditional Arabic"/>
          <w:b/>
          <w:bCs/>
          <w:color w:val="222222"/>
          <w:sz w:val="36"/>
          <w:szCs w:val="36"/>
          <w:shd w:val="clear" w:color="auto" w:fill="FFFFFF"/>
          <w:rtl/>
        </w:rPr>
        <w:t xml:space="preserve">من طلب العلم </w:t>
      </w:r>
      <w:proofErr w:type="spellStart"/>
      <w:r>
        <w:rPr>
          <w:rFonts w:ascii="Traditional Arabic" w:hAnsi="Traditional Arabic" w:cs="Traditional Arabic"/>
          <w:b/>
          <w:bCs/>
          <w:color w:val="222222"/>
          <w:sz w:val="36"/>
          <w:szCs w:val="36"/>
          <w:shd w:val="clear" w:color="auto" w:fill="FFFFFF"/>
          <w:rtl/>
        </w:rPr>
        <w:t>ليماري</w:t>
      </w:r>
      <w:proofErr w:type="spellEnd"/>
      <w:r>
        <w:rPr>
          <w:rFonts w:ascii="Traditional Arabic" w:hAnsi="Traditional Arabic" w:cs="Traditional Arabic"/>
          <w:b/>
          <w:bCs/>
          <w:color w:val="222222"/>
          <w:sz w:val="36"/>
          <w:szCs w:val="36"/>
          <w:shd w:val="clear" w:color="auto" w:fill="FFFFFF"/>
          <w:rtl/>
        </w:rPr>
        <w:t xml:space="preserve"> به السفهاء أو يكاثر به العلماء أو يصرف به وجوه الناس إليه فليتبوأ مقعده من النار</w:t>
      </w:r>
      <w:r w:rsidR="00D01ADA">
        <w:rPr>
          <w:rFonts w:ascii="Traditional Arabic" w:hAnsi="Traditional Arabic" w:cs="Traditional Arabic" w:hint="cs"/>
          <w:b/>
          <w:bCs/>
          <w:color w:val="222222"/>
          <w:sz w:val="36"/>
          <w:szCs w:val="36"/>
          <w:shd w:val="clear" w:color="auto" w:fill="FFFFFF"/>
          <w:rtl/>
        </w:rPr>
        <w:t>)</w:t>
      </w:r>
      <w:r>
        <w:rPr>
          <w:rFonts w:ascii="Traditional Arabic" w:hAnsi="Traditional Arabic" w:cs="Traditional Arabic"/>
          <w:b/>
          <w:bCs/>
          <w:color w:val="222222"/>
          <w:sz w:val="36"/>
          <w:szCs w:val="36"/>
          <w:shd w:val="clear" w:color="auto" w:fill="FFFFFF"/>
          <w:rtl/>
        </w:rPr>
        <w:t xml:space="preserve"> رواه الترمذي من رواية كعب بن مالك وقال</w:t>
      </w:r>
      <w:r w:rsidR="00D01ADA">
        <w:rPr>
          <w:rFonts w:ascii="Traditional Arabic" w:hAnsi="Traditional Arabic" w:cs="Traditional Arabic" w:hint="cs"/>
          <w:b/>
          <w:bCs/>
          <w:color w:val="222222"/>
          <w:sz w:val="36"/>
          <w:szCs w:val="36"/>
          <w:shd w:val="clear" w:color="auto" w:fill="FFFFFF"/>
          <w:rtl/>
        </w:rPr>
        <w:t>:</w:t>
      </w:r>
      <w:r>
        <w:rPr>
          <w:rFonts w:ascii="Traditional Arabic" w:hAnsi="Traditional Arabic" w:cs="Traditional Arabic"/>
          <w:b/>
          <w:bCs/>
          <w:color w:val="222222"/>
          <w:sz w:val="36"/>
          <w:szCs w:val="36"/>
          <w:shd w:val="clear" w:color="auto" w:fill="FFFFFF"/>
          <w:rtl/>
        </w:rPr>
        <w:t xml:space="preserve"> أدخله النار</w:t>
      </w:r>
      <w:r>
        <w:rPr>
          <w:rFonts w:ascii="Traditional Arabic" w:hAnsi="Traditional Arabic" w:cs="Traditional Arabic"/>
          <w:b/>
          <w:bCs/>
          <w:color w:val="222222"/>
          <w:sz w:val="36"/>
          <w:szCs w:val="36"/>
        </w:rPr>
        <w:br/>
      </w:r>
      <w:r>
        <w:rPr>
          <w:rFonts w:ascii="Traditional Arabic" w:hAnsi="Traditional Arabic" w:cs="Traditional Arabic"/>
          <w:b/>
          <w:bCs/>
          <w:color w:val="222222"/>
          <w:sz w:val="36"/>
          <w:szCs w:val="36"/>
        </w:rPr>
        <w:br/>
      </w:r>
      <w:r w:rsidRPr="00D01ADA">
        <w:rPr>
          <w:rFonts w:ascii="Traditional Arabic" w:hAnsi="Traditional Arabic" w:cs="Traditional Arabic"/>
          <w:b/>
          <w:bCs/>
          <w:color w:val="222222"/>
          <w:sz w:val="48"/>
          <w:szCs w:val="48"/>
          <w:shd w:val="clear" w:color="auto" w:fill="FFFFFF"/>
          <w:rtl/>
        </w:rPr>
        <w:t>إخلاص المعلم له</w:t>
      </w:r>
      <w:r>
        <w:rPr>
          <w:rFonts w:ascii="Traditional Arabic" w:hAnsi="Traditional Arabic" w:cs="Traditional Arabic"/>
          <w:b/>
          <w:bCs/>
          <w:color w:val="222222"/>
          <w:sz w:val="36"/>
          <w:szCs w:val="36"/>
        </w:rPr>
        <w:br/>
      </w:r>
      <w:r>
        <w:rPr>
          <w:rStyle w:val="title"/>
          <w:rFonts w:ascii="Traditional Arabic" w:hAnsi="Traditional Arabic" w:cs="Traditional Arabic"/>
          <w:b/>
          <w:bCs/>
          <w:color w:val="A52A2A"/>
          <w:sz w:val="36"/>
          <w:szCs w:val="36"/>
          <w:bdr w:val="none" w:sz="0" w:space="0" w:color="auto" w:frame="1"/>
          <w:shd w:val="clear" w:color="auto" w:fill="FFFFFF"/>
        </w:rPr>
        <w:t>[</w:t>
      </w:r>
      <w:r>
        <w:rPr>
          <w:rStyle w:val="title"/>
          <w:rFonts w:ascii="Traditional Arabic" w:hAnsi="Traditional Arabic" w:cs="Traditional Arabic"/>
          <w:b/>
          <w:bCs/>
          <w:color w:val="A52A2A"/>
          <w:sz w:val="36"/>
          <w:szCs w:val="36"/>
          <w:bdr w:val="none" w:sz="0" w:space="0" w:color="auto" w:frame="1"/>
          <w:shd w:val="clear" w:color="auto" w:fill="FFFFFF"/>
          <w:rtl/>
        </w:rPr>
        <w:t>فصل] وليحذر كل الحذر من قصده التكثر بكثرة المشتغلين عليه</w:t>
      </w:r>
      <w:r>
        <w:rPr>
          <w:rFonts w:ascii="Traditional Arabic" w:hAnsi="Traditional Arabic" w:cs="Traditional Arabic"/>
          <w:b/>
          <w:bCs/>
          <w:color w:val="222222"/>
          <w:sz w:val="36"/>
          <w:szCs w:val="36"/>
          <w:shd w:val="clear" w:color="auto" w:fill="FFFFFF"/>
        </w:rPr>
        <w:t> </w:t>
      </w:r>
      <w:r>
        <w:rPr>
          <w:rFonts w:ascii="Traditional Arabic" w:hAnsi="Traditional Arabic" w:cs="Traditional Arabic"/>
          <w:b/>
          <w:bCs/>
          <w:color w:val="222222"/>
          <w:sz w:val="36"/>
          <w:szCs w:val="36"/>
          <w:shd w:val="clear" w:color="auto" w:fill="FFFFFF"/>
          <w:rtl/>
        </w:rPr>
        <w:t xml:space="preserve">والمختلفين إليه وليحذر من كراهته قراءة أصحابه على غيره ممن ينتفع به وهذه مصيبة يبتلى بها بعض المعلمين الجاهلين وهي دلالة بينة من صاحبها على سوء نيته وفساد طويته بل هي حجة </w:t>
      </w:r>
      <w:proofErr w:type="spellStart"/>
      <w:r>
        <w:rPr>
          <w:rFonts w:ascii="Traditional Arabic" w:hAnsi="Traditional Arabic" w:cs="Traditional Arabic"/>
          <w:b/>
          <w:bCs/>
          <w:color w:val="222222"/>
          <w:sz w:val="36"/>
          <w:szCs w:val="36"/>
          <w:shd w:val="clear" w:color="auto" w:fill="FFFFFF"/>
          <w:rtl/>
        </w:rPr>
        <w:t>فاطعة</w:t>
      </w:r>
      <w:proofErr w:type="spellEnd"/>
      <w:r>
        <w:rPr>
          <w:rFonts w:ascii="Traditional Arabic" w:hAnsi="Traditional Arabic" w:cs="Traditional Arabic"/>
          <w:b/>
          <w:bCs/>
          <w:color w:val="222222"/>
          <w:sz w:val="36"/>
          <w:szCs w:val="36"/>
          <w:shd w:val="clear" w:color="auto" w:fill="FFFFFF"/>
          <w:rtl/>
        </w:rPr>
        <w:t xml:space="preserve"> على عدم إرادته بتعليمه وجه الله تعالى الكريم فإنه لو أراد الله بتعليمه لما كره ذلك بل قال لنفسه أنا أردت الطاعة بتعليمه وقد حصلت وقد قصد بقراءته على غيري زيادة علم فلا عتب عليه</w:t>
      </w:r>
      <w:r w:rsidR="00D01ADA">
        <w:rPr>
          <w:rFonts w:hint="cs"/>
          <w:rtl/>
        </w:rPr>
        <w:t xml:space="preserve">.  </w:t>
      </w:r>
      <w:r w:rsidR="00D01ADA">
        <w:rPr>
          <w:rFonts w:ascii="Traditional Arabic" w:hAnsi="Traditional Arabic" w:cs="Traditional Arabic"/>
          <w:b/>
          <w:bCs/>
          <w:color w:val="222222"/>
          <w:sz w:val="36"/>
          <w:szCs w:val="36"/>
          <w:shd w:val="clear" w:color="auto" w:fill="FFFFFF"/>
          <w:rtl/>
        </w:rPr>
        <w:t>وقد روينا في مسند الإمام المجمع على حفظه وإمامته أبي محمد</w:t>
      </w:r>
      <w:r w:rsidR="00D01ADA">
        <w:rPr>
          <w:rFonts w:ascii="Traditional Arabic" w:hAnsi="Traditional Arabic" w:cs="Traditional Arabic"/>
          <w:b/>
          <w:bCs/>
          <w:color w:val="222222"/>
          <w:sz w:val="36"/>
          <w:szCs w:val="36"/>
        </w:rPr>
        <w:br/>
      </w:r>
      <w:r w:rsidR="00D01ADA">
        <w:rPr>
          <w:rFonts w:ascii="Traditional Arabic" w:hAnsi="Traditional Arabic" w:cs="Traditional Arabic"/>
          <w:b/>
          <w:bCs/>
          <w:color w:val="222222"/>
          <w:sz w:val="36"/>
          <w:szCs w:val="36"/>
          <w:shd w:val="clear" w:color="auto" w:fill="FFFFFF"/>
          <w:rtl/>
        </w:rPr>
        <w:t xml:space="preserve">الدارمي رحمة الله عليه عن علي بن أبي طالب رضي الله عنه أنه قال يا حملة القرآن أو قال يا حملة العلم اعملوا به فإنما العلم من عمل بما علم ووافق علمه عمله وسيكون أقوام يحملون العلم لا يجاوز تراقيهم </w:t>
      </w:r>
      <w:r w:rsidR="00D01ADA">
        <w:rPr>
          <w:rFonts w:ascii="Traditional Arabic" w:hAnsi="Traditional Arabic" w:cs="Traditional Arabic"/>
          <w:b/>
          <w:bCs/>
          <w:color w:val="222222"/>
          <w:sz w:val="36"/>
          <w:szCs w:val="36"/>
          <w:shd w:val="clear" w:color="auto" w:fill="FFFFFF"/>
          <w:rtl/>
        </w:rPr>
        <w:lastRenderedPageBreak/>
        <w:t xml:space="preserve">يخالف عملهم علمهم وتخالف سريرتهم </w:t>
      </w:r>
      <w:proofErr w:type="spellStart"/>
      <w:r w:rsidR="00D01ADA">
        <w:rPr>
          <w:rFonts w:ascii="Traditional Arabic" w:hAnsi="Traditional Arabic" w:cs="Traditional Arabic"/>
          <w:b/>
          <w:bCs/>
          <w:color w:val="222222"/>
          <w:sz w:val="36"/>
          <w:szCs w:val="36"/>
          <w:shd w:val="clear" w:color="auto" w:fill="FFFFFF"/>
          <w:rtl/>
        </w:rPr>
        <w:t>علانيتهم</w:t>
      </w:r>
      <w:proofErr w:type="spellEnd"/>
      <w:r w:rsidR="00D01ADA">
        <w:rPr>
          <w:rFonts w:ascii="Traditional Arabic" w:hAnsi="Traditional Arabic" w:cs="Traditional Arabic"/>
          <w:b/>
          <w:bCs/>
          <w:color w:val="222222"/>
          <w:sz w:val="36"/>
          <w:szCs w:val="36"/>
          <w:shd w:val="clear" w:color="auto" w:fill="FFFFFF"/>
          <w:rtl/>
        </w:rPr>
        <w:t xml:space="preserve"> يجلسون حلقا يباهي بعضهم بعضا حتى أن الرجل ليغضب على جليسه أن يجلس إلى غيره ويدعه أولئك لا تصعد أعمالهم في مجالسهم تلك إلى الله تعالى وقد صح عن الإمام الشافعي رضي الله عنه أنه قال وددت أن الخلق تعلموا هذا العلم يعني علمه وكتبه أن لا ينسب إلي حرف منه</w:t>
      </w:r>
      <w:r w:rsidR="00E677DA">
        <w:rPr>
          <w:rFonts w:hint="cs"/>
          <w:rtl/>
        </w:rPr>
        <w:t>.</w:t>
      </w:r>
    </w:p>
    <w:p w:rsidR="009961B0" w:rsidRDefault="00D01ADA" w:rsidP="00E677DA">
      <w:pPr>
        <w:rPr>
          <w:rFonts w:hint="cs"/>
          <w:rtl/>
        </w:rPr>
      </w:pPr>
      <w:r>
        <w:rPr>
          <w:rFonts w:hint="cs"/>
          <w:rtl/>
        </w:rPr>
        <w:t xml:space="preserve"> </w:t>
      </w:r>
      <w:r w:rsidRPr="00E677DA">
        <w:rPr>
          <w:rFonts w:ascii="Traditional Arabic" w:hAnsi="Traditional Arabic" w:cs="Traditional Arabic"/>
          <w:b/>
          <w:bCs/>
          <w:color w:val="222222"/>
          <w:sz w:val="48"/>
          <w:szCs w:val="48"/>
          <w:shd w:val="clear" w:color="auto" w:fill="FFFFFF"/>
          <w:rtl/>
        </w:rPr>
        <w:t>مكارم الاخلاق</w:t>
      </w:r>
      <w:r>
        <w:rPr>
          <w:rFonts w:ascii="Traditional Arabic" w:hAnsi="Traditional Arabic" w:cs="Traditional Arabic"/>
          <w:b/>
          <w:bCs/>
          <w:color w:val="222222"/>
          <w:sz w:val="36"/>
          <w:szCs w:val="36"/>
        </w:rPr>
        <w:br/>
      </w:r>
      <w:r>
        <w:rPr>
          <w:rStyle w:val="title"/>
          <w:rFonts w:ascii="Traditional Arabic" w:hAnsi="Traditional Arabic" w:cs="Traditional Arabic"/>
          <w:b/>
          <w:bCs/>
          <w:color w:val="A52A2A"/>
          <w:sz w:val="36"/>
          <w:szCs w:val="36"/>
          <w:bdr w:val="none" w:sz="0" w:space="0" w:color="auto" w:frame="1"/>
          <w:shd w:val="clear" w:color="auto" w:fill="FFFFFF"/>
        </w:rPr>
        <w:t>[</w:t>
      </w:r>
      <w:r>
        <w:rPr>
          <w:rStyle w:val="title"/>
          <w:rFonts w:ascii="Traditional Arabic" w:hAnsi="Traditional Arabic" w:cs="Traditional Arabic"/>
          <w:b/>
          <w:bCs/>
          <w:color w:val="A52A2A"/>
          <w:sz w:val="36"/>
          <w:szCs w:val="36"/>
          <w:bdr w:val="none" w:sz="0" w:space="0" w:color="auto" w:frame="1"/>
          <w:shd w:val="clear" w:color="auto" w:fill="FFFFFF"/>
          <w:rtl/>
        </w:rPr>
        <w:t>فصل] وينبغي للمعلم أن يتخلق بالمحاسن التي ورد الشرع بها</w:t>
      </w:r>
      <w:r>
        <w:rPr>
          <w:rFonts w:ascii="Traditional Arabic" w:hAnsi="Traditional Arabic" w:cs="Traditional Arabic"/>
          <w:b/>
          <w:bCs/>
          <w:color w:val="222222"/>
          <w:sz w:val="36"/>
          <w:szCs w:val="36"/>
          <w:shd w:val="clear" w:color="auto" w:fill="FFFFFF"/>
        </w:rPr>
        <w:t> </w:t>
      </w:r>
      <w:r>
        <w:rPr>
          <w:rFonts w:ascii="Traditional Arabic" w:hAnsi="Traditional Arabic" w:cs="Traditional Arabic"/>
          <w:b/>
          <w:bCs/>
          <w:color w:val="222222"/>
          <w:sz w:val="36"/>
          <w:szCs w:val="36"/>
          <w:shd w:val="clear" w:color="auto" w:fill="FFFFFF"/>
          <w:rtl/>
        </w:rPr>
        <w:t xml:space="preserve">والخصال الحميدة والشيم المرضية التي أرشده الله إليها من الزهادة في الدنيا </w:t>
      </w:r>
      <w:proofErr w:type="spellStart"/>
      <w:r>
        <w:rPr>
          <w:rFonts w:ascii="Traditional Arabic" w:hAnsi="Traditional Arabic" w:cs="Traditional Arabic"/>
          <w:b/>
          <w:bCs/>
          <w:color w:val="222222"/>
          <w:sz w:val="36"/>
          <w:szCs w:val="36"/>
          <w:shd w:val="clear" w:color="auto" w:fill="FFFFFF"/>
          <w:rtl/>
        </w:rPr>
        <w:t>والتقلل</w:t>
      </w:r>
      <w:proofErr w:type="spellEnd"/>
      <w:r>
        <w:rPr>
          <w:rFonts w:ascii="Traditional Arabic" w:hAnsi="Traditional Arabic" w:cs="Traditional Arabic"/>
          <w:b/>
          <w:bCs/>
          <w:color w:val="222222"/>
          <w:sz w:val="36"/>
          <w:szCs w:val="36"/>
          <w:shd w:val="clear" w:color="auto" w:fill="FFFFFF"/>
          <w:rtl/>
        </w:rPr>
        <w:t xml:space="preserve"> منها وعدم المبالاة بها وبأهلها والسخاء والجود ومكارم الأخلاق وطلاقة الوجه من غير خروج إلى حد الخلاعة والحلم والصبر والتنزه عن دنئ المكاسب وملازمة الورع والخشوع والسكينة والوقار والتواضع والخضوع واجتناب الضحك والإكثار من المزاح وملازمة الوظائف الشرعية كالتنظيف بإزالة الأوساخ والشعور التي ورد الشرع بإزالتها كقص الشارب وتقليم الظفر وتسريح اللحية وإزالة الروائح الكريهة والملابس المكروهة</w:t>
      </w:r>
      <w:r>
        <w:rPr>
          <w:rFonts w:hint="cs"/>
          <w:rtl/>
        </w:rPr>
        <w:t xml:space="preserve"> </w:t>
      </w:r>
      <w:r w:rsidR="00E677DA">
        <w:rPr>
          <w:rFonts w:hint="cs"/>
          <w:rtl/>
        </w:rPr>
        <w:t xml:space="preserve">، </w:t>
      </w:r>
      <w:r>
        <w:rPr>
          <w:rFonts w:ascii="Traditional Arabic" w:hAnsi="Traditional Arabic" w:cs="Traditional Arabic"/>
          <w:b/>
          <w:bCs/>
          <w:color w:val="222222"/>
          <w:sz w:val="36"/>
          <w:szCs w:val="36"/>
          <w:shd w:val="clear" w:color="auto" w:fill="FFFFFF"/>
          <w:rtl/>
        </w:rPr>
        <w:t xml:space="preserve">وليحذر كل الحذر من الحسد والرياء والعجب واحتقار غيره وإن كان دونه وينبغي أن يستعمل الأحاديث الواردة في التسبيح والتهليل ونحوهما من الأذكار والدعوات وأن يراقب الله تعالى في سره </w:t>
      </w:r>
      <w:proofErr w:type="spellStart"/>
      <w:r>
        <w:rPr>
          <w:rFonts w:ascii="Traditional Arabic" w:hAnsi="Traditional Arabic" w:cs="Traditional Arabic"/>
          <w:b/>
          <w:bCs/>
          <w:color w:val="222222"/>
          <w:sz w:val="36"/>
          <w:szCs w:val="36"/>
          <w:shd w:val="clear" w:color="auto" w:fill="FFFFFF"/>
          <w:rtl/>
        </w:rPr>
        <w:t>وعلانيته</w:t>
      </w:r>
      <w:proofErr w:type="spellEnd"/>
      <w:r>
        <w:rPr>
          <w:rFonts w:ascii="Traditional Arabic" w:hAnsi="Traditional Arabic" w:cs="Traditional Arabic"/>
          <w:b/>
          <w:bCs/>
          <w:color w:val="222222"/>
          <w:sz w:val="36"/>
          <w:szCs w:val="36"/>
          <w:shd w:val="clear" w:color="auto" w:fill="FFFFFF"/>
          <w:rtl/>
        </w:rPr>
        <w:t xml:space="preserve"> ويحافظ على ذلك وأن يكون تعويله في جميع أموره على الله تعالى</w:t>
      </w:r>
      <w:r>
        <w:rPr>
          <w:rFonts w:ascii="Traditional Arabic" w:hAnsi="Traditional Arabic" w:cs="Traditional Arabic"/>
          <w:b/>
          <w:bCs/>
          <w:color w:val="222222"/>
          <w:sz w:val="36"/>
          <w:szCs w:val="36"/>
        </w:rPr>
        <w:br/>
      </w:r>
      <w:r>
        <w:rPr>
          <w:rFonts w:ascii="Traditional Arabic" w:hAnsi="Traditional Arabic" w:cs="Traditional Arabic"/>
          <w:b/>
          <w:bCs/>
          <w:color w:val="222222"/>
          <w:sz w:val="36"/>
          <w:szCs w:val="36"/>
        </w:rPr>
        <w:br/>
      </w:r>
      <w:r w:rsidRPr="00E677DA">
        <w:rPr>
          <w:rFonts w:ascii="Traditional Arabic" w:hAnsi="Traditional Arabic" w:cs="Traditional Arabic"/>
          <w:b/>
          <w:bCs/>
          <w:color w:val="222222"/>
          <w:sz w:val="48"/>
          <w:szCs w:val="48"/>
          <w:shd w:val="clear" w:color="auto" w:fill="FFFFFF"/>
          <w:rtl/>
        </w:rPr>
        <w:t>الاحسان للمتعلم</w:t>
      </w:r>
      <w:r>
        <w:rPr>
          <w:rFonts w:ascii="Traditional Arabic" w:hAnsi="Traditional Arabic" w:cs="Traditional Arabic"/>
          <w:b/>
          <w:bCs/>
          <w:color w:val="222222"/>
          <w:sz w:val="36"/>
          <w:szCs w:val="36"/>
        </w:rPr>
        <w:br/>
      </w:r>
      <w:r>
        <w:rPr>
          <w:rStyle w:val="title"/>
          <w:rFonts w:ascii="Traditional Arabic" w:hAnsi="Traditional Arabic" w:cs="Traditional Arabic"/>
          <w:b/>
          <w:bCs/>
          <w:color w:val="A52A2A"/>
          <w:sz w:val="36"/>
          <w:szCs w:val="36"/>
          <w:bdr w:val="none" w:sz="0" w:space="0" w:color="auto" w:frame="1"/>
          <w:shd w:val="clear" w:color="auto" w:fill="FFFFFF"/>
        </w:rPr>
        <w:t>[</w:t>
      </w:r>
      <w:r>
        <w:rPr>
          <w:rStyle w:val="title"/>
          <w:rFonts w:ascii="Traditional Arabic" w:hAnsi="Traditional Arabic" w:cs="Traditional Arabic"/>
          <w:b/>
          <w:bCs/>
          <w:color w:val="A52A2A"/>
          <w:sz w:val="36"/>
          <w:szCs w:val="36"/>
          <w:bdr w:val="none" w:sz="0" w:space="0" w:color="auto" w:frame="1"/>
          <w:shd w:val="clear" w:color="auto" w:fill="FFFFFF"/>
          <w:rtl/>
        </w:rPr>
        <w:t>فصل] وينبغي له أن يرفق بمن يقرأ عليه</w:t>
      </w:r>
      <w:r>
        <w:rPr>
          <w:rFonts w:ascii="Traditional Arabic" w:hAnsi="Traditional Arabic" w:cs="Traditional Arabic"/>
          <w:b/>
          <w:bCs/>
          <w:color w:val="222222"/>
          <w:sz w:val="36"/>
          <w:szCs w:val="36"/>
          <w:shd w:val="clear" w:color="auto" w:fill="FFFFFF"/>
        </w:rPr>
        <w:t> </w:t>
      </w:r>
      <w:r>
        <w:rPr>
          <w:rFonts w:ascii="Traditional Arabic" w:hAnsi="Traditional Arabic" w:cs="Traditional Arabic"/>
          <w:b/>
          <w:bCs/>
          <w:color w:val="222222"/>
          <w:sz w:val="36"/>
          <w:szCs w:val="36"/>
          <w:shd w:val="clear" w:color="auto" w:fill="FFFFFF"/>
          <w:rtl/>
        </w:rPr>
        <w:t>وأن يرحب به ويحسن إليه بحسب حاله فقد روينا عن أبي هرون العبدي قال كنا نأتي أبا سعيد الخدري رضي الله عنه فيقول: مرحبا بوصية رسول الله صلى الله عليه وسلم: إن النبي صلى الله عليه وسلم: قال إن الناس لكم تبع وإن رجالا يأتونكم من أقطار الأرض يتفقهون في الدين فإذا أتوكم فاستوصوا بهم خيرا رواه الترمذي وابن ماجه وغيرهما وروينا نحوه في مسند الدارمي عن أبي الدرداء رضي الله عنه</w:t>
      </w:r>
      <w:r w:rsidR="00E677DA">
        <w:rPr>
          <w:rFonts w:hint="cs"/>
          <w:rtl/>
        </w:rPr>
        <w:t xml:space="preserve"> .</w:t>
      </w:r>
    </w:p>
    <w:p w:rsidR="00E677DA" w:rsidRDefault="00E677DA" w:rsidP="00E677DA">
      <w:pPr>
        <w:rPr>
          <w:rFonts w:ascii="Traditional Arabic" w:hAnsi="Traditional Arabic" w:cs="Traditional Arabic" w:hint="cs"/>
          <w:b/>
          <w:bCs/>
          <w:color w:val="222222"/>
          <w:sz w:val="48"/>
          <w:szCs w:val="48"/>
          <w:shd w:val="clear" w:color="auto" w:fill="FFFFFF"/>
          <w:rtl/>
        </w:rPr>
      </w:pPr>
    </w:p>
    <w:p w:rsidR="00E677DA" w:rsidRDefault="00E677DA" w:rsidP="00E677DA">
      <w:pPr>
        <w:rPr>
          <w:rFonts w:hint="cs"/>
          <w:rtl/>
        </w:rPr>
      </w:pPr>
      <w:r w:rsidRPr="00E677DA">
        <w:rPr>
          <w:rFonts w:ascii="Traditional Arabic" w:hAnsi="Traditional Arabic" w:cs="Traditional Arabic"/>
          <w:b/>
          <w:bCs/>
          <w:color w:val="222222"/>
          <w:sz w:val="48"/>
          <w:szCs w:val="48"/>
          <w:shd w:val="clear" w:color="auto" w:fill="FFFFFF"/>
          <w:rtl/>
        </w:rPr>
        <w:lastRenderedPageBreak/>
        <w:t>إخلاص النصيحة له</w:t>
      </w:r>
      <w:r>
        <w:rPr>
          <w:rFonts w:ascii="Traditional Arabic" w:hAnsi="Traditional Arabic" w:cs="Traditional Arabic"/>
          <w:b/>
          <w:bCs/>
          <w:color w:val="222222"/>
          <w:sz w:val="36"/>
          <w:szCs w:val="36"/>
        </w:rPr>
        <w:br/>
      </w:r>
      <w:r>
        <w:rPr>
          <w:rStyle w:val="title"/>
          <w:rFonts w:ascii="Traditional Arabic" w:hAnsi="Traditional Arabic" w:cs="Traditional Arabic"/>
          <w:b/>
          <w:bCs/>
          <w:color w:val="A52A2A"/>
          <w:sz w:val="36"/>
          <w:szCs w:val="36"/>
          <w:bdr w:val="none" w:sz="0" w:space="0" w:color="auto" w:frame="1"/>
          <w:shd w:val="clear" w:color="auto" w:fill="FFFFFF"/>
        </w:rPr>
        <w:t>[</w:t>
      </w:r>
      <w:r>
        <w:rPr>
          <w:rStyle w:val="title"/>
          <w:rFonts w:ascii="Traditional Arabic" w:hAnsi="Traditional Arabic" w:cs="Traditional Arabic"/>
          <w:b/>
          <w:bCs/>
          <w:color w:val="A52A2A"/>
          <w:sz w:val="36"/>
          <w:szCs w:val="36"/>
          <w:bdr w:val="none" w:sz="0" w:space="0" w:color="auto" w:frame="1"/>
          <w:shd w:val="clear" w:color="auto" w:fill="FFFFFF"/>
          <w:rtl/>
        </w:rPr>
        <w:t>فصل] وينبغي أن يبذل لهم النصيحة</w:t>
      </w:r>
      <w:r>
        <w:rPr>
          <w:rFonts w:ascii="Traditional Arabic" w:hAnsi="Traditional Arabic" w:cs="Traditional Arabic"/>
          <w:b/>
          <w:bCs/>
          <w:color w:val="222222"/>
          <w:sz w:val="36"/>
          <w:szCs w:val="36"/>
          <w:shd w:val="clear" w:color="auto" w:fill="FFFFFF"/>
        </w:rPr>
        <w:t> </w:t>
      </w:r>
      <w:r>
        <w:rPr>
          <w:rFonts w:ascii="Traditional Arabic" w:hAnsi="Traditional Arabic" w:cs="Traditional Arabic"/>
          <w:b/>
          <w:bCs/>
          <w:color w:val="222222"/>
          <w:sz w:val="36"/>
          <w:szCs w:val="36"/>
          <w:shd w:val="clear" w:color="auto" w:fill="FFFFFF"/>
          <w:rtl/>
        </w:rPr>
        <w:t xml:space="preserve">فإن رسول الله صلى الله عليه وسلم: قال الدين النصيحة لله ولكتابه ولرسوله ولأئمة المسلمين وعامتهم رواه مسلم ومن النصيحة لله تعالى ولكتابه إكرام قارئه وطالبه وإرشاده إلى مصلحته والرفق به ومساعدته على طلبه بما أمكن وتأليف قلب الطالب وأن يكون سمحا بتعليمه في رفق متلطفا به ومحرضا له على التعلم * وينبغي أن يذكره فضيلة ذلك ليكون سببا في نشاطه وزيادة في رغبته ويزهده في الدنيا ويصرفه عن الركون إليها </w:t>
      </w:r>
      <w:proofErr w:type="spellStart"/>
      <w:r>
        <w:rPr>
          <w:rFonts w:ascii="Traditional Arabic" w:hAnsi="Traditional Arabic" w:cs="Traditional Arabic"/>
          <w:b/>
          <w:bCs/>
          <w:color w:val="222222"/>
          <w:sz w:val="36"/>
          <w:szCs w:val="36"/>
          <w:shd w:val="clear" w:color="auto" w:fill="FFFFFF"/>
          <w:rtl/>
        </w:rPr>
        <w:t>والإغترار</w:t>
      </w:r>
      <w:proofErr w:type="spellEnd"/>
      <w:r>
        <w:rPr>
          <w:rFonts w:ascii="Traditional Arabic" w:hAnsi="Traditional Arabic" w:cs="Traditional Arabic"/>
          <w:b/>
          <w:bCs/>
          <w:color w:val="222222"/>
          <w:sz w:val="36"/>
          <w:szCs w:val="36"/>
          <w:shd w:val="clear" w:color="auto" w:fill="FFFFFF"/>
          <w:rtl/>
        </w:rPr>
        <w:t xml:space="preserve"> بها</w:t>
      </w:r>
      <w:r>
        <w:rPr>
          <w:rFonts w:hint="cs"/>
          <w:rtl/>
        </w:rPr>
        <w:t xml:space="preserve">  </w:t>
      </w:r>
    </w:p>
    <w:p w:rsidR="00E677DA" w:rsidRDefault="00E677DA">
      <w:pPr>
        <w:rPr>
          <w:rFonts w:hint="cs"/>
          <w:rtl/>
        </w:rPr>
      </w:pPr>
      <w:r>
        <w:rPr>
          <w:rFonts w:ascii="Traditional Arabic" w:hAnsi="Traditional Arabic" w:cs="Traditional Arabic"/>
          <w:b/>
          <w:bCs/>
          <w:color w:val="222222"/>
          <w:sz w:val="36"/>
          <w:szCs w:val="36"/>
          <w:shd w:val="clear" w:color="auto" w:fill="FFFFFF"/>
          <w:rtl/>
        </w:rPr>
        <w:t xml:space="preserve">ويذكره فضيلة </w:t>
      </w:r>
      <w:proofErr w:type="spellStart"/>
      <w:r>
        <w:rPr>
          <w:rFonts w:ascii="Traditional Arabic" w:hAnsi="Traditional Arabic" w:cs="Traditional Arabic"/>
          <w:b/>
          <w:bCs/>
          <w:color w:val="222222"/>
          <w:sz w:val="36"/>
          <w:szCs w:val="36"/>
          <w:shd w:val="clear" w:color="auto" w:fill="FFFFFF"/>
          <w:rtl/>
        </w:rPr>
        <w:t>الإشتغال</w:t>
      </w:r>
      <w:proofErr w:type="spellEnd"/>
      <w:r>
        <w:rPr>
          <w:rFonts w:ascii="Traditional Arabic" w:hAnsi="Traditional Arabic" w:cs="Traditional Arabic"/>
          <w:b/>
          <w:bCs/>
          <w:color w:val="222222"/>
          <w:sz w:val="36"/>
          <w:szCs w:val="36"/>
          <w:shd w:val="clear" w:color="auto" w:fill="FFFFFF"/>
          <w:rtl/>
        </w:rPr>
        <w:t xml:space="preserve"> بالقرآن وسائر العلوم الشرعية وهو طريق العارفين وعباد الله الصالحين وأن ذلك رتبة الأنبياء عليهم الصلاة والسلام * وينبغي أن يشفق على الطالب ويعتني بمصالحه كاعتنائه بمصالح ولده ومصالح نفسه ويجري المتعلم مجرى ولده في الشفقة عليه والصبر على جفائه وسوء أدبه ويعذره في قلة أدبه في بعض الأحيان فإن الإنسان معرض للنقائص لا سيما إن كان صغير السن * وينبغي أن يحب له ما يحب لنفسه من الخير وأن يكره له ما يكره لنفسه من النقص مطلقا فقد ثبت في الصحيحين عن رسول الله صلى الله عليه وسلم: أنه قال لا يؤمن أحدكم حتى يحب لأخيه ما يحب لنفسه وعن ابن عباس رضي الله عنهما قال أكرم الناس على جليسي الذي يتخطى الناس حتى يجلس إلي لو استطعت أن لا يقع الذباب على وجهه لفعلت وفي رواية إن الذباب ليقع عليه فيؤذيني وينبغي أن لا يتعاظم على المتعلمين بل يلين لهم ويتواضع معهم</w:t>
      </w:r>
      <w:r>
        <w:rPr>
          <w:rFonts w:ascii="Traditional Arabic" w:hAnsi="Traditional Arabic" w:cs="Traditional Arabic"/>
          <w:b/>
          <w:bCs/>
          <w:color w:val="222222"/>
          <w:sz w:val="36"/>
          <w:szCs w:val="36"/>
        </w:rPr>
        <w:t xml:space="preserve"> </w:t>
      </w:r>
      <w:r>
        <w:rPr>
          <w:rFonts w:ascii="Traditional Arabic" w:hAnsi="Traditional Arabic" w:cs="Traditional Arabic" w:hint="cs"/>
          <w:b/>
          <w:bCs/>
          <w:color w:val="222222"/>
          <w:sz w:val="36"/>
          <w:szCs w:val="36"/>
          <w:rtl/>
        </w:rPr>
        <w:t xml:space="preserve">، </w:t>
      </w:r>
      <w:r>
        <w:rPr>
          <w:rFonts w:ascii="Traditional Arabic" w:hAnsi="Traditional Arabic" w:cs="Traditional Arabic"/>
          <w:b/>
          <w:bCs/>
          <w:color w:val="222222"/>
          <w:sz w:val="36"/>
          <w:szCs w:val="36"/>
          <w:shd w:val="clear" w:color="auto" w:fill="FFFFFF"/>
          <w:rtl/>
        </w:rPr>
        <w:t>فقد جاء في التواضع لآحاد الناس أشياء كثيرة معروفة فكيف بهؤلاء الذين هم بمنزلة أولاده مع ما هم عليه من الاشتغال بالقرآن مع ما لهم عليه من حق الصحبة وترددهم إليه وقد جاء عن رسول الله صلى الله عليه وسلم: أنه قال لينوا لمن تعلمون ولمن تتعلمون منه وعن أبي أيوب السختياني رحمه الله قال ينبغي للعالم أن يضع التراب على رأسه تواضعا لله عز وجل</w:t>
      </w:r>
      <w:r>
        <w:rPr>
          <w:rFonts w:ascii="Traditional Arabic" w:hAnsi="Traditional Arabic" w:cs="Traditional Arabic" w:hint="cs"/>
          <w:b/>
          <w:bCs/>
          <w:color w:val="222222"/>
          <w:sz w:val="36"/>
          <w:szCs w:val="36"/>
          <w:shd w:val="clear" w:color="auto" w:fill="FFFFFF"/>
          <w:rtl/>
        </w:rPr>
        <w:t>.</w:t>
      </w:r>
      <w:r>
        <w:rPr>
          <w:rFonts w:hint="cs"/>
          <w:rtl/>
        </w:rPr>
        <w:t xml:space="preserve">  </w:t>
      </w:r>
    </w:p>
    <w:p w:rsidR="001E46B9" w:rsidRDefault="00E677DA">
      <w:r w:rsidRPr="00E677DA">
        <w:rPr>
          <w:rFonts w:ascii="Traditional Arabic" w:hAnsi="Traditional Arabic" w:cs="Traditional Arabic"/>
          <w:b/>
          <w:bCs/>
          <w:color w:val="222222"/>
          <w:sz w:val="48"/>
          <w:szCs w:val="48"/>
          <w:shd w:val="clear" w:color="auto" w:fill="FFFFFF"/>
          <w:rtl/>
        </w:rPr>
        <w:t>تأليف المتعلم</w:t>
      </w:r>
      <w:r>
        <w:rPr>
          <w:rFonts w:ascii="Traditional Arabic" w:hAnsi="Traditional Arabic" w:cs="Traditional Arabic"/>
          <w:b/>
          <w:bCs/>
          <w:color w:val="222222"/>
          <w:sz w:val="36"/>
          <w:szCs w:val="36"/>
        </w:rPr>
        <w:br/>
      </w:r>
      <w:r>
        <w:rPr>
          <w:rStyle w:val="title"/>
          <w:rFonts w:ascii="Traditional Arabic" w:hAnsi="Traditional Arabic" w:cs="Traditional Arabic"/>
          <w:b/>
          <w:bCs/>
          <w:color w:val="A52A2A"/>
          <w:sz w:val="36"/>
          <w:szCs w:val="36"/>
          <w:bdr w:val="none" w:sz="0" w:space="0" w:color="auto" w:frame="1"/>
          <w:shd w:val="clear" w:color="auto" w:fill="FFFFFF"/>
        </w:rPr>
        <w:t>[</w:t>
      </w:r>
      <w:r>
        <w:rPr>
          <w:rStyle w:val="title"/>
          <w:rFonts w:ascii="Traditional Arabic" w:hAnsi="Traditional Arabic" w:cs="Traditional Arabic"/>
          <w:b/>
          <w:bCs/>
          <w:color w:val="A52A2A"/>
          <w:sz w:val="36"/>
          <w:szCs w:val="36"/>
          <w:bdr w:val="none" w:sz="0" w:space="0" w:color="auto" w:frame="1"/>
          <w:shd w:val="clear" w:color="auto" w:fill="FFFFFF"/>
          <w:rtl/>
        </w:rPr>
        <w:t>فصل] وينبغي أن يؤدب المتعلم على التدريج بالآداب السنية</w:t>
      </w:r>
      <w:r>
        <w:rPr>
          <w:rFonts w:ascii="Traditional Arabic" w:hAnsi="Traditional Arabic" w:cs="Traditional Arabic"/>
          <w:b/>
          <w:bCs/>
          <w:color w:val="222222"/>
          <w:sz w:val="36"/>
          <w:szCs w:val="36"/>
          <w:shd w:val="clear" w:color="auto" w:fill="FFFFFF"/>
        </w:rPr>
        <w:t> </w:t>
      </w:r>
      <w:r>
        <w:rPr>
          <w:rFonts w:ascii="Traditional Arabic" w:hAnsi="Traditional Arabic" w:cs="Traditional Arabic"/>
          <w:b/>
          <w:bCs/>
          <w:color w:val="222222"/>
          <w:sz w:val="36"/>
          <w:szCs w:val="36"/>
          <w:shd w:val="clear" w:color="auto" w:fill="FFFFFF"/>
          <w:rtl/>
        </w:rPr>
        <w:t>والشيم المرضية ورياضة نفسه بالدقائق الخفية ويعوده الصيانة في جميع أموره الباطنة والجلية ويحرضه بأقواله وأفعاله المتكررات على الإخلاص والصدق وحسن النيات ومراقبة الله تعالى في جميع اللحظات ويعرفه أن لذلك تتفتح عليه أنوار المعارف وينشرح صدره ويتفجر من قلبه ينابيع الحكم واللطائف ويبارك له في علمه وحاله ويوفق في أفعاله وأقواله</w:t>
      </w:r>
      <w:r>
        <w:rPr>
          <w:rFonts w:hint="cs"/>
          <w:rtl/>
        </w:rPr>
        <w:t>.</w:t>
      </w:r>
      <w:bookmarkStart w:id="0" w:name="_GoBack"/>
      <w:bookmarkEnd w:id="0"/>
    </w:p>
    <w:sectPr w:rsidR="001E46B9" w:rsidSect="001E46B9">
      <w:pgSz w:w="11906" w:h="16838"/>
      <w:pgMar w:top="709" w:right="1274" w:bottom="568" w:left="709"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6B9"/>
    <w:rsid w:val="001E46B9"/>
    <w:rsid w:val="005266B0"/>
    <w:rsid w:val="009961B0"/>
    <w:rsid w:val="009D2FAD"/>
    <w:rsid w:val="00D01ADA"/>
    <w:rsid w:val="00E677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
    <w:name w:val="title"/>
    <w:basedOn w:val="a0"/>
    <w:rsid w:val="001E46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
    <w:name w:val="title"/>
    <w:basedOn w:val="a0"/>
    <w:rsid w:val="001E4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1392</Words>
  <Characters>7937</Characters>
  <Application>Microsoft Office Word</Application>
  <DocSecurity>0</DocSecurity>
  <Lines>66</Lines>
  <Paragraphs>18</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9311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2019-01-29T20:50:00Z</dcterms:created>
  <dcterms:modified xsi:type="dcterms:W3CDTF">2019-01-29T21:36:00Z</dcterms:modified>
</cp:coreProperties>
</file>