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B8D" w:rsidRDefault="00140B8D" w:rsidP="00140B8D">
      <w:pPr>
        <w:jc w:val="center"/>
        <w:rPr>
          <w:b/>
          <w:bCs/>
          <w:sz w:val="40"/>
          <w:szCs w:val="40"/>
          <w:rtl/>
        </w:rPr>
      </w:pPr>
    </w:p>
    <w:p w:rsidR="005F1716" w:rsidRPr="00140B8D" w:rsidRDefault="005304D7" w:rsidP="00140B8D">
      <w:pPr>
        <w:jc w:val="center"/>
        <w:rPr>
          <w:b/>
          <w:bCs/>
          <w:sz w:val="40"/>
          <w:szCs w:val="40"/>
        </w:rPr>
      </w:pPr>
      <w:bookmarkStart w:id="0" w:name="_GoBack"/>
      <w:bookmarkEnd w:id="0"/>
      <w:r w:rsidRPr="00140B8D">
        <w:rPr>
          <w:rFonts w:hint="cs"/>
          <w:b/>
          <w:bCs/>
          <w:sz w:val="40"/>
          <w:szCs w:val="40"/>
          <w:rtl/>
        </w:rPr>
        <w:t>قائمة ببعض الوسائل التعليمية</w:t>
      </w:r>
    </w:p>
    <w:tbl>
      <w:tblPr>
        <w:tblStyle w:val="TableGrid"/>
        <w:tblpPr w:leftFromText="180" w:rightFromText="180" w:vertAnchor="page" w:horzAnchor="margin" w:tblpXSpec="center" w:tblpY="2842"/>
        <w:bidiVisual/>
        <w:tblW w:w="97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67"/>
        <w:gridCol w:w="1702"/>
        <w:gridCol w:w="7513"/>
      </w:tblGrid>
      <w:tr w:rsidR="005F1716" w:rsidRPr="00C30477" w:rsidTr="00FF404A">
        <w:trPr>
          <w:trHeight w:val="548"/>
        </w:trPr>
        <w:tc>
          <w:tcPr>
            <w:tcW w:w="567" w:type="dxa"/>
            <w:vAlign w:val="center"/>
          </w:tcPr>
          <w:p w:rsidR="005F1716" w:rsidRPr="005F1716" w:rsidRDefault="005F1716" w:rsidP="005F1716">
            <w:pPr>
              <w:jc w:val="center"/>
              <w:rPr>
                <w:sz w:val="32"/>
                <w:szCs w:val="32"/>
                <w:rtl/>
              </w:rPr>
            </w:pPr>
          </w:p>
        </w:tc>
        <w:tc>
          <w:tcPr>
            <w:tcW w:w="1702" w:type="dxa"/>
            <w:vAlign w:val="center"/>
          </w:tcPr>
          <w:p w:rsidR="005F1716" w:rsidRPr="00252C66" w:rsidRDefault="005F1716" w:rsidP="005F1716">
            <w:pPr>
              <w:jc w:val="center"/>
              <w:rPr>
                <w:b/>
                <w:bCs/>
                <w:sz w:val="32"/>
                <w:szCs w:val="32"/>
                <w:rtl/>
              </w:rPr>
            </w:pPr>
            <w:r w:rsidRPr="00252C66">
              <w:rPr>
                <w:rFonts w:hint="cs"/>
                <w:b/>
                <w:bCs/>
                <w:sz w:val="32"/>
                <w:szCs w:val="32"/>
                <w:rtl/>
              </w:rPr>
              <w:t>الوسيلة</w:t>
            </w:r>
          </w:p>
        </w:tc>
        <w:tc>
          <w:tcPr>
            <w:tcW w:w="7513" w:type="dxa"/>
            <w:vAlign w:val="center"/>
          </w:tcPr>
          <w:p w:rsidR="005F1716" w:rsidRPr="00252C66" w:rsidRDefault="005F1716" w:rsidP="005F1716">
            <w:pPr>
              <w:jc w:val="center"/>
              <w:rPr>
                <w:b/>
                <w:bCs/>
                <w:sz w:val="32"/>
                <w:szCs w:val="32"/>
                <w:rtl/>
              </w:rPr>
            </w:pPr>
            <w:r w:rsidRPr="00252C66">
              <w:rPr>
                <w:rFonts w:hint="cs"/>
                <w:b/>
                <w:bCs/>
                <w:sz w:val="32"/>
                <w:szCs w:val="32"/>
                <w:rtl/>
              </w:rPr>
              <w:t>مثال عليها</w:t>
            </w:r>
          </w:p>
        </w:tc>
      </w:tr>
      <w:tr w:rsidR="005F1716" w:rsidRPr="00C30477" w:rsidTr="008171EF">
        <w:tc>
          <w:tcPr>
            <w:tcW w:w="567" w:type="dxa"/>
            <w:vAlign w:val="center"/>
          </w:tcPr>
          <w:p w:rsidR="005F1716" w:rsidRPr="00C30477" w:rsidRDefault="005F1716" w:rsidP="005F1716">
            <w:pPr>
              <w:jc w:val="center"/>
              <w:rPr>
                <w:sz w:val="28"/>
                <w:szCs w:val="28"/>
                <w:rtl/>
              </w:rPr>
            </w:pPr>
            <w:r>
              <w:rPr>
                <w:rFonts w:hint="cs"/>
                <w:sz w:val="28"/>
                <w:szCs w:val="28"/>
                <w:rtl/>
              </w:rPr>
              <w:t>1</w:t>
            </w:r>
          </w:p>
        </w:tc>
        <w:tc>
          <w:tcPr>
            <w:tcW w:w="1702" w:type="dxa"/>
            <w:vAlign w:val="center"/>
          </w:tcPr>
          <w:p w:rsidR="005F1716" w:rsidRPr="00C30477" w:rsidRDefault="005F1716" w:rsidP="005F1716">
            <w:pPr>
              <w:jc w:val="center"/>
              <w:rPr>
                <w:sz w:val="28"/>
                <w:szCs w:val="28"/>
                <w:rtl/>
              </w:rPr>
            </w:pPr>
            <w:r>
              <w:rPr>
                <w:rFonts w:hint="cs"/>
                <w:sz w:val="28"/>
                <w:szCs w:val="28"/>
                <w:rtl/>
              </w:rPr>
              <w:t>السبورة الطباشيرية</w:t>
            </w:r>
          </w:p>
        </w:tc>
        <w:tc>
          <w:tcPr>
            <w:tcW w:w="7513" w:type="dxa"/>
            <w:vAlign w:val="center"/>
          </w:tcPr>
          <w:p w:rsidR="005F1716" w:rsidRDefault="004F6F29" w:rsidP="004F6F29">
            <w:pPr>
              <w:rPr>
                <w:rFonts w:asciiTheme="majorBidi" w:hAnsiTheme="majorBidi" w:cstheme="majorBidi"/>
                <w:sz w:val="28"/>
                <w:szCs w:val="28"/>
                <w:rtl/>
              </w:rPr>
            </w:pPr>
            <w:r w:rsidRPr="003865F1">
              <w:rPr>
                <w:rFonts w:asciiTheme="majorBidi" w:hAnsiTheme="majorBidi" w:cstheme="majorBidi"/>
                <w:sz w:val="28"/>
                <w:szCs w:val="28"/>
                <w:rtl/>
              </w:rPr>
              <w:t xml:space="preserve">هي عبارة عن لوح مستوي من الخشب الأسود أو الأخضر يكتب عليها بإستخدام الطباشير البيضاء أو الملونة. تكون مثبتة بالحائط أو متحركة وتأتي بمقاسات مختلفة, منها ما هو محمول باليد. </w:t>
            </w:r>
            <w:r w:rsidRPr="005304D7">
              <w:rPr>
                <w:rFonts w:asciiTheme="majorBidi" w:hAnsiTheme="majorBidi" w:cstheme="majorBidi"/>
                <w:sz w:val="28"/>
                <w:szCs w:val="28"/>
                <w:u w:val="single"/>
                <w:rtl/>
              </w:rPr>
              <w:t>يمكن استخدامها لتعليم الأطفال الكتابة والخط</w:t>
            </w:r>
            <w:r w:rsidRPr="003865F1">
              <w:rPr>
                <w:rFonts w:asciiTheme="majorBidi" w:hAnsiTheme="majorBidi" w:cstheme="majorBidi"/>
                <w:sz w:val="28"/>
                <w:szCs w:val="28"/>
                <w:rtl/>
              </w:rPr>
              <w:t>.</w:t>
            </w:r>
          </w:p>
          <w:p w:rsidR="008171EF" w:rsidRPr="003865F1" w:rsidRDefault="008171EF" w:rsidP="004F6F29">
            <w:pPr>
              <w:rPr>
                <w:rFonts w:asciiTheme="majorBidi" w:hAnsiTheme="majorBidi" w:cstheme="majorBidi"/>
                <w:sz w:val="28"/>
                <w:szCs w:val="28"/>
                <w:rtl/>
              </w:rPr>
            </w:pPr>
          </w:p>
        </w:tc>
      </w:tr>
      <w:tr w:rsidR="005F1716" w:rsidRPr="00C30477" w:rsidTr="008171EF">
        <w:tc>
          <w:tcPr>
            <w:tcW w:w="567" w:type="dxa"/>
            <w:vAlign w:val="center"/>
          </w:tcPr>
          <w:p w:rsidR="005F1716" w:rsidRPr="00C30477" w:rsidRDefault="005F1716" w:rsidP="005F1716">
            <w:pPr>
              <w:jc w:val="center"/>
              <w:rPr>
                <w:sz w:val="28"/>
                <w:szCs w:val="28"/>
                <w:rtl/>
              </w:rPr>
            </w:pPr>
            <w:r>
              <w:rPr>
                <w:rFonts w:hint="cs"/>
                <w:sz w:val="28"/>
                <w:szCs w:val="28"/>
                <w:rtl/>
              </w:rPr>
              <w:t>2</w:t>
            </w:r>
          </w:p>
        </w:tc>
        <w:tc>
          <w:tcPr>
            <w:tcW w:w="1702" w:type="dxa"/>
            <w:vAlign w:val="center"/>
          </w:tcPr>
          <w:p w:rsidR="005F1716" w:rsidRPr="00C30477" w:rsidRDefault="00FF404A" w:rsidP="005F1716">
            <w:pPr>
              <w:jc w:val="center"/>
              <w:rPr>
                <w:sz w:val="28"/>
                <w:szCs w:val="28"/>
                <w:rtl/>
              </w:rPr>
            </w:pPr>
            <w:r>
              <w:rPr>
                <w:rFonts w:hint="cs"/>
                <w:sz w:val="28"/>
                <w:szCs w:val="28"/>
                <w:rtl/>
              </w:rPr>
              <w:t>السبورة</w:t>
            </w:r>
            <w:r w:rsidR="005F1716">
              <w:rPr>
                <w:rFonts w:hint="cs"/>
                <w:sz w:val="28"/>
                <w:szCs w:val="28"/>
                <w:rtl/>
              </w:rPr>
              <w:t xml:space="preserve"> المغناطيسية</w:t>
            </w:r>
          </w:p>
        </w:tc>
        <w:tc>
          <w:tcPr>
            <w:tcW w:w="7513" w:type="dxa"/>
            <w:vAlign w:val="center"/>
          </w:tcPr>
          <w:p w:rsidR="005F1716" w:rsidRDefault="004F6F29" w:rsidP="003966B9">
            <w:pPr>
              <w:rPr>
                <w:rFonts w:asciiTheme="majorBidi" w:hAnsiTheme="majorBidi" w:cstheme="majorBidi"/>
                <w:sz w:val="28"/>
                <w:szCs w:val="28"/>
                <w:rtl/>
              </w:rPr>
            </w:pPr>
            <w:r w:rsidRPr="003865F1">
              <w:rPr>
                <w:rFonts w:asciiTheme="majorBidi" w:hAnsiTheme="majorBidi" w:cstheme="majorBidi"/>
                <w:sz w:val="28"/>
                <w:szCs w:val="28"/>
                <w:rtl/>
              </w:rPr>
              <w:t>هي عبارة عن سبورة مصنوعة من المع</w:t>
            </w:r>
            <w:r w:rsidR="003966B9">
              <w:rPr>
                <w:rFonts w:asciiTheme="majorBidi" w:hAnsiTheme="majorBidi" w:cstheme="majorBidi" w:hint="cs"/>
                <w:sz w:val="28"/>
                <w:szCs w:val="28"/>
                <w:rtl/>
              </w:rPr>
              <w:t>د</w:t>
            </w:r>
            <w:r w:rsidRPr="003865F1">
              <w:rPr>
                <w:rFonts w:asciiTheme="majorBidi" w:hAnsiTheme="majorBidi" w:cstheme="majorBidi"/>
                <w:sz w:val="28"/>
                <w:szCs w:val="28"/>
                <w:rtl/>
              </w:rPr>
              <w:t xml:space="preserve">ن تعمل على جذب المغناطيس إلى سطح السبورة, </w:t>
            </w:r>
            <w:r w:rsidR="00AA6B66" w:rsidRPr="003865F1">
              <w:rPr>
                <w:rFonts w:asciiTheme="majorBidi" w:hAnsiTheme="majorBidi" w:cstheme="majorBidi"/>
                <w:sz w:val="28"/>
                <w:szCs w:val="28"/>
                <w:rtl/>
              </w:rPr>
              <w:t xml:space="preserve">تصنع بالغالب باللون الأبيض, </w:t>
            </w:r>
            <w:r w:rsidRPr="003865F1">
              <w:rPr>
                <w:rFonts w:asciiTheme="majorBidi" w:hAnsiTheme="majorBidi" w:cstheme="majorBidi"/>
                <w:sz w:val="28"/>
                <w:szCs w:val="28"/>
                <w:rtl/>
              </w:rPr>
              <w:t>كذلك يمكن الكتابة والمسح عليها بسهولة بإستخدام أقلام الفلوماستر</w:t>
            </w:r>
            <w:r w:rsidRPr="005304D7">
              <w:rPr>
                <w:rFonts w:asciiTheme="majorBidi" w:hAnsiTheme="majorBidi" w:cstheme="majorBidi"/>
                <w:sz w:val="28"/>
                <w:szCs w:val="28"/>
                <w:u w:val="single"/>
                <w:rtl/>
              </w:rPr>
              <w:t xml:space="preserve">. يمكن أن تستخدم كنشاط للأطفال </w:t>
            </w:r>
            <w:r w:rsidR="003966B9" w:rsidRPr="005304D7">
              <w:rPr>
                <w:rFonts w:asciiTheme="majorBidi" w:hAnsiTheme="majorBidi" w:cstheme="majorBidi" w:hint="cs"/>
                <w:sz w:val="28"/>
                <w:szCs w:val="28"/>
                <w:u w:val="single"/>
                <w:rtl/>
              </w:rPr>
              <w:t>بوضع بعض المصقات المغناطيسية والطلب منهم ب</w:t>
            </w:r>
            <w:r w:rsidRPr="005304D7">
              <w:rPr>
                <w:rFonts w:asciiTheme="majorBidi" w:hAnsiTheme="majorBidi" w:cstheme="majorBidi"/>
                <w:sz w:val="28"/>
                <w:szCs w:val="28"/>
                <w:u w:val="single"/>
                <w:rtl/>
              </w:rPr>
              <w:t>وصل الكلمة المناسبة بالصورة التي تناسبها.</w:t>
            </w:r>
          </w:p>
          <w:p w:rsidR="008171EF" w:rsidRPr="003865F1" w:rsidRDefault="008171EF" w:rsidP="004F6F29">
            <w:pPr>
              <w:rPr>
                <w:rFonts w:asciiTheme="majorBidi" w:hAnsiTheme="majorBidi" w:cstheme="majorBidi"/>
                <w:sz w:val="28"/>
                <w:szCs w:val="28"/>
                <w:rtl/>
              </w:rPr>
            </w:pPr>
          </w:p>
        </w:tc>
      </w:tr>
      <w:tr w:rsidR="00FF404A" w:rsidRPr="00C30477" w:rsidTr="008171EF">
        <w:tc>
          <w:tcPr>
            <w:tcW w:w="567" w:type="dxa"/>
            <w:vAlign w:val="center"/>
          </w:tcPr>
          <w:p w:rsidR="00FF404A" w:rsidRPr="00C30477" w:rsidRDefault="00FF404A" w:rsidP="00FF404A">
            <w:pPr>
              <w:jc w:val="center"/>
              <w:rPr>
                <w:sz w:val="28"/>
                <w:szCs w:val="28"/>
                <w:rtl/>
              </w:rPr>
            </w:pPr>
            <w:r>
              <w:rPr>
                <w:rFonts w:hint="cs"/>
                <w:sz w:val="28"/>
                <w:szCs w:val="28"/>
                <w:rtl/>
              </w:rPr>
              <w:t>3</w:t>
            </w:r>
          </w:p>
        </w:tc>
        <w:tc>
          <w:tcPr>
            <w:tcW w:w="1702" w:type="dxa"/>
            <w:vAlign w:val="center"/>
          </w:tcPr>
          <w:p w:rsidR="00FF404A" w:rsidRDefault="00FF404A" w:rsidP="00FF404A">
            <w:pPr>
              <w:jc w:val="center"/>
              <w:rPr>
                <w:sz w:val="28"/>
                <w:szCs w:val="28"/>
                <w:rtl/>
              </w:rPr>
            </w:pPr>
            <w:r>
              <w:rPr>
                <w:rFonts w:hint="cs"/>
                <w:sz w:val="28"/>
                <w:szCs w:val="28"/>
                <w:rtl/>
              </w:rPr>
              <w:t>السبورة الذكية</w:t>
            </w:r>
          </w:p>
        </w:tc>
        <w:tc>
          <w:tcPr>
            <w:tcW w:w="7513" w:type="dxa"/>
            <w:vAlign w:val="center"/>
          </w:tcPr>
          <w:p w:rsidR="00FF404A" w:rsidRDefault="00FF404A" w:rsidP="00FF404A">
            <w:pPr>
              <w:rPr>
                <w:rFonts w:asciiTheme="majorBidi" w:hAnsiTheme="majorBidi" w:cstheme="majorBidi"/>
                <w:sz w:val="28"/>
                <w:szCs w:val="28"/>
                <w:u w:val="single"/>
                <w:rtl/>
              </w:rPr>
            </w:pPr>
            <w:r w:rsidRPr="003966B9">
              <w:rPr>
                <w:rFonts w:asciiTheme="majorBidi" w:hAnsiTheme="majorBidi" w:cstheme="majorBidi"/>
                <w:sz w:val="28"/>
                <w:szCs w:val="28"/>
                <w:rtl/>
              </w:rPr>
              <w:t>هي شاشة عرض و لوحة إلكترونية حساسة بيضاء يتم التعامل معها باستخدام حاسة اللمس (بإصبع اليد أو أقلام الحبر الرقمي أو أي أداة تأشير) ويتم توصيلها بالحاسب الآلي وجهاز عارض البيانات</w:t>
            </w:r>
            <w:r w:rsidRPr="003966B9">
              <w:rPr>
                <w:rFonts w:asciiTheme="majorBidi" w:hAnsiTheme="majorBidi" w:cstheme="majorBidi"/>
                <w:sz w:val="28"/>
                <w:szCs w:val="28"/>
              </w:rPr>
              <w:t xml:space="preserve"> data show </w:t>
            </w:r>
            <w:r w:rsidRPr="003966B9">
              <w:rPr>
                <w:rFonts w:asciiTheme="majorBidi" w:hAnsiTheme="majorBidi" w:cstheme="majorBidi"/>
                <w:sz w:val="28"/>
                <w:szCs w:val="28"/>
                <w:rtl/>
              </w:rPr>
              <w:t>حيث تعرض و تتفاعل مع تطبيقات الحاسب المختلفة المخزنة على الحاسب أو الموجودة على الانترنت سواء بشكل مباشر أو عن بُعد</w:t>
            </w:r>
            <w:r w:rsidRPr="003966B9">
              <w:rPr>
                <w:rFonts w:asciiTheme="majorBidi" w:hAnsiTheme="majorBidi" w:cstheme="majorBidi"/>
                <w:sz w:val="28"/>
                <w:szCs w:val="28"/>
              </w:rPr>
              <w:t>.</w:t>
            </w:r>
            <w:r>
              <w:rPr>
                <w:rFonts w:asciiTheme="majorBidi" w:hAnsiTheme="majorBidi" w:cstheme="majorBidi" w:hint="cs"/>
                <w:sz w:val="28"/>
                <w:szCs w:val="28"/>
                <w:rtl/>
              </w:rPr>
              <w:t xml:space="preserve"> </w:t>
            </w:r>
            <w:r w:rsidRPr="005304D7">
              <w:rPr>
                <w:rFonts w:asciiTheme="majorBidi" w:hAnsiTheme="majorBidi" w:cstheme="majorBidi" w:hint="cs"/>
                <w:sz w:val="28"/>
                <w:szCs w:val="28"/>
                <w:u w:val="single"/>
                <w:rtl/>
              </w:rPr>
              <w:t xml:space="preserve">يمكن </w:t>
            </w:r>
            <w:r>
              <w:rPr>
                <w:rFonts w:asciiTheme="majorBidi" w:hAnsiTheme="majorBidi" w:cstheme="majorBidi" w:hint="cs"/>
                <w:sz w:val="28"/>
                <w:szCs w:val="28"/>
                <w:u w:val="single"/>
                <w:rtl/>
              </w:rPr>
              <w:t>أ</w:t>
            </w:r>
            <w:r w:rsidRPr="005304D7">
              <w:rPr>
                <w:rFonts w:asciiTheme="majorBidi" w:hAnsiTheme="majorBidi" w:cstheme="majorBidi" w:hint="cs"/>
                <w:sz w:val="28"/>
                <w:szCs w:val="28"/>
                <w:u w:val="single"/>
                <w:rtl/>
              </w:rPr>
              <w:t xml:space="preserve">ن </w:t>
            </w:r>
            <w:r>
              <w:rPr>
                <w:rFonts w:asciiTheme="majorBidi" w:hAnsiTheme="majorBidi" w:cstheme="majorBidi" w:hint="cs"/>
                <w:sz w:val="28"/>
                <w:szCs w:val="28"/>
                <w:u w:val="single"/>
                <w:rtl/>
              </w:rPr>
              <w:t>يطبق عليها المعلم بعض العمليات الحسابية على هيئة تمارين والعاب مرتبطة بالحاسب ويطلب من الطلاب المشاركة على السبورة بالحل.</w:t>
            </w:r>
          </w:p>
          <w:p w:rsidR="00FF404A" w:rsidRPr="003865F1" w:rsidRDefault="00FF404A" w:rsidP="00FF404A">
            <w:pPr>
              <w:rPr>
                <w:rFonts w:asciiTheme="majorBidi" w:hAnsiTheme="majorBidi" w:cstheme="majorBidi"/>
                <w:sz w:val="28"/>
                <w:szCs w:val="28"/>
                <w:rtl/>
              </w:rPr>
            </w:pPr>
          </w:p>
        </w:tc>
      </w:tr>
      <w:tr w:rsidR="00FF404A" w:rsidRPr="00C30477" w:rsidTr="008171EF">
        <w:tc>
          <w:tcPr>
            <w:tcW w:w="567" w:type="dxa"/>
            <w:vAlign w:val="center"/>
          </w:tcPr>
          <w:p w:rsidR="00FF404A" w:rsidRPr="00C30477" w:rsidRDefault="00FF404A" w:rsidP="00FF404A">
            <w:pPr>
              <w:jc w:val="center"/>
              <w:rPr>
                <w:sz w:val="28"/>
                <w:szCs w:val="28"/>
                <w:rtl/>
              </w:rPr>
            </w:pPr>
            <w:r>
              <w:rPr>
                <w:rFonts w:hint="cs"/>
                <w:sz w:val="28"/>
                <w:szCs w:val="28"/>
                <w:rtl/>
              </w:rPr>
              <w:t>4</w:t>
            </w:r>
          </w:p>
        </w:tc>
        <w:tc>
          <w:tcPr>
            <w:tcW w:w="1702" w:type="dxa"/>
            <w:vAlign w:val="center"/>
          </w:tcPr>
          <w:p w:rsidR="00FF404A" w:rsidRPr="00C30477" w:rsidRDefault="00FF404A" w:rsidP="00FF404A">
            <w:pPr>
              <w:jc w:val="center"/>
              <w:rPr>
                <w:sz w:val="28"/>
                <w:szCs w:val="28"/>
                <w:rtl/>
              </w:rPr>
            </w:pPr>
            <w:r>
              <w:rPr>
                <w:rFonts w:hint="cs"/>
                <w:sz w:val="28"/>
                <w:szCs w:val="28"/>
                <w:rtl/>
              </w:rPr>
              <w:t>اللوحة الوبرية</w:t>
            </w:r>
          </w:p>
        </w:tc>
        <w:tc>
          <w:tcPr>
            <w:tcW w:w="7513" w:type="dxa"/>
            <w:vAlign w:val="center"/>
          </w:tcPr>
          <w:p w:rsidR="00FF404A" w:rsidRDefault="00FF404A" w:rsidP="00FF404A">
            <w:pPr>
              <w:rPr>
                <w:rFonts w:asciiTheme="majorBidi" w:hAnsiTheme="majorBidi" w:cstheme="majorBidi"/>
                <w:sz w:val="28"/>
                <w:szCs w:val="28"/>
                <w:rtl/>
              </w:rPr>
            </w:pPr>
            <w:r w:rsidRPr="003865F1">
              <w:rPr>
                <w:rFonts w:asciiTheme="majorBidi" w:hAnsiTheme="majorBidi" w:cstheme="majorBidi"/>
                <w:sz w:val="28"/>
                <w:szCs w:val="28"/>
                <w:rtl/>
              </w:rPr>
              <w:t xml:space="preserve">هي سبورة خشبية تغطى بقماش له وبر مثل الفانيلا أو الجوخ, وتستخدم في </w:t>
            </w:r>
            <w:r>
              <w:rPr>
                <w:rFonts w:asciiTheme="majorBidi" w:hAnsiTheme="majorBidi" w:cstheme="majorBidi"/>
                <w:sz w:val="28"/>
                <w:szCs w:val="28"/>
                <w:rtl/>
              </w:rPr>
              <w:t>تثبيت و</w:t>
            </w:r>
            <w:r w:rsidRPr="003865F1">
              <w:rPr>
                <w:rFonts w:asciiTheme="majorBidi" w:hAnsiTheme="majorBidi" w:cstheme="majorBidi"/>
                <w:sz w:val="28"/>
                <w:szCs w:val="28"/>
                <w:rtl/>
              </w:rPr>
              <w:t xml:space="preserve">عرض الصور أو الأشكال أو الخرائط مع ضرورة تثبيت قطعة صغيرة من القماش الوبري على المعلقات من الخلف بحيث تساعد على تثبيتها على اللوحة ، وتغيير مكانها. يمكن أن تصمم بأشكال مختلفة مثل على شكل صندوق أو كتاب أو كيس مثلاً. </w:t>
            </w:r>
            <w:r w:rsidRPr="005304D7">
              <w:rPr>
                <w:rFonts w:asciiTheme="majorBidi" w:hAnsiTheme="majorBidi" w:cstheme="majorBidi"/>
                <w:sz w:val="28"/>
                <w:szCs w:val="28"/>
                <w:u w:val="single"/>
                <w:rtl/>
              </w:rPr>
              <w:t>يمكن أن تستخدم هذه اللوحة كلوحة لتعزيز الطلاب المتميزين بتعليق اسمائهم على اللوحة.</w:t>
            </w:r>
          </w:p>
          <w:p w:rsidR="00FF404A" w:rsidRPr="003865F1" w:rsidRDefault="00FF404A" w:rsidP="00FF404A">
            <w:pPr>
              <w:rPr>
                <w:rFonts w:asciiTheme="majorBidi" w:hAnsiTheme="majorBidi" w:cstheme="majorBidi"/>
                <w:sz w:val="28"/>
                <w:szCs w:val="28"/>
                <w:rtl/>
              </w:rPr>
            </w:pPr>
          </w:p>
        </w:tc>
      </w:tr>
      <w:tr w:rsidR="00FF404A" w:rsidRPr="00C30477" w:rsidTr="008171EF">
        <w:tc>
          <w:tcPr>
            <w:tcW w:w="567" w:type="dxa"/>
            <w:vAlign w:val="center"/>
          </w:tcPr>
          <w:p w:rsidR="00FF404A" w:rsidRPr="00C30477" w:rsidRDefault="00FF404A" w:rsidP="00FF404A">
            <w:pPr>
              <w:jc w:val="center"/>
              <w:rPr>
                <w:sz w:val="28"/>
                <w:szCs w:val="28"/>
                <w:rtl/>
              </w:rPr>
            </w:pPr>
            <w:r>
              <w:rPr>
                <w:rFonts w:hint="cs"/>
                <w:sz w:val="28"/>
                <w:szCs w:val="28"/>
                <w:rtl/>
              </w:rPr>
              <w:t>6</w:t>
            </w:r>
          </w:p>
        </w:tc>
        <w:tc>
          <w:tcPr>
            <w:tcW w:w="1702" w:type="dxa"/>
            <w:vAlign w:val="center"/>
          </w:tcPr>
          <w:p w:rsidR="00FF404A" w:rsidRPr="00C30477" w:rsidRDefault="00FF404A" w:rsidP="00FF404A">
            <w:pPr>
              <w:jc w:val="center"/>
              <w:rPr>
                <w:sz w:val="28"/>
                <w:szCs w:val="28"/>
                <w:rtl/>
              </w:rPr>
            </w:pPr>
            <w:r>
              <w:rPr>
                <w:rFonts w:hint="cs"/>
                <w:sz w:val="28"/>
                <w:szCs w:val="28"/>
                <w:rtl/>
              </w:rPr>
              <w:t>لوحة الجيوب</w:t>
            </w:r>
          </w:p>
        </w:tc>
        <w:tc>
          <w:tcPr>
            <w:tcW w:w="7513" w:type="dxa"/>
            <w:vAlign w:val="center"/>
          </w:tcPr>
          <w:p w:rsidR="00FF404A" w:rsidRPr="005304D7" w:rsidRDefault="00FF404A" w:rsidP="00FF404A">
            <w:pPr>
              <w:rPr>
                <w:rFonts w:asciiTheme="majorBidi" w:hAnsiTheme="majorBidi" w:cstheme="majorBidi"/>
                <w:sz w:val="28"/>
                <w:szCs w:val="28"/>
                <w:u w:val="single"/>
                <w:rtl/>
              </w:rPr>
            </w:pPr>
            <w:r w:rsidRPr="003865F1">
              <w:rPr>
                <w:rFonts w:asciiTheme="majorBidi" w:hAnsiTheme="majorBidi" w:cstheme="majorBidi"/>
                <w:sz w:val="28"/>
                <w:szCs w:val="28"/>
                <w:rtl/>
              </w:rPr>
              <w:t xml:space="preserve">هي عبارة عن لوحة مستوية من الخشب أو الفلين, مصمم عليها عدد من الجيوب الشفافة أو الكاتمة تسمح بحمل البطاقات أو المعروضات في داخلها. </w:t>
            </w:r>
            <w:r w:rsidRPr="005304D7">
              <w:rPr>
                <w:rFonts w:asciiTheme="majorBidi" w:hAnsiTheme="majorBidi" w:cstheme="majorBidi"/>
                <w:sz w:val="28"/>
                <w:szCs w:val="28"/>
                <w:u w:val="single"/>
                <w:rtl/>
              </w:rPr>
              <w:t>يمكن أن تستخدم في تعليم الأطفال التصنيف بحيث مثلاً يتم وضع صور الحيوانات الأليفة في جيب, والمفترسة في الجيب الآخر والطيور في ج</w:t>
            </w:r>
            <w:r w:rsidRPr="005304D7">
              <w:rPr>
                <w:rFonts w:asciiTheme="majorBidi" w:hAnsiTheme="majorBidi" w:cstheme="majorBidi" w:hint="cs"/>
                <w:sz w:val="28"/>
                <w:szCs w:val="28"/>
                <w:u w:val="single"/>
                <w:rtl/>
              </w:rPr>
              <w:t>ي</w:t>
            </w:r>
            <w:r>
              <w:rPr>
                <w:rFonts w:asciiTheme="majorBidi" w:hAnsiTheme="majorBidi" w:cstheme="majorBidi"/>
                <w:sz w:val="28"/>
                <w:szCs w:val="28"/>
                <w:u w:val="single"/>
                <w:rtl/>
              </w:rPr>
              <w:t>ب ثالث وهكذا.</w:t>
            </w:r>
          </w:p>
          <w:p w:rsidR="00FF404A" w:rsidRPr="003865F1" w:rsidRDefault="00FF404A" w:rsidP="00FF404A">
            <w:pPr>
              <w:rPr>
                <w:rFonts w:asciiTheme="majorBidi" w:hAnsiTheme="majorBidi" w:cstheme="majorBidi"/>
                <w:sz w:val="28"/>
                <w:szCs w:val="28"/>
                <w:rtl/>
              </w:rPr>
            </w:pPr>
          </w:p>
        </w:tc>
      </w:tr>
      <w:tr w:rsidR="00FF404A" w:rsidRPr="00C30477" w:rsidTr="008171EF">
        <w:tc>
          <w:tcPr>
            <w:tcW w:w="567" w:type="dxa"/>
            <w:vAlign w:val="center"/>
          </w:tcPr>
          <w:p w:rsidR="00FF404A" w:rsidRPr="00C30477" w:rsidRDefault="00FF404A" w:rsidP="00FF404A">
            <w:pPr>
              <w:jc w:val="center"/>
              <w:rPr>
                <w:sz w:val="28"/>
                <w:szCs w:val="28"/>
                <w:rtl/>
              </w:rPr>
            </w:pPr>
            <w:r>
              <w:rPr>
                <w:rFonts w:hint="cs"/>
                <w:sz w:val="28"/>
                <w:szCs w:val="28"/>
                <w:rtl/>
              </w:rPr>
              <w:t>7</w:t>
            </w:r>
          </w:p>
        </w:tc>
        <w:tc>
          <w:tcPr>
            <w:tcW w:w="1702" w:type="dxa"/>
            <w:vAlign w:val="center"/>
          </w:tcPr>
          <w:p w:rsidR="00FF404A" w:rsidRPr="00C30477" w:rsidRDefault="00FF404A" w:rsidP="00FF404A">
            <w:pPr>
              <w:jc w:val="center"/>
              <w:rPr>
                <w:sz w:val="28"/>
                <w:szCs w:val="28"/>
                <w:rtl/>
              </w:rPr>
            </w:pPr>
            <w:r>
              <w:rPr>
                <w:rFonts w:hint="cs"/>
                <w:sz w:val="28"/>
                <w:szCs w:val="28"/>
                <w:rtl/>
              </w:rPr>
              <w:t>اللوحة الكهربائية</w:t>
            </w:r>
          </w:p>
        </w:tc>
        <w:tc>
          <w:tcPr>
            <w:tcW w:w="7513" w:type="dxa"/>
            <w:vAlign w:val="center"/>
          </w:tcPr>
          <w:p w:rsidR="00FF404A" w:rsidRPr="005304D7" w:rsidRDefault="00FF404A" w:rsidP="00FF404A">
            <w:pPr>
              <w:rPr>
                <w:rFonts w:asciiTheme="majorBidi" w:hAnsiTheme="majorBidi" w:cstheme="majorBidi"/>
                <w:sz w:val="28"/>
                <w:szCs w:val="28"/>
                <w:u w:val="single"/>
                <w:rtl/>
              </w:rPr>
            </w:pPr>
            <w:r w:rsidRPr="003865F1">
              <w:rPr>
                <w:rFonts w:asciiTheme="majorBidi" w:hAnsiTheme="majorBidi" w:cstheme="majorBidi"/>
                <w:sz w:val="28"/>
                <w:szCs w:val="28"/>
                <w:rtl/>
              </w:rPr>
              <w:t xml:space="preserve">هي لوح من الخشب أو الكرتون أو المعدن معتمد على التيار الكهربائي والذي قد يكون على شكل ضوء أو مروحة </w:t>
            </w:r>
            <w:r>
              <w:rPr>
                <w:rFonts w:asciiTheme="majorBidi" w:hAnsiTheme="majorBidi" w:cstheme="majorBidi" w:hint="cs"/>
                <w:sz w:val="28"/>
                <w:szCs w:val="28"/>
                <w:rtl/>
              </w:rPr>
              <w:t>أ</w:t>
            </w:r>
            <w:r w:rsidRPr="003865F1">
              <w:rPr>
                <w:rFonts w:asciiTheme="majorBidi" w:hAnsiTheme="majorBidi" w:cstheme="majorBidi"/>
                <w:sz w:val="28"/>
                <w:szCs w:val="28"/>
                <w:rtl/>
              </w:rPr>
              <w:t xml:space="preserve">و جرس. </w:t>
            </w:r>
            <w:r w:rsidRPr="005304D7">
              <w:rPr>
                <w:rFonts w:asciiTheme="majorBidi" w:hAnsiTheme="majorBidi" w:cstheme="majorBidi"/>
                <w:sz w:val="28"/>
                <w:szCs w:val="28"/>
                <w:u w:val="single"/>
                <w:rtl/>
              </w:rPr>
              <w:t xml:space="preserve">يمكن </w:t>
            </w:r>
            <w:r w:rsidRPr="005304D7">
              <w:rPr>
                <w:rFonts w:asciiTheme="majorBidi" w:hAnsiTheme="majorBidi" w:cstheme="majorBidi" w:hint="cs"/>
                <w:sz w:val="28"/>
                <w:szCs w:val="28"/>
                <w:u w:val="single"/>
                <w:rtl/>
              </w:rPr>
              <w:t>أ</w:t>
            </w:r>
            <w:r w:rsidRPr="005304D7">
              <w:rPr>
                <w:rFonts w:asciiTheme="majorBidi" w:hAnsiTheme="majorBidi" w:cstheme="majorBidi"/>
                <w:sz w:val="28"/>
                <w:szCs w:val="28"/>
                <w:u w:val="single"/>
                <w:rtl/>
              </w:rPr>
              <w:t xml:space="preserve">ن يستخدمها المعلم لشرح انتقال التيار الكهربائي من البطارية إلى المروحة وتشغيلها. أو يمكن استخدامها كلوحة لتعزيز الطلاب. </w:t>
            </w:r>
          </w:p>
          <w:p w:rsidR="00FF404A" w:rsidRPr="003865F1" w:rsidRDefault="00FF404A" w:rsidP="00FF404A">
            <w:pPr>
              <w:rPr>
                <w:rFonts w:asciiTheme="majorBidi" w:hAnsiTheme="majorBidi" w:cstheme="majorBidi"/>
                <w:sz w:val="28"/>
                <w:szCs w:val="28"/>
                <w:rtl/>
              </w:rPr>
            </w:pPr>
          </w:p>
        </w:tc>
      </w:tr>
      <w:tr w:rsidR="005F1716" w:rsidRPr="00C30477" w:rsidTr="008171EF">
        <w:tc>
          <w:tcPr>
            <w:tcW w:w="567" w:type="dxa"/>
            <w:vAlign w:val="center"/>
          </w:tcPr>
          <w:p w:rsidR="005F1716" w:rsidRPr="00C30477" w:rsidRDefault="00FF404A" w:rsidP="005F1716">
            <w:pPr>
              <w:jc w:val="center"/>
              <w:rPr>
                <w:sz w:val="28"/>
                <w:szCs w:val="28"/>
                <w:rtl/>
              </w:rPr>
            </w:pPr>
            <w:r>
              <w:rPr>
                <w:rFonts w:hint="cs"/>
                <w:sz w:val="28"/>
                <w:szCs w:val="28"/>
                <w:rtl/>
              </w:rPr>
              <w:t>8</w:t>
            </w:r>
          </w:p>
        </w:tc>
        <w:tc>
          <w:tcPr>
            <w:tcW w:w="1702" w:type="dxa"/>
            <w:vAlign w:val="center"/>
          </w:tcPr>
          <w:p w:rsidR="005F1716" w:rsidRPr="00C30477" w:rsidRDefault="005F1716" w:rsidP="005F1716">
            <w:pPr>
              <w:jc w:val="center"/>
              <w:rPr>
                <w:sz w:val="28"/>
                <w:szCs w:val="28"/>
                <w:rtl/>
              </w:rPr>
            </w:pPr>
            <w:r>
              <w:rPr>
                <w:rFonts w:hint="cs"/>
                <w:sz w:val="28"/>
                <w:szCs w:val="28"/>
                <w:rtl/>
              </w:rPr>
              <w:t>العينات</w:t>
            </w:r>
          </w:p>
        </w:tc>
        <w:tc>
          <w:tcPr>
            <w:tcW w:w="7513" w:type="dxa"/>
            <w:vAlign w:val="center"/>
          </w:tcPr>
          <w:p w:rsidR="008171EF" w:rsidRPr="005304D7" w:rsidRDefault="00233813" w:rsidP="003966B9">
            <w:pPr>
              <w:rPr>
                <w:rFonts w:asciiTheme="majorBidi" w:hAnsiTheme="majorBidi" w:cstheme="majorBidi"/>
                <w:sz w:val="28"/>
                <w:szCs w:val="28"/>
                <w:u w:val="single"/>
                <w:rtl/>
              </w:rPr>
            </w:pPr>
            <w:r w:rsidRPr="003865F1">
              <w:rPr>
                <w:rFonts w:asciiTheme="majorBidi" w:hAnsiTheme="majorBidi" w:cstheme="majorBidi"/>
                <w:sz w:val="28"/>
                <w:szCs w:val="28"/>
                <w:rtl/>
              </w:rPr>
              <w:t xml:space="preserve">هي أجزاء تؤخذ من الأشياء الحقيقية دون تعديل </w:t>
            </w:r>
            <w:r w:rsidR="003966B9">
              <w:rPr>
                <w:rFonts w:asciiTheme="majorBidi" w:hAnsiTheme="majorBidi" w:cstheme="majorBidi" w:hint="cs"/>
                <w:sz w:val="28"/>
                <w:szCs w:val="28"/>
                <w:rtl/>
              </w:rPr>
              <w:t>أ</w:t>
            </w:r>
            <w:r w:rsidRPr="003865F1">
              <w:rPr>
                <w:rFonts w:asciiTheme="majorBidi" w:hAnsiTheme="majorBidi" w:cstheme="majorBidi"/>
                <w:sz w:val="28"/>
                <w:szCs w:val="28"/>
                <w:rtl/>
              </w:rPr>
              <w:t xml:space="preserve">و تغيير فيها. وتحمل نفس سمات وخصائص الأشياء الحقيقية مثل </w:t>
            </w:r>
            <w:r w:rsidRPr="005304D7">
              <w:rPr>
                <w:rFonts w:asciiTheme="majorBidi" w:hAnsiTheme="majorBidi" w:cstheme="majorBidi"/>
                <w:sz w:val="28"/>
                <w:szCs w:val="28"/>
                <w:u w:val="single"/>
                <w:rtl/>
              </w:rPr>
              <w:t xml:space="preserve">عينة من الأسماك أو الصخور. </w:t>
            </w:r>
          </w:p>
          <w:p w:rsidR="008171EF" w:rsidRDefault="008171EF" w:rsidP="00AA6B66">
            <w:pPr>
              <w:rPr>
                <w:rFonts w:asciiTheme="majorBidi" w:hAnsiTheme="majorBidi" w:cstheme="majorBidi"/>
                <w:sz w:val="28"/>
                <w:szCs w:val="28"/>
                <w:rtl/>
              </w:rPr>
            </w:pPr>
          </w:p>
          <w:p w:rsidR="00140B8D" w:rsidRDefault="00140B8D" w:rsidP="00AA6B66">
            <w:pPr>
              <w:rPr>
                <w:rFonts w:asciiTheme="majorBidi" w:hAnsiTheme="majorBidi" w:cstheme="majorBidi"/>
                <w:sz w:val="28"/>
                <w:szCs w:val="28"/>
                <w:rtl/>
              </w:rPr>
            </w:pPr>
          </w:p>
          <w:p w:rsidR="00532912" w:rsidRPr="003865F1" w:rsidRDefault="00532912" w:rsidP="00AA6B66">
            <w:pPr>
              <w:rPr>
                <w:rFonts w:asciiTheme="majorBidi" w:hAnsiTheme="majorBidi" w:cstheme="majorBidi"/>
                <w:sz w:val="28"/>
                <w:szCs w:val="28"/>
                <w:rtl/>
              </w:rPr>
            </w:pPr>
          </w:p>
        </w:tc>
      </w:tr>
      <w:tr w:rsidR="00FF404A" w:rsidRPr="00C30477" w:rsidTr="008171EF">
        <w:tc>
          <w:tcPr>
            <w:tcW w:w="567" w:type="dxa"/>
            <w:vAlign w:val="center"/>
          </w:tcPr>
          <w:p w:rsidR="00FF404A" w:rsidRPr="00C30477" w:rsidRDefault="00FF404A" w:rsidP="00FF404A">
            <w:pPr>
              <w:jc w:val="center"/>
              <w:rPr>
                <w:sz w:val="28"/>
                <w:szCs w:val="28"/>
                <w:rtl/>
              </w:rPr>
            </w:pPr>
            <w:r>
              <w:rPr>
                <w:rFonts w:hint="cs"/>
                <w:sz w:val="28"/>
                <w:szCs w:val="28"/>
                <w:rtl/>
              </w:rPr>
              <w:lastRenderedPageBreak/>
              <w:t>9</w:t>
            </w:r>
          </w:p>
        </w:tc>
        <w:tc>
          <w:tcPr>
            <w:tcW w:w="1702" w:type="dxa"/>
            <w:vAlign w:val="center"/>
          </w:tcPr>
          <w:p w:rsidR="00FF404A" w:rsidRPr="00C30477" w:rsidRDefault="00FF404A" w:rsidP="00FF404A">
            <w:pPr>
              <w:jc w:val="center"/>
              <w:rPr>
                <w:sz w:val="28"/>
                <w:szCs w:val="28"/>
                <w:rtl/>
              </w:rPr>
            </w:pPr>
            <w:r>
              <w:rPr>
                <w:rFonts w:hint="cs"/>
                <w:sz w:val="28"/>
                <w:szCs w:val="28"/>
                <w:rtl/>
              </w:rPr>
              <w:t>النماذج (المجسمات)</w:t>
            </w:r>
          </w:p>
        </w:tc>
        <w:tc>
          <w:tcPr>
            <w:tcW w:w="7513" w:type="dxa"/>
            <w:vAlign w:val="center"/>
          </w:tcPr>
          <w:p w:rsidR="00FF404A" w:rsidRPr="005304D7" w:rsidRDefault="00FF404A" w:rsidP="00FF404A">
            <w:pPr>
              <w:rPr>
                <w:rFonts w:asciiTheme="majorBidi" w:hAnsiTheme="majorBidi" w:cstheme="majorBidi"/>
                <w:sz w:val="28"/>
                <w:szCs w:val="28"/>
                <w:u w:val="single"/>
                <w:rtl/>
              </w:rPr>
            </w:pPr>
            <w:r w:rsidRPr="003865F1">
              <w:rPr>
                <w:rFonts w:asciiTheme="majorBidi" w:hAnsiTheme="majorBidi" w:cstheme="majorBidi"/>
                <w:sz w:val="28"/>
                <w:szCs w:val="28"/>
                <w:rtl/>
              </w:rPr>
              <w:t xml:space="preserve">هي أشكال تمثل الأشياء الحقيقية وتشبهها من حيث الخصائص العامه والمظهر, وتستخدم النماذج بدلاً من الأشياء الحقيقية لصعوبة الحصول عليها وتقديمها في الفصل الدراسي إما لخطورتها </w:t>
            </w:r>
            <w:r>
              <w:rPr>
                <w:rFonts w:asciiTheme="majorBidi" w:hAnsiTheme="majorBidi" w:cstheme="majorBidi" w:hint="cs"/>
                <w:sz w:val="28"/>
                <w:szCs w:val="28"/>
                <w:rtl/>
              </w:rPr>
              <w:t>أ</w:t>
            </w:r>
            <w:r w:rsidRPr="003865F1">
              <w:rPr>
                <w:rFonts w:asciiTheme="majorBidi" w:hAnsiTheme="majorBidi" w:cstheme="majorBidi"/>
                <w:sz w:val="28"/>
                <w:szCs w:val="28"/>
                <w:rtl/>
              </w:rPr>
              <w:t>و كبر حجمها أو ارتفاع ثمنها</w:t>
            </w:r>
            <w:r>
              <w:rPr>
                <w:rFonts w:asciiTheme="majorBidi" w:hAnsiTheme="majorBidi" w:cstheme="majorBidi" w:hint="cs"/>
                <w:sz w:val="28"/>
                <w:szCs w:val="28"/>
                <w:rtl/>
              </w:rPr>
              <w:t xml:space="preserve"> ..</w:t>
            </w:r>
            <w:r w:rsidRPr="003865F1">
              <w:rPr>
                <w:rFonts w:asciiTheme="majorBidi" w:hAnsiTheme="majorBidi" w:cstheme="majorBidi"/>
                <w:sz w:val="28"/>
                <w:szCs w:val="28"/>
                <w:rtl/>
              </w:rPr>
              <w:t xml:space="preserve">. </w:t>
            </w:r>
            <w:r w:rsidRPr="005304D7">
              <w:rPr>
                <w:rFonts w:asciiTheme="majorBidi" w:hAnsiTheme="majorBidi" w:cstheme="majorBidi"/>
                <w:sz w:val="28"/>
                <w:szCs w:val="28"/>
                <w:u w:val="single"/>
                <w:rtl/>
              </w:rPr>
              <w:t xml:space="preserve">مثل مجسم للطائرة أو الدايناصور. يمكن </w:t>
            </w:r>
            <w:r w:rsidRPr="005304D7">
              <w:rPr>
                <w:rFonts w:asciiTheme="majorBidi" w:hAnsiTheme="majorBidi" w:cstheme="majorBidi" w:hint="cs"/>
                <w:sz w:val="28"/>
                <w:szCs w:val="28"/>
                <w:u w:val="single"/>
                <w:rtl/>
              </w:rPr>
              <w:t>ان يستخدمها المعلم</w:t>
            </w:r>
            <w:r w:rsidRPr="005304D7">
              <w:rPr>
                <w:rFonts w:asciiTheme="majorBidi" w:hAnsiTheme="majorBidi" w:cstheme="majorBidi"/>
                <w:sz w:val="28"/>
                <w:szCs w:val="28"/>
                <w:u w:val="single"/>
                <w:rtl/>
              </w:rPr>
              <w:t xml:space="preserve"> لشرح درس الطواف بحيث يضع المعلم نموذج للكعبة ويطلب من الطلاب الدوران حولها.</w:t>
            </w:r>
          </w:p>
          <w:p w:rsidR="00FF404A" w:rsidRDefault="00FF404A" w:rsidP="00FF404A">
            <w:pPr>
              <w:rPr>
                <w:rFonts w:asciiTheme="majorBidi" w:hAnsiTheme="majorBidi" w:cstheme="majorBidi"/>
                <w:sz w:val="28"/>
                <w:szCs w:val="28"/>
                <w:rtl/>
              </w:rPr>
            </w:pPr>
          </w:p>
          <w:p w:rsidR="00FF404A" w:rsidRPr="003865F1" w:rsidRDefault="00FF404A" w:rsidP="00FF404A">
            <w:pPr>
              <w:rPr>
                <w:rFonts w:asciiTheme="majorBidi" w:hAnsiTheme="majorBidi" w:cstheme="majorBidi"/>
                <w:sz w:val="28"/>
                <w:szCs w:val="28"/>
                <w:rtl/>
              </w:rPr>
            </w:pPr>
          </w:p>
        </w:tc>
      </w:tr>
      <w:tr w:rsidR="00FF404A" w:rsidRPr="00C30477" w:rsidTr="008171EF">
        <w:tc>
          <w:tcPr>
            <w:tcW w:w="567" w:type="dxa"/>
            <w:vAlign w:val="center"/>
          </w:tcPr>
          <w:p w:rsidR="00FF404A" w:rsidRPr="00C30477" w:rsidRDefault="00FF404A" w:rsidP="00FF404A">
            <w:pPr>
              <w:jc w:val="center"/>
              <w:rPr>
                <w:sz w:val="28"/>
                <w:szCs w:val="28"/>
                <w:rtl/>
              </w:rPr>
            </w:pPr>
            <w:r>
              <w:rPr>
                <w:rFonts w:hint="cs"/>
                <w:sz w:val="28"/>
                <w:szCs w:val="28"/>
                <w:rtl/>
              </w:rPr>
              <w:t>10</w:t>
            </w:r>
          </w:p>
        </w:tc>
        <w:tc>
          <w:tcPr>
            <w:tcW w:w="1702" w:type="dxa"/>
            <w:vAlign w:val="center"/>
          </w:tcPr>
          <w:p w:rsidR="00FF404A" w:rsidRDefault="00FF404A" w:rsidP="00FF404A">
            <w:pPr>
              <w:jc w:val="center"/>
              <w:rPr>
                <w:sz w:val="28"/>
                <w:szCs w:val="28"/>
                <w:rtl/>
              </w:rPr>
            </w:pPr>
            <w:r>
              <w:rPr>
                <w:rFonts w:hint="cs"/>
                <w:sz w:val="28"/>
                <w:szCs w:val="28"/>
                <w:rtl/>
              </w:rPr>
              <w:t>الألعاب التعليمية</w:t>
            </w:r>
          </w:p>
        </w:tc>
        <w:tc>
          <w:tcPr>
            <w:tcW w:w="7513" w:type="dxa"/>
            <w:vAlign w:val="center"/>
          </w:tcPr>
          <w:p w:rsidR="00FF404A" w:rsidRPr="005304D7" w:rsidRDefault="00FF404A" w:rsidP="00FF404A">
            <w:pPr>
              <w:rPr>
                <w:rFonts w:asciiTheme="majorBidi" w:hAnsiTheme="majorBidi" w:cstheme="majorBidi"/>
                <w:sz w:val="28"/>
                <w:szCs w:val="28"/>
                <w:u w:val="single"/>
                <w:rtl/>
              </w:rPr>
            </w:pPr>
            <w:r w:rsidRPr="003865F1">
              <w:rPr>
                <w:rFonts w:asciiTheme="majorBidi" w:hAnsiTheme="majorBidi" w:cstheme="majorBidi"/>
                <w:sz w:val="28"/>
                <w:szCs w:val="28"/>
                <w:rtl/>
              </w:rPr>
              <w:t xml:space="preserve">هو نشاط موجه له مجموعة من القوانين التي تنظم سير اللعبة, يهدف إلى تنمية سلوك الطلاب وقدراتهم العقلية والجسمية والوجدانية ، ويحقق في نفس الوقت المتعة والتسلية. يمكن </w:t>
            </w:r>
            <w:r>
              <w:rPr>
                <w:rFonts w:asciiTheme="majorBidi" w:hAnsiTheme="majorBidi" w:cstheme="majorBidi" w:hint="cs"/>
                <w:sz w:val="28"/>
                <w:szCs w:val="28"/>
                <w:rtl/>
              </w:rPr>
              <w:t>أ</w:t>
            </w:r>
            <w:r w:rsidRPr="003865F1">
              <w:rPr>
                <w:rFonts w:asciiTheme="majorBidi" w:hAnsiTheme="majorBidi" w:cstheme="majorBidi"/>
                <w:sz w:val="28"/>
                <w:szCs w:val="28"/>
                <w:rtl/>
              </w:rPr>
              <w:t xml:space="preserve">ن تستخدم من قبل الطلاب بمفردهم </w:t>
            </w:r>
            <w:r>
              <w:rPr>
                <w:rFonts w:asciiTheme="majorBidi" w:hAnsiTheme="majorBidi" w:cstheme="majorBidi" w:hint="cs"/>
                <w:sz w:val="28"/>
                <w:szCs w:val="28"/>
                <w:rtl/>
              </w:rPr>
              <w:t>ت</w:t>
            </w:r>
            <w:r w:rsidRPr="003865F1">
              <w:rPr>
                <w:rFonts w:asciiTheme="majorBidi" w:hAnsiTheme="majorBidi" w:cstheme="majorBidi"/>
                <w:sz w:val="28"/>
                <w:szCs w:val="28"/>
                <w:rtl/>
              </w:rPr>
              <w:t xml:space="preserve">و بمساعدة المعلم. لها دور فعال في زيادة دافعية الطلاب للتعلم وتشكيل شخصية المتعلم وتنظيم أفكاره. من هذه الألعاب ما يشتريها المعلم جاهزة من السوق أو ما يصممها بنفسه أو يطلب من الطلاب أداءها داخل الفصل. مثل لعب الأدوار في تمثيلية معينة أو استعمال المكعبات أو الصلصال. </w:t>
            </w:r>
            <w:r w:rsidRPr="005304D7">
              <w:rPr>
                <w:rFonts w:asciiTheme="majorBidi" w:hAnsiTheme="majorBidi" w:cstheme="majorBidi"/>
                <w:sz w:val="28"/>
                <w:szCs w:val="28"/>
                <w:u w:val="single"/>
                <w:rtl/>
              </w:rPr>
              <w:t>يمكن تصميم لعبة قفز الحبل لتعليم الطلاب العد من 1 إلى 10 مثلاً.</w:t>
            </w:r>
          </w:p>
          <w:p w:rsidR="00FF404A" w:rsidRPr="003865F1" w:rsidRDefault="00FF404A" w:rsidP="00FF404A">
            <w:pPr>
              <w:rPr>
                <w:rFonts w:asciiTheme="majorBidi" w:hAnsiTheme="majorBidi" w:cstheme="majorBidi"/>
                <w:sz w:val="28"/>
                <w:szCs w:val="28"/>
                <w:rtl/>
              </w:rPr>
            </w:pPr>
          </w:p>
        </w:tc>
      </w:tr>
      <w:tr w:rsidR="00FF404A" w:rsidRPr="00C30477" w:rsidTr="008171EF">
        <w:tc>
          <w:tcPr>
            <w:tcW w:w="567" w:type="dxa"/>
            <w:vAlign w:val="center"/>
          </w:tcPr>
          <w:p w:rsidR="00FF404A" w:rsidRPr="00C30477" w:rsidRDefault="00FF404A" w:rsidP="00FF404A">
            <w:pPr>
              <w:jc w:val="center"/>
              <w:rPr>
                <w:sz w:val="28"/>
                <w:szCs w:val="28"/>
                <w:rtl/>
              </w:rPr>
            </w:pPr>
            <w:r>
              <w:rPr>
                <w:rFonts w:hint="cs"/>
                <w:sz w:val="28"/>
                <w:szCs w:val="28"/>
                <w:rtl/>
              </w:rPr>
              <w:t>11</w:t>
            </w:r>
          </w:p>
        </w:tc>
        <w:tc>
          <w:tcPr>
            <w:tcW w:w="1702" w:type="dxa"/>
            <w:vAlign w:val="center"/>
          </w:tcPr>
          <w:p w:rsidR="00FF404A" w:rsidRDefault="00FF404A" w:rsidP="00FF404A">
            <w:pPr>
              <w:jc w:val="center"/>
              <w:rPr>
                <w:sz w:val="28"/>
                <w:szCs w:val="28"/>
                <w:rtl/>
              </w:rPr>
            </w:pPr>
            <w:r>
              <w:rPr>
                <w:rFonts w:hint="cs"/>
                <w:sz w:val="28"/>
                <w:szCs w:val="28"/>
                <w:rtl/>
              </w:rPr>
              <w:t>مسرح العرائس</w:t>
            </w:r>
          </w:p>
        </w:tc>
        <w:tc>
          <w:tcPr>
            <w:tcW w:w="7513" w:type="dxa"/>
            <w:vAlign w:val="center"/>
          </w:tcPr>
          <w:p w:rsidR="00FF404A" w:rsidRPr="005304D7" w:rsidRDefault="00FF404A" w:rsidP="00FF404A">
            <w:pPr>
              <w:rPr>
                <w:rFonts w:asciiTheme="majorBidi" w:hAnsiTheme="majorBidi" w:cstheme="majorBidi"/>
                <w:sz w:val="28"/>
                <w:szCs w:val="28"/>
                <w:u w:val="single"/>
                <w:rtl/>
              </w:rPr>
            </w:pPr>
            <w:r w:rsidRPr="003865F1">
              <w:rPr>
                <w:rFonts w:asciiTheme="majorBidi" w:hAnsiTheme="majorBidi" w:cstheme="majorBidi"/>
                <w:sz w:val="28"/>
                <w:szCs w:val="28"/>
                <w:rtl/>
              </w:rPr>
              <w:t xml:space="preserve">هو استخدام الدمى والعرائس في عمل تمثيليات هادفة  إما تربوية أو تعليمية, حيث توفر للطلاب خبرات تعليمية مفيدة.  قد يشارك الطلاب في تحريك العرائس وتقليد الأصوات أو قد يكتفي بالمشاهدة فقط. تستخدم هذه المسرحيات أنواع مختلفة من العرائس مثل عرائس الظل, عرائس الكف </w:t>
            </w:r>
            <w:r>
              <w:rPr>
                <w:rFonts w:asciiTheme="majorBidi" w:hAnsiTheme="majorBidi" w:cstheme="majorBidi" w:hint="cs"/>
                <w:sz w:val="28"/>
                <w:szCs w:val="28"/>
                <w:rtl/>
              </w:rPr>
              <w:t>أ</w:t>
            </w:r>
            <w:r w:rsidRPr="003865F1">
              <w:rPr>
                <w:rFonts w:asciiTheme="majorBidi" w:hAnsiTheme="majorBidi" w:cstheme="majorBidi"/>
                <w:sz w:val="28"/>
                <w:szCs w:val="28"/>
                <w:rtl/>
              </w:rPr>
              <w:t xml:space="preserve">و الإصبع أو العرائس التي تحرك بالخيوط. </w:t>
            </w:r>
            <w:r w:rsidRPr="005304D7">
              <w:rPr>
                <w:rFonts w:asciiTheme="majorBidi" w:hAnsiTheme="majorBidi" w:cstheme="majorBidi"/>
                <w:sz w:val="28"/>
                <w:szCs w:val="28"/>
                <w:u w:val="single"/>
                <w:rtl/>
              </w:rPr>
              <w:t xml:space="preserve">يمكن </w:t>
            </w:r>
            <w:r w:rsidRPr="005304D7">
              <w:rPr>
                <w:rFonts w:asciiTheme="majorBidi" w:hAnsiTheme="majorBidi" w:cstheme="majorBidi" w:hint="cs"/>
                <w:sz w:val="28"/>
                <w:szCs w:val="28"/>
                <w:u w:val="single"/>
                <w:rtl/>
              </w:rPr>
              <w:t>أ</w:t>
            </w:r>
            <w:r w:rsidRPr="005304D7">
              <w:rPr>
                <w:rFonts w:asciiTheme="majorBidi" w:hAnsiTheme="majorBidi" w:cstheme="majorBidi"/>
                <w:sz w:val="28"/>
                <w:szCs w:val="28"/>
                <w:u w:val="single"/>
                <w:rtl/>
              </w:rPr>
              <w:t xml:space="preserve">ن </w:t>
            </w:r>
            <w:r w:rsidRPr="005304D7">
              <w:rPr>
                <w:rFonts w:asciiTheme="majorBidi" w:hAnsiTheme="majorBidi" w:cstheme="majorBidi" w:hint="cs"/>
                <w:sz w:val="28"/>
                <w:szCs w:val="28"/>
                <w:u w:val="single"/>
                <w:rtl/>
              </w:rPr>
              <w:t>ي</w:t>
            </w:r>
            <w:r w:rsidRPr="005304D7">
              <w:rPr>
                <w:rFonts w:asciiTheme="majorBidi" w:hAnsiTheme="majorBidi" w:cstheme="majorBidi"/>
                <w:sz w:val="28"/>
                <w:szCs w:val="28"/>
                <w:u w:val="single"/>
                <w:rtl/>
              </w:rPr>
              <w:t>ستخدمها المعلم لتمثيل مسرحية قصيرة عن بر الوالدين.</w:t>
            </w:r>
          </w:p>
          <w:p w:rsidR="00FF404A" w:rsidRPr="003865F1" w:rsidRDefault="00FF404A" w:rsidP="00FF404A">
            <w:pPr>
              <w:rPr>
                <w:rFonts w:asciiTheme="majorBidi" w:hAnsiTheme="majorBidi" w:cstheme="majorBidi"/>
                <w:sz w:val="28"/>
                <w:szCs w:val="28"/>
                <w:rtl/>
              </w:rPr>
            </w:pPr>
          </w:p>
        </w:tc>
      </w:tr>
      <w:tr w:rsidR="00FF404A" w:rsidRPr="00C30477" w:rsidTr="008171EF">
        <w:tc>
          <w:tcPr>
            <w:tcW w:w="567" w:type="dxa"/>
            <w:vAlign w:val="center"/>
          </w:tcPr>
          <w:p w:rsidR="00FF404A" w:rsidRPr="00C30477" w:rsidRDefault="00FF404A" w:rsidP="00FF404A">
            <w:pPr>
              <w:jc w:val="center"/>
              <w:rPr>
                <w:sz w:val="28"/>
                <w:szCs w:val="28"/>
                <w:rtl/>
              </w:rPr>
            </w:pPr>
            <w:r>
              <w:rPr>
                <w:rFonts w:hint="cs"/>
                <w:sz w:val="28"/>
                <w:szCs w:val="28"/>
                <w:rtl/>
              </w:rPr>
              <w:t>12</w:t>
            </w:r>
          </w:p>
        </w:tc>
        <w:tc>
          <w:tcPr>
            <w:tcW w:w="1702" w:type="dxa"/>
            <w:vAlign w:val="center"/>
          </w:tcPr>
          <w:p w:rsidR="00FF404A" w:rsidRDefault="00FF404A" w:rsidP="00FF404A">
            <w:pPr>
              <w:jc w:val="center"/>
              <w:rPr>
                <w:sz w:val="28"/>
                <w:szCs w:val="28"/>
                <w:rtl/>
              </w:rPr>
            </w:pPr>
            <w:r>
              <w:rPr>
                <w:rFonts w:hint="cs"/>
                <w:sz w:val="28"/>
                <w:szCs w:val="28"/>
                <w:rtl/>
              </w:rPr>
              <w:t>الرسوم التعليمية</w:t>
            </w:r>
          </w:p>
        </w:tc>
        <w:tc>
          <w:tcPr>
            <w:tcW w:w="7513" w:type="dxa"/>
            <w:vAlign w:val="center"/>
          </w:tcPr>
          <w:p w:rsidR="00FF404A" w:rsidRPr="005304D7" w:rsidRDefault="00FF404A" w:rsidP="00FF404A">
            <w:pPr>
              <w:rPr>
                <w:rFonts w:asciiTheme="majorBidi" w:hAnsiTheme="majorBidi" w:cstheme="majorBidi"/>
                <w:sz w:val="28"/>
                <w:szCs w:val="28"/>
                <w:u w:val="single"/>
                <w:rtl/>
              </w:rPr>
            </w:pPr>
            <w:r w:rsidRPr="003865F1">
              <w:rPr>
                <w:rFonts w:asciiTheme="majorBidi" w:hAnsiTheme="majorBidi" w:cstheme="majorBidi"/>
                <w:sz w:val="28"/>
                <w:szCs w:val="28"/>
                <w:rtl/>
              </w:rPr>
              <w:t xml:space="preserve">هي تحويل المحتوى اللفظي إلى محتوى بصري واختصار اللغة اللفظية سواء كانت مكتوبة أو مسموعة وتحويلها إلى لغة غير لفظية مرئية, مما يسهل عملية الفهم والإستيعاب. وقد تكون هذه الرسوم إما رسوم توضيحية (صورة أجزاء القلب) أو صورة كاركتيرية أو رسوم بيانية. </w:t>
            </w:r>
            <w:r w:rsidRPr="005304D7">
              <w:rPr>
                <w:rFonts w:asciiTheme="majorBidi" w:hAnsiTheme="majorBidi" w:cstheme="majorBidi"/>
                <w:sz w:val="28"/>
                <w:szCs w:val="28"/>
                <w:u w:val="single"/>
                <w:rtl/>
              </w:rPr>
              <w:t>يمكن أن يستخدمها المعلم لتعليم الطلاب إشارات المرور المختلفة.</w:t>
            </w:r>
          </w:p>
          <w:p w:rsidR="00FF404A" w:rsidRPr="003865F1" w:rsidRDefault="00FF404A" w:rsidP="00FF404A">
            <w:pPr>
              <w:rPr>
                <w:rFonts w:asciiTheme="majorBidi" w:hAnsiTheme="majorBidi" w:cstheme="majorBidi"/>
                <w:sz w:val="28"/>
                <w:szCs w:val="28"/>
                <w:rtl/>
              </w:rPr>
            </w:pPr>
          </w:p>
        </w:tc>
      </w:tr>
      <w:tr w:rsidR="00FF404A" w:rsidRPr="00C30477" w:rsidTr="008171EF">
        <w:tc>
          <w:tcPr>
            <w:tcW w:w="567" w:type="dxa"/>
            <w:vAlign w:val="center"/>
          </w:tcPr>
          <w:p w:rsidR="00FF404A" w:rsidRPr="00C30477" w:rsidRDefault="00FF404A" w:rsidP="00FF404A">
            <w:pPr>
              <w:jc w:val="center"/>
              <w:rPr>
                <w:sz w:val="28"/>
                <w:szCs w:val="28"/>
                <w:rtl/>
              </w:rPr>
            </w:pPr>
            <w:r>
              <w:rPr>
                <w:rFonts w:hint="cs"/>
                <w:sz w:val="28"/>
                <w:szCs w:val="28"/>
                <w:rtl/>
              </w:rPr>
              <w:t>13</w:t>
            </w:r>
          </w:p>
        </w:tc>
        <w:tc>
          <w:tcPr>
            <w:tcW w:w="1702" w:type="dxa"/>
            <w:vAlign w:val="center"/>
          </w:tcPr>
          <w:p w:rsidR="00FF404A" w:rsidRDefault="00FF404A" w:rsidP="00FF404A">
            <w:pPr>
              <w:jc w:val="center"/>
              <w:rPr>
                <w:sz w:val="28"/>
                <w:szCs w:val="28"/>
                <w:rtl/>
              </w:rPr>
            </w:pPr>
            <w:r>
              <w:rPr>
                <w:rFonts w:hint="cs"/>
                <w:sz w:val="28"/>
                <w:szCs w:val="28"/>
                <w:rtl/>
              </w:rPr>
              <w:t>الخرائط التعليمية</w:t>
            </w:r>
          </w:p>
        </w:tc>
        <w:tc>
          <w:tcPr>
            <w:tcW w:w="7513" w:type="dxa"/>
            <w:vAlign w:val="center"/>
          </w:tcPr>
          <w:p w:rsidR="00FF404A" w:rsidRPr="005304D7" w:rsidRDefault="00FF404A" w:rsidP="00FF404A">
            <w:pPr>
              <w:rPr>
                <w:rFonts w:asciiTheme="majorBidi" w:hAnsiTheme="majorBidi" w:cstheme="majorBidi"/>
                <w:sz w:val="28"/>
                <w:szCs w:val="28"/>
                <w:u w:val="single"/>
                <w:rtl/>
              </w:rPr>
            </w:pPr>
            <w:r w:rsidRPr="003865F1">
              <w:rPr>
                <w:rFonts w:asciiTheme="majorBidi" w:hAnsiTheme="majorBidi" w:cstheme="majorBidi"/>
                <w:sz w:val="28"/>
                <w:szCs w:val="28"/>
                <w:rtl/>
              </w:rPr>
              <w:t>هو تمثيل الواقع بدقة من حيث الشكل والمساحة والمسافة والبعد وال</w:t>
            </w:r>
            <w:r>
              <w:rPr>
                <w:rFonts w:asciiTheme="majorBidi" w:hAnsiTheme="majorBidi" w:cstheme="majorBidi" w:hint="cs"/>
                <w:sz w:val="28"/>
                <w:szCs w:val="28"/>
                <w:rtl/>
              </w:rPr>
              <w:t>إ</w:t>
            </w:r>
            <w:r w:rsidRPr="003865F1">
              <w:rPr>
                <w:rFonts w:asciiTheme="majorBidi" w:hAnsiTheme="majorBidi" w:cstheme="majorBidi"/>
                <w:sz w:val="28"/>
                <w:szCs w:val="28"/>
                <w:rtl/>
              </w:rPr>
              <w:t xml:space="preserve">تجاه. وتأتي هذه الخرائط بعدة أشكال وأحجام وقد تكون ثنائية أو ثلاثية الأبعاد. </w:t>
            </w:r>
            <w:r w:rsidRPr="005304D7">
              <w:rPr>
                <w:rFonts w:asciiTheme="majorBidi" w:hAnsiTheme="majorBidi" w:cstheme="majorBidi"/>
                <w:sz w:val="28"/>
                <w:szCs w:val="28"/>
                <w:u w:val="single"/>
                <w:rtl/>
              </w:rPr>
              <w:t xml:space="preserve">يمكن </w:t>
            </w:r>
            <w:r w:rsidRPr="005304D7">
              <w:rPr>
                <w:rFonts w:asciiTheme="majorBidi" w:hAnsiTheme="majorBidi" w:cstheme="majorBidi" w:hint="cs"/>
                <w:sz w:val="28"/>
                <w:szCs w:val="28"/>
                <w:u w:val="single"/>
                <w:rtl/>
              </w:rPr>
              <w:t>أ</w:t>
            </w:r>
            <w:r w:rsidRPr="005304D7">
              <w:rPr>
                <w:rFonts w:asciiTheme="majorBidi" w:hAnsiTheme="majorBidi" w:cstheme="majorBidi"/>
                <w:sz w:val="28"/>
                <w:szCs w:val="28"/>
                <w:u w:val="single"/>
                <w:rtl/>
              </w:rPr>
              <w:t>ن يستخدمها المعلم في شرح حدود المملكة العربية السعودية.</w:t>
            </w:r>
          </w:p>
          <w:p w:rsidR="00FF404A" w:rsidRPr="003865F1" w:rsidRDefault="00FF404A" w:rsidP="00FF404A">
            <w:pPr>
              <w:rPr>
                <w:rFonts w:asciiTheme="majorBidi" w:hAnsiTheme="majorBidi" w:cstheme="majorBidi"/>
                <w:sz w:val="28"/>
                <w:szCs w:val="28"/>
                <w:rtl/>
              </w:rPr>
            </w:pPr>
          </w:p>
        </w:tc>
      </w:tr>
      <w:tr w:rsidR="00FF404A" w:rsidRPr="00C30477" w:rsidTr="008171EF">
        <w:tc>
          <w:tcPr>
            <w:tcW w:w="567" w:type="dxa"/>
            <w:vAlign w:val="center"/>
          </w:tcPr>
          <w:p w:rsidR="00FF404A" w:rsidRPr="00C30477" w:rsidRDefault="00FF404A" w:rsidP="00FF404A">
            <w:pPr>
              <w:jc w:val="center"/>
              <w:rPr>
                <w:sz w:val="28"/>
                <w:szCs w:val="28"/>
                <w:rtl/>
              </w:rPr>
            </w:pPr>
            <w:r>
              <w:rPr>
                <w:rFonts w:hint="cs"/>
                <w:sz w:val="28"/>
                <w:szCs w:val="28"/>
                <w:rtl/>
              </w:rPr>
              <w:t>14</w:t>
            </w:r>
          </w:p>
        </w:tc>
        <w:tc>
          <w:tcPr>
            <w:tcW w:w="1702" w:type="dxa"/>
            <w:vAlign w:val="center"/>
          </w:tcPr>
          <w:p w:rsidR="00FF404A" w:rsidRDefault="00FF404A" w:rsidP="00FF404A">
            <w:pPr>
              <w:jc w:val="center"/>
              <w:rPr>
                <w:sz w:val="28"/>
                <w:szCs w:val="28"/>
                <w:rtl/>
              </w:rPr>
            </w:pPr>
            <w:r>
              <w:rPr>
                <w:rFonts w:hint="cs"/>
                <w:sz w:val="28"/>
                <w:szCs w:val="28"/>
                <w:rtl/>
              </w:rPr>
              <w:t>التسجيلات السمعية</w:t>
            </w:r>
          </w:p>
        </w:tc>
        <w:tc>
          <w:tcPr>
            <w:tcW w:w="7513" w:type="dxa"/>
            <w:vAlign w:val="center"/>
          </w:tcPr>
          <w:p w:rsidR="00FF404A" w:rsidRPr="005304D7" w:rsidRDefault="00FF404A" w:rsidP="00271666">
            <w:pPr>
              <w:rPr>
                <w:rFonts w:asciiTheme="majorBidi" w:hAnsiTheme="majorBidi" w:cstheme="majorBidi"/>
                <w:sz w:val="28"/>
                <w:szCs w:val="28"/>
                <w:u w:val="single"/>
                <w:rtl/>
              </w:rPr>
            </w:pPr>
            <w:r w:rsidRPr="003865F1">
              <w:rPr>
                <w:rFonts w:asciiTheme="majorBidi" w:hAnsiTheme="majorBidi" w:cstheme="majorBidi"/>
                <w:sz w:val="28"/>
                <w:szCs w:val="28"/>
                <w:rtl/>
              </w:rPr>
              <w:t xml:space="preserve">هي المواد التي يستقبلها الطلاب عن طريق حاسة السمع , </w:t>
            </w:r>
            <w:r>
              <w:rPr>
                <w:rFonts w:asciiTheme="majorBidi" w:hAnsiTheme="majorBidi" w:cstheme="majorBidi" w:hint="cs"/>
                <w:sz w:val="28"/>
                <w:szCs w:val="28"/>
                <w:rtl/>
              </w:rPr>
              <w:t xml:space="preserve">منها ما يكون مخزن على </w:t>
            </w:r>
            <w:r w:rsidRPr="003865F1">
              <w:rPr>
                <w:rFonts w:asciiTheme="majorBidi" w:hAnsiTheme="majorBidi" w:cstheme="majorBidi"/>
                <w:sz w:val="28"/>
                <w:szCs w:val="28"/>
                <w:rtl/>
              </w:rPr>
              <w:t xml:space="preserve"> أشرطة الكاسيت أو السيدي </w:t>
            </w:r>
            <w:r w:rsidR="00271666">
              <w:rPr>
                <w:rFonts w:asciiTheme="majorBidi" w:hAnsiTheme="majorBidi" w:cstheme="majorBidi" w:hint="cs"/>
                <w:sz w:val="28"/>
                <w:szCs w:val="28"/>
                <w:rtl/>
              </w:rPr>
              <w:t>و</w:t>
            </w:r>
            <w:r>
              <w:rPr>
                <w:rFonts w:asciiTheme="majorBidi" w:hAnsiTheme="majorBidi" w:cstheme="majorBidi" w:hint="cs"/>
                <w:sz w:val="28"/>
                <w:szCs w:val="28"/>
                <w:rtl/>
              </w:rPr>
              <w:t xml:space="preserve">منها ما هو موجود في </w:t>
            </w:r>
            <w:r w:rsidRPr="003865F1">
              <w:rPr>
                <w:rFonts w:asciiTheme="majorBidi" w:hAnsiTheme="majorBidi" w:cstheme="majorBidi"/>
                <w:sz w:val="28"/>
                <w:szCs w:val="28"/>
                <w:rtl/>
              </w:rPr>
              <w:t>الإذاعة</w:t>
            </w:r>
            <w:r>
              <w:rPr>
                <w:rFonts w:asciiTheme="majorBidi" w:hAnsiTheme="majorBidi" w:cstheme="majorBidi" w:hint="cs"/>
                <w:sz w:val="28"/>
                <w:szCs w:val="28"/>
                <w:rtl/>
              </w:rPr>
              <w:t xml:space="preserve"> ومنها ما هو متوفر على شبكات الانترنت ويتم تحميلها على جهاز الحاسب الآلي أو الأجهزة الإلكترونية المحمولة</w:t>
            </w:r>
            <w:r w:rsidRPr="005304D7">
              <w:rPr>
                <w:rFonts w:asciiTheme="majorBidi" w:hAnsiTheme="majorBidi" w:cstheme="majorBidi"/>
                <w:sz w:val="28"/>
                <w:szCs w:val="28"/>
                <w:u w:val="single"/>
                <w:rtl/>
              </w:rPr>
              <w:t xml:space="preserve">. يمكن </w:t>
            </w:r>
            <w:r w:rsidRPr="005304D7">
              <w:rPr>
                <w:rFonts w:asciiTheme="majorBidi" w:hAnsiTheme="majorBidi" w:cstheme="majorBidi" w:hint="cs"/>
                <w:sz w:val="28"/>
                <w:szCs w:val="28"/>
                <w:u w:val="single"/>
                <w:rtl/>
              </w:rPr>
              <w:t>أ</w:t>
            </w:r>
            <w:r w:rsidRPr="005304D7">
              <w:rPr>
                <w:rFonts w:asciiTheme="majorBidi" w:hAnsiTheme="majorBidi" w:cstheme="majorBidi"/>
                <w:sz w:val="28"/>
                <w:szCs w:val="28"/>
                <w:u w:val="single"/>
                <w:rtl/>
              </w:rPr>
              <w:t>ن يستخدمها المعلم لشرح القراءات المختلفة للقرآن الكريم.</w:t>
            </w:r>
          </w:p>
          <w:p w:rsidR="00FF404A" w:rsidRPr="003865F1" w:rsidRDefault="00FF404A" w:rsidP="00FF404A">
            <w:pPr>
              <w:rPr>
                <w:rFonts w:asciiTheme="majorBidi" w:hAnsiTheme="majorBidi" w:cstheme="majorBidi"/>
                <w:sz w:val="28"/>
                <w:szCs w:val="28"/>
                <w:rtl/>
              </w:rPr>
            </w:pPr>
          </w:p>
        </w:tc>
      </w:tr>
      <w:tr w:rsidR="005F1716" w:rsidRPr="00C30477" w:rsidTr="008171EF">
        <w:tc>
          <w:tcPr>
            <w:tcW w:w="567" w:type="dxa"/>
            <w:vAlign w:val="center"/>
          </w:tcPr>
          <w:p w:rsidR="005F1716" w:rsidRPr="00C30477" w:rsidRDefault="00FF404A" w:rsidP="005F1716">
            <w:pPr>
              <w:jc w:val="center"/>
              <w:rPr>
                <w:sz w:val="28"/>
                <w:szCs w:val="28"/>
                <w:rtl/>
              </w:rPr>
            </w:pPr>
            <w:r>
              <w:rPr>
                <w:rFonts w:hint="cs"/>
                <w:sz w:val="28"/>
                <w:szCs w:val="28"/>
                <w:rtl/>
              </w:rPr>
              <w:t>15</w:t>
            </w:r>
          </w:p>
        </w:tc>
        <w:tc>
          <w:tcPr>
            <w:tcW w:w="1702" w:type="dxa"/>
            <w:vAlign w:val="center"/>
          </w:tcPr>
          <w:p w:rsidR="005F1716" w:rsidRDefault="005F1716" w:rsidP="005F1716">
            <w:pPr>
              <w:jc w:val="center"/>
              <w:rPr>
                <w:sz w:val="28"/>
                <w:szCs w:val="28"/>
                <w:rtl/>
              </w:rPr>
            </w:pPr>
            <w:r>
              <w:rPr>
                <w:rFonts w:hint="cs"/>
                <w:sz w:val="28"/>
                <w:szCs w:val="28"/>
                <w:rtl/>
              </w:rPr>
              <w:t>الفيديو التعليمي</w:t>
            </w:r>
          </w:p>
          <w:p w:rsidR="005F1716" w:rsidRDefault="005F1716" w:rsidP="005F1716">
            <w:pPr>
              <w:jc w:val="center"/>
              <w:rPr>
                <w:sz w:val="28"/>
                <w:szCs w:val="28"/>
                <w:rtl/>
              </w:rPr>
            </w:pPr>
            <w:r>
              <w:rPr>
                <w:rFonts w:hint="cs"/>
                <w:sz w:val="28"/>
                <w:szCs w:val="28"/>
                <w:rtl/>
              </w:rPr>
              <w:t>(التلفزيون التعليمي)</w:t>
            </w:r>
          </w:p>
          <w:p w:rsidR="005304D7" w:rsidRDefault="005304D7" w:rsidP="005304D7">
            <w:pPr>
              <w:rPr>
                <w:sz w:val="28"/>
                <w:szCs w:val="28"/>
                <w:rtl/>
              </w:rPr>
            </w:pPr>
          </w:p>
        </w:tc>
        <w:tc>
          <w:tcPr>
            <w:tcW w:w="7513" w:type="dxa"/>
            <w:vAlign w:val="center"/>
          </w:tcPr>
          <w:p w:rsidR="005F1716" w:rsidRPr="005304D7" w:rsidRDefault="002C4129" w:rsidP="003966B9">
            <w:pPr>
              <w:rPr>
                <w:rFonts w:asciiTheme="majorBidi" w:hAnsiTheme="majorBidi" w:cstheme="majorBidi"/>
                <w:sz w:val="28"/>
                <w:szCs w:val="28"/>
                <w:u w:val="single"/>
                <w:rtl/>
              </w:rPr>
            </w:pPr>
            <w:r w:rsidRPr="003865F1">
              <w:rPr>
                <w:rFonts w:asciiTheme="majorBidi" w:hAnsiTheme="majorBidi" w:cstheme="majorBidi"/>
                <w:sz w:val="28"/>
                <w:szCs w:val="28"/>
                <w:rtl/>
              </w:rPr>
              <w:t xml:space="preserve">هي مواد تعليمية تجمع بين الصوت والصورة ويتم عرضها باستخدام جهاز الفيديو مع التلفاز أو بتحميل مقاطع الفيديو من الانترنت ومشاهدتها على  الكمبيوتر. </w:t>
            </w:r>
            <w:r w:rsidR="00694A0A" w:rsidRPr="003865F1">
              <w:rPr>
                <w:rFonts w:asciiTheme="majorBidi" w:hAnsiTheme="majorBidi" w:cstheme="majorBidi"/>
                <w:sz w:val="28"/>
                <w:szCs w:val="28"/>
                <w:rtl/>
              </w:rPr>
              <w:t xml:space="preserve">حركة الصور والمؤثرات الصوتية تساعد الطلاب على الفهم والاستيعاب بسرعة كذلك تجذبهم بشكل كبير إلى الدرس. </w:t>
            </w:r>
            <w:r w:rsidR="00694A0A" w:rsidRPr="005304D7">
              <w:rPr>
                <w:rFonts w:asciiTheme="majorBidi" w:hAnsiTheme="majorBidi" w:cstheme="majorBidi"/>
                <w:sz w:val="28"/>
                <w:szCs w:val="28"/>
                <w:u w:val="single"/>
                <w:rtl/>
              </w:rPr>
              <w:t xml:space="preserve">يمكن </w:t>
            </w:r>
            <w:r w:rsidR="003966B9" w:rsidRPr="005304D7">
              <w:rPr>
                <w:rFonts w:asciiTheme="majorBidi" w:hAnsiTheme="majorBidi" w:cstheme="majorBidi" w:hint="cs"/>
                <w:sz w:val="28"/>
                <w:szCs w:val="28"/>
                <w:u w:val="single"/>
                <w:rtl/>
              </w:rPr>
              <w:t>أ</w:t>
            </w:r>
            <w:r w:rsidR="00694A0A" w:rsidRPr="005304D7">
              <w:rPr>
                <w:rFonts w:asciiTheme="majorBidi" w:hAnsiTheme="majorBidi" w:cstheme="majorBidi"/>
                <w:sz w:val="28"/>
                <w:szCs w:val="28"/>
                <w:u w:val="single"/>
                <w:rtl/>
              </w:rPr>
              <w:t>ن يستخدمها المعلم في شرح درس الكوارث الطبيعة</w:t>
            </w:r>
            <w:r w:rsidR="005304D7">
              <w:rPr>
                <w:rFonts w:asciiTheme="majorBidi" w:hAnsiTheme="majorBidi" w:cstheme="majorBidi" w:hint="cs"/>
                <w:sz w:val="28"/>
                <w:szCs w:val="28"/>
                <w:u w:val="single"/>
                <w:rtl/>
              </w:rPr>
              <w:t xml:space="preserve"> </w:t>
            </w:r>
            <w:r w:rsidR="00694A0A" w:rsidRPr="005304D7">
              <w:rPr>
                <w:rFonts w:asciiTheme="majorBidi" w:hAnsiTheme="majorBidi" w:cstheme="majorBidi"/>
                <w:sz w:val="28"/>
                <w:szCs w:val="28"/>
                <w:u w:val="single"/>
                <w:rtl/>
              </w:rPr>
              <w:t xml:space="preserve"> و</w:t>
            </w:r>
            <w:r w:rsidR="003966B9" w:rsidRPr="005304D7">
              <w:rPr>
                <w:rFonts w:asciiTheme="majorBidi" w:hAnsiTheme="majorBidi" w:cstheme="majorBidi" w:hint="cs"/>
                <w:sz w:val="28"/>
                <w:szCs w:val="28"/>
                <w:u w:val="single"/>
                <w:rtl/>
              </w:rPr>
              <w:t xml:space="preserve">أن </w:t>
            </w:r>
            <w:r w:rsidR="00694A0A" w:rsidRPr="005304D7">
              <w:rPr>
                <w:rFonts w:asciiTheme="majorBidi" w:hAnsiTheme="majorBidi" w:cstheme="majorBidi"/>
                <w:sz w:val="28"/>
                <w:szCs w:val="28"/>
                <w:u w:val="single"/>
                <w:rtl/>
              </w:rPr>
              <w:t xml:space="preserve">يعرض لهم </w:t>
            </w:r>
            <w:r w:rsidR="005304D7">
              <w:rPr>
                <w:rFonts w:asciiTheme="majorBidi" w:hAnsiTheme="majorBidi" w:cstheme="majorBidi" w:hint="cs"/>
                <w:sz w:val="28"/>
                <w:szCs w:val="28"/>
                <w:u w:val="single"/>
                <w:rtl/>
              </w:rPr>
              <w:t xml:space="preserve">فلم تعليمية حول </w:t>
            </w:r>
            <w:r w:rsidR="00694A0A" w:rsidRPr="005304D7">
              <w:rPr>
                <w:rFonts w:asciiTheme="majorBidi" w:hAnsiTheme="majorBidi" w:cstheme="majorBidi"/>
                <w:sz w:val="28"/>
                <w:szCs w:val="28"/>
                <w:u w:val="single"/>
                <w:rtl/>
              </w:rPr>
              <w:t>كارثة تسونامي.</w:t>
            </w:r>
          </w:p>
          <w:p w:rsidR="008171EF" w:rsidRDefault="008171EF" w:rsidP="00AA6B66">
            <w:pPr>
              <w:rPr>
                <w:rFonts w:asciiTheme="majorBidi" w:hAnsiTheme="majorBidi" w:cstheme="majorBidi"/>
                <w:sz w:val="28"/>
                <w:szCs w:val="28"/>
                <w:rtl/>
              </w:rPr>
            </w:pPr>
          </w:p>
          <w:p w:rsidR="005304D7" w:rsidRPr="003865F1" w:rsidRDefault="005304D7" w:rsidP="00AA6B66">
            <w:pPr>
              <w:rPr>
                <w:rFonts w:asciiTheme="majorBidi" w:hAnsiTheme="majorBidi" w:cstheme="majorBidi"/>
                <w:sz w:val="28"/>
                <w:szCs w:val="28"/>
                <w:rtl/>
              </w:rPr>
            </w:pPr>
          </w:p>
        </w:tc>
      </w:tr>
      <w:tr w:rsidR="00FF404A" w:rsidRPr="00C30477" w:rsidTr="008171EF">
        <w:tc>
          <w:tcPr>
            <w:tcW w:w="567" w:type="dxa"/>
            <w:vAlign w:val="center"/>
          </w:tcPr>
          <w:p w:rsidR="00FF404A" w:rsidRPr="00C30477" w:rsidRDefault="00FF404A" w:rsidP="00FF404A">
            <w:pPr>
              <w:jc w:val="center"/>
              <w:rPr>
                <w:sz w:val="28"/>
                <w:szCs w:val="28"/>
                <w:rtl/>
              </w:rPr>
            </w:pPr>
            <w:r>
              <w:rPr>
                <w:rFonts w:hint="cs"/>
                <w:sz w:val="28"/>
                <w:szCs w:val="28"/>
                <w:rtl/>
              </w:rPr>
              <w:lastRenderedPageBreak/>
              <w:t>16</w:t>
            </w:r>
          </w:p>
        </w:tc>
        <w:tc>
          <w:tcPr>
            <w:tcW w:w="1702" w:type="dxa"/>
            <w:vAlign w:val="center"/>
          </w:tcPr>
          <w:p w:rsidR="00FF404A" w:rsidRDefault="00FF404A" w:rsidP="00FF404A">
            <w:pPr>
              <w:jc w:val="center"/>
              <w:rPr>
                <w:sz w:val="28"/>
                <w:szCs w:val="28"/>
                <w:rtl/>
              </w:rPr>
            </w:pPr>
            <w:r>
              <w:rPr>
                <w:rFonts w:hint="cs"/>
                <w:sz w:val="28"/>
                <w:szCs w:val="28"/>
                <w:rtl/>
              </w:rPr>
              <w:t>برامج الحاسب التعليمية</w:t>
            </w:r>
          </w:p>
        </w:tc>
        <w:tc>
          <w:tcPr>
            <w:tcW w:w="7513" w:type="dxa"/>
            <w:vAlign w:val="center"/>
          </w:tcPr>
          <w:p w:rsidR="00FF404A" w:rsidRDefault="00FF404A" w:rsidP="00FF404A">
            <w:pPr>
              <w:rPr>
                <w:rFonts w:asciiTheme="majorBidi" w:hAnsiTheme="majorBidi" w:cstheme="majorBidi"/>
                <w:sz w:val="28"/>
                <w:szCs w:val="28"/>
                <w:rtl/>
              </w:rPr>
            </w:pPr>
            <w:r w:rsidRPr="003865F1">
              <w:rPr>
                <w:rFonts w:asciiTheme="majorBidi" w:hAnsiTheme="majorBidi" w:cstheme="majorBidi"/>
                <w:sz w:val="28"/>
                <w:szCs w:val="28"/>
                <w:rtl/>
              </w:rPr>
              <w:t>هي برامج حاسوبية تتكامل فيها عدة وسائط م</w:t>
            </w:r>
            <w:r>
              <w:rPr>
                <w:rFonts w:asciiTheme="majorBidi" w:hAnsiTheme="majorBidi" w:cstheme="majorBidi"/>
                <w:sz w:val="28"/>
                <w:szCs w:val="28"/>
                <w:rtl/>
              </w:rPr>
              <w:t>ثل النص والصوت والصور الثابتة و</w:t>
            </w:r>
            <w:r w:rsidRPr="003865F1">
              <w:rPr>
                <w:rFonts w:asciiTheme="majorBidi" w:hAnsiTheme="majorBidi" w:cstheme="majorBidi"/>
                <w:sz w:val="28"/>
                <w:szCs w:val="28"/>
                <w:rtl/>
              </w:rPr>
              <w:t>المتحركة والرسوم الثابتة</w:t>
            </w:r>
            <w:r>
              <w:rPr>
                <w:rFonts w:asciiTheme="majorBidi" w:hAnsiTheme="majorBidi" w:cstheme="majorBidi" w:hint="cs"/>
                <w:sz w:val="28"/>
                <w:szCs w:val="28"/>
                <w:rtl/>
              </w:rPr>
              <w:t xml:space="preserve"> </w:t>
            </w:r>
            <w:r>
              <w:rPr>
                <w:rFonts w:asciiTheme="majorBidi" w:hAnsiTheme="majorBidi" w:cstheme="majorBidi"/>
                <w:sz w:val="28"/>
                <w:szCs w:val="28"/>
                <w:rtl/>
              </w:rPr>
              <w:t xml:space="preserve"> و</w:t>
            </w:r>
            <w:r w:rsidRPr="003865F1">
              <w:rPr>
                <w:rFonts w:asciiTheme="majorBidi" w:hAnsiTheme="majorBidi" w:cstheme="majorBidi"/>
                <w:sz w:val="28"/>
                <w:szCs w:val="28"/>
                <w:rtl/>
              </w:rPr>
              <w:t xml:space="preserve">المتحركة والتي يتعامل معها </w:t>
            </w:r>
            <w:r>
              <w:rPr>
                <w:rFonts w:asciiTheme="majorBidi" w:hAnsiTheme="majorBidi" w:cstheme="majorBidi" w:hint="cs"/>
                <w:sz w:val="28"/>
                <w:szCs w:val="28"/>
                <w:rtl/>
              </w:rPr>
              <w:t>الطالب</w:t>
            </w:r>
            <w:r w:rsidRPr="003865F1">
              <w:rPr>
                <w:rFonts w:asciiTheme="majorBidi" w:hAnsiTheme="majorBidi" w:cstheme="majorBidi"/>
                <w:sz w:val="28"/>
                <w:szCs w:val="28"/>
                <w:rtl/>
              </w:rPr>
              <w:t xml:space="preserve"> بشكل تفاعلي. يمكن أن تأتي هذه البرامج محملة على أقراص مدمجة (سيدي) او تحمي</w:t>
            </w:r>
            <w:r>
              <w:rPr>
                <w:rFonts w:asciiTheme="majorBidi" w:hAnsiTheme="majorBidi" w:cstheme="majorBidi" w:hint="cs"/>
                <w:sz w:val="28"/>
                <w:szCs w:val="28"/>
                <w:rtl/>
              </w:rPr>
              <w:t>ل</w:t>
            </w:r>
            <w:r w:rsidRPr="003865F1">
              <w:rPr>
                <w:rFonts w:asciiTheme="majorBidi" w:hAnsiTheme="majorBidi" w:cstheme="majorBidi"/>
                <w:sz w:val="28"/>
                <w:szCs w:val="28"/>
                <w:rtl/>
              </w:rPr>
              <w:t xml:space="preserve">ها عن طريق الانترنت على جهاز الحاسب الآلي </w:t>
            </w:r>
            <w:r>
              <w:rPr>
                <w:rFonts w:asciiTheme="majorBidi" w:hAnsiTheme="majorBidi" w:cstheme="majorBidi" w:hint="cs"/>
                <w:sz w:val="28"/>
                <w:szCs w:val="28"/>
                <w:rtl/>
              </w:rPr>
              <w:t>أ</w:t>
            </w:r>
            <w:r w:rsidRPr="003865F1">
              <w:rPr>
                <w:rFonts w:asciiTheme="majorBidi" w:hAnsiTheme="majorBidi" w:cstheme="majorBidi"/>
                <w:sz w:val="28"/>
                <w:szCs w:val="28"/>
                <w:rtl/>
              </w:rPr>
              <w:t>و أي جهاز محمول</w:t>
            </w:r>
            <w:r>
              <w:rPr>
                <w:rFonts w:asciiTheme="majorBidi" w:hAnsiTheme="majorBidi" w:cstheme="majorBidi" w:hint="cs"/>
                <w:sz w:val="28"/>
                <w:szCs w:val="28"/>
                <w:rtl/>
              </w:rPr>
              <w:t xml:space="preserve"> آخر</w:t>
            </w:r>
            <w:r w:rsidRPr="003865F1">
              <w:rPr>
                <w:rFonts w:asciiTheme="majorBidi" w:hAnsiTheme="majorBidi" w:cstheme="majorBidi"/>
                <w:sz w:val="28"/>
                <w:szCs w:val="28"/>
                <w:rtl/>
              </w:rPr>
              <w:t xml:space="preserve">. </w:t>
            </w:r>
            <w:r w:rsidRPr="005304D7">
              <w:rPr>
                <w:rFonts w:asciiTheme="majorBidi" w:hAnsiTheme="majorBidi" w:cstheme="majorBidi"/>
                <w:sz w:val="28"/>
                <w:szCs w:val="28"/>
                <w:u w:val="single"/>
                <w:rtl/>
              </w:rPr>
              <w:t xml:space="preserve">يمكن </w:t>
            </w:r>
            <w:r w:rsidRPr="005304D7">
              <w:rPr>
                <w:rFonts w:asciiTheme="majorBidi" w:hAnsiTheme="majorBidi" w:cstheme="majorBidi" w:hint="cs"/>
                <w:sz w:val="28"/>
                <w:szCs w:val="28"/>
                <w:u w:val="single"/>
                <w:rtl/>
              </w:rPr>
              <w:t>أ</w:t>
            </w:r>
            <w:r w:rsidRPr="005304D7">
              <w:rPr>
                <w:rFonts w:asciiTheme="majorBidi" w:hAnsiTheme="majorBidi" w:cstheme="majorBidi"/>
                <w:sz w:val="28"/>
                <w:szCs w:val="28"/>
                <w:u w:val="single"/>
                <w:rtl/>
              </w:rPr>
              <w:t xml:space="preserve">ن </w:t>
            </w:r>
            <w:r w:rsidRPr="005304D7">
              <w:rPr>
                <w:rFonts w:asciiTheme="majorBidi" w:hAnsiTheme="majorBidi" w:cstheme="majorBidi" w:hint="cs"/>
                <w:sz w:val="28"/>
                <w:szCs w:val="28"/>
                <w:u w:val="single"/>
                <w:rtl/>
              </w:rPr>
              <w:t>ي</w:t>
            </w:r>
            <w:r w:rsidRPr="005304D7">
              <w:rPr>
                <w:rFonts w:asciiTheme="majorBidi" w:hAnsiTheme="majorBidi" w:cstheme="majorBidi"/>
                <w:sz w:val="28"/>
                <w:szCs w:val="28"/>
                <w:u w:val="single"/>
                <w:rtl/>
              </w:rPr>
              <w:t>ستخدمها المعلم لإعطاء الطلاب تمارين إضافية على العمليات الرياضية</w:t>
            </w:r>
            <w:r>
              <w:rPr>
                <w:rFonts w:asciiTheme="majorBidi" w:hAnsiTheme="majorBidi" w:cstheme="majorBidi" w:hint="cs"/>
                <w:sz w:val="28"/>
                <w:szCs w:val="28"/>
                <w:u w:val="single"/>
                <w:rtl/>
              </w:rPr>
              <w:t xml:space="preserve"> </w:t>
            </w:r>
            <w:r w:rsidRPr="005304D7">
              <w:rPr>
                <w:rFonts w:asciiTheme="majorBidi" w:hAnsiTheme="majorBidi" w:cstheme="majorBidi"/>
                <w:sz w:val="28"/>
                <w:szCs w:val="28"/>
                <w:u w:val="single"/>
                <w:rtl/>
              </w:rPr>
              <w:t>.</w:t>
            </w:r>
          </w:p>
          <w:p w:rsidR="00FF404A" w:rsidRPr="003865F1" w:rsidRDefault="00FF404A" w:rsidP="00FF404A">
            <w:pPr>
              <w:rPr>
                <w:rFonts w:asciiTheme="majorBidi" w:hAnsiTheme="majorBidi" w:cstheme="majorBidi"/>
                <w:sz w:val="28"/>
                <w:szCs w:val="28"/>
                <w:rtl/>
              </w:rPr>
            </w:pPr>
          </w:p>
        </w:tc>
      </w:tr>
      <w:tr w:rsidR="007451AA" w:rsidRPr="00C30477" w:rsidTr="008171EF">
        <w:tc>
          <w:tcPr>
            <w:tcW w:w="567" w:type="dxa"/>
            <w:vAlign w:val="center"/>
          </w:tcPr>
          <w:p w:rsidR="007451AA" w:rsidRPr="00C30477" w:rsidRDefault="007451AA" w:rsidP="007451AA">
            <w:pPr>
              <w:jc w:val="center"/>
              <w:rPr>
                <w:sz w:val="28"/>
                <w:szCs w:val="28"/>
                <w:rtl/>
              </w:rPr>
            </w:pPr>
            <w:r>
              <w:rPr>
                <w:rFonts w:hint="cs"/>
                <w:sz w:val="28"/>
                <w:szCs w:val="28"/>
                <w:rtl/>
              </w:rPr>
              <w:t>17</w:t>
            </w:r>
          </w:p>
        </w:tc>
        <w:tc>
          <w:tcPr>
            <w:tcW w:w="1702" w:type="dxa"/>
            <w:vAlign w:val="center"/>
          </w:tcPr>
          <w:p w:rsidR="007451AA" w:rsidRDefault="007451AA" w:rsidP="007451AA">
            <w:pPr>
              <w:jc w:val="center"/>
              <w:rPr>
                <w:sz w:val="28"/>
                <w:szCs w:val="28"/>
                <w:rtl/>
              </w:rPr>
            </w:pPr>
            <w:r>
              <w:rPr>
                <w:rFonts w:hint="cs"/>
                <w:sz w:val="28"/>
                <w:szCs w:val="28"/>
                <w:rtl/>
              </w:rPr>
              <w:t>مؤتمرات الفيديو التعليمية</w:t>
            </w:r>
          </w:p>
        </w:tc>
        <w:tc>
          <w:tcPr>
            <w:tcW w:w="7513" w:type="dxa"/>
            <w:vAlign w:val="center"/>
          </w:tcPr>
          <w:p w:rsidR="007451AA" w:rsidRPr="005304D7" w:rsidRDefault="007451AA" w:rsidP="007451AA">
            <w:pPr>
              <w:rPr>
                <w:rFonts w:asciiTheme="majorBidi" w:hAnsiTheme="majorBidi" w:cstheme="majorBidi"/>
                <w:sz w:val="28"/>
                <w:szCs w:val="28"/>
                <w:u w:val="single"/>
                <w:rtl/>
              </w:rPr>
            </w:pPr>
            <w:r w:rsidRPr="003865F1">
              <w:rPr>
                <w:rFonts w:asciiTheme="majorBidi" w:hAnsiTheme="majorBidi" w:cstheme="majorBidi"/>
                <w:sz w:val="28"/>
                <w:szCs w:val="28"/>
                <w:rtl/>
              </w:rPr>
              <w:t xml:space="preserve">نقل الصوت والصورة الحية باستخدام كاميرات خاصة وعن طريق شبكات الإتصال (الإنترنت) أو شبكة من أجهزة الحاسوب, بين شخصين أو عدة أشخاص غير متواجدين في نفس المكان حيث يتم تبادل الآراء والأخبار والخبرات وبطريقة تفاعلية متزامنة (في نفس الوقت). </w:t>
            </w:r>
            <w:r>
              <w:rPr>
                <w:rFonts w:asciiTheme="majorBidi" w:hAnsiTheme="majorBidi" w:cstheme="majorBidi" w:hint="cs"/>
                <w:sz w:val="28"/>
                <w:szCs w:val="28"/>
                <w:rtl/>
              </w:rPr>
              <w:t>و</w:t>
            </w:r>
            <w:r w:rsidRPr="003865F1">
              <w:rPr>
                <w:rFonts w:asciiTheme="majorBidi" w:hAnsiTheme="majorBidi" w:cstheme="majorBidi"/>
                <w:sz w:val="28"/>
                <w:szCs w:val="28"/>
                <w:rtl/>
              </w:rPr>
              <w:t>قد يستخد</w:t>
            </w:r>
            <w:r>
              <w:rPr>
                <w:rFonts w:asciiTheme="majorBidi" w:hAnsiTheme="majorBidi" w:cstheme="majorBidi" w:hint="cs"/>
                <w:sz w:val="28"/>
                <w:szCs w:val="28"/>
                <w:rtl/>
              </w:rPr>
              <w:t>م</w:t>
            </w:r>
            <w:r w:rsidRPr="003865F1">
              <w:rPr>
                <w:rFonts w:asciiTheme="majorBidi" w:hAnsiTheme="majorBidi" w:cstheme="majorBidi"/>
                <w:sz w:val="28"/>
                <w:szCs w:val="28"/>
                <w:rtl/>
              </w:rPr>
              <w:t xml:space="preserve"> فيه خدمات ال</w:t>
            </w:r>
            <w:r>
              <w:rPr>
                <w:rFonts w:asciiTheme="majorBidi" w:hAnsiTheme="majorBidi" w:cstheme="majorBidi" w:hint="cs"/>
                <w:sz w:val="28"/>
                <w:szCs w:val="28"/>
                <w:rtl/>
              </w:rPr>
              <w:t>إ</w:t>
            </w:r>
            <w:r w:rsidRPr="003865F1">
              <w:rPr>
                <w:rFonts w:asciiTheme="majorBidi" w:hAnsiTheme="majorBidi" w:cstheme="majorBidi"/>
                <w:sz w:val="28"/>
                <w:szCs w:val="28"/>
                <w:rtl/>
              </w:rPr>
              <w:t xml:space="preserve">نترنت </w:t>
            </w:r>
            <w:r>
              <w:rPr>
                <w:rFonts w:asciiTheme="majorBidi" w:hAnsiTheme="majorBidi" w:cstheme="majorBidi" w:hint="cs"/>
                <w:sz w:val="28"/>
                <w:szCs w:val="28"/>
                <w:rtl/>
              </w:rPr>
              <w:t>أ</w:t>
            </w:r>
            <w:r w:rsidRPr="003865F1">
              <w:rPr>
                <w:rFonts w:asciiTheme="majorBidi" w:hAnsiTheme="majorBidi" w:cstheme="majorBidi"/>
                <w:sz w:val="28"/>
                <w:szCs w:val="28"/>
                <w:rtl/>
              </w:rPr>
              <w:t>و فقط ال</w:t>
            </w:r>
            <w:r>
              <w:rPr>
                <w:rFonts w:asciiTheme="majorBidi" w:hAnsiTheme="majorBidi" w:cstheme="majorBidi" w:hint="cs"/>
                <w:sz w:val="28"/>
                <w:szCs w:val="28"/>
                <w:rtl/>
              </w:rPr>
              <w:t>إ</w:t>
            </w:r>
            <w:r w:rsidRPr="003865F1">
              <w:rPr>
                <w:rFonts w:asciiTheme="majorBidi" w:hAnsiTheme="majorBidi" w:cstheme="majorBidi"/>
                <w:sz w:val="28"/>
                <w:szCs w:val="28"/>
                <w:rtl/>
              </w:rPr>
              <w:t xml:space="preserve">تصال الهاتفي. يمكن استخدامها في نقل بث مباشر للمحاضرات العلمية لأماكن أخرى </w:t>
            </w:r>
            <w:r>
              <w:rPr>
                <w:rFonts w:asciiTheme="majorBidi" w:hAnsiTheme="majorBidi" w:cstheme="majorBidi" w:hint="cs"/>
                <w:sz w:val="28"/>
                <w:szCs w:val="28"/>
                <w:rtl/>
              </w:rPr>
              <w:t>من</w:t>
            </w:r>
            <w:r w:rsidRPr="003865F1">
              <w:rPr>
                <w:rFonts w:asciiTheme="majorBidi" w:hAnsiTheme="majorBidi" w:cstheme="majorBidi"/>
                <w:sz w:val="28"/>
                <w:szCs w:val="28"/>
                <w:rtl/>
              </w:rPr>
              <w:t xml:space="preserve"> العالم</w:t>
            </w:r>
            <w:r>
              <w:rPr>
                <w:rFonts w:asciiTheme="majorBidi" w:hAnsiTheme="majorBidi" w:cstheme="majorBidi" w:hint="cs"/>
                <w:sz w:val="28"/>
                <w:szCs w:val="28"/>
                <w:rtl/>
              </w:rPr>
              <w:t>,</w:t>
            </w:r>
            <w:r w:rsidRPr="003865F1">
              <w:rPr>
                <w:rFonts w:asciiTheme="majorBidi" w:hAnsiTheme="majorBidi" w:cstheme="majorBidi"/>
                <w:sz w:val="28"/>
                <w:szCs w:val="28"/>
                <w:rtl/>
              </w:rPr>
              <w:t xml:space="preserve"> </w:t>
            </w:r>
            <w:r w:rsidRPr="005304D7">
              <w:rPr>
                <w:rFonts w:asciiTheme="majorBidi" w:hAnsiTheme="majorBidi" w:cstheme="majorBidi"/>
                <w:sz w:val="28"/>
                <w:szCs w:val="28"/>
                <w:u w:val="single"/>
                <w:rtl/>
              </w:rPr>
              <w:t xml:space="preserve">مثل نقل عمليات الدكتور عبد الله الربيعة في فصل التوائم بشكل مباشر </w:t>
            </w:r>
            <w:r w:rsidRPr="005304D7">
              <w:rPr>
                <w:rFonts w:asciiTheme="majorBidi" w:hAnsiTheme="majorBidi" w:cstheme="majorBidi" w:hint="cs"/>
                <w:sz w:val="28"/>
                <w:szCs w:val="28"/>
                <w:u w:val="single"/>
                <w:rtl/>
              </w:rPr>
              <w:t>للطلاب في ال</w:t>
            </w:r>
            <w:r w:rsidRPr="005304D7">
              <w:rPr>
                <w:rFonts w:asciiTheme="majorBidi" w:hAnsiTheme="majorBidi" w:cstheme="majorBidi"/>
                <w:sz w:val="28"/>
                <w:szCs w:val="28"/>
                <w:u w:val="single"/>
                <w:rtl/>
              </w:rPr>
              <w:t>جامعات العالمية.</w:t>
            </w:r>
          </w:p>
          <w:p w:rsidR="007451AA" w:rsidRPr="003865F1" w:rsidRDefault="007451AA" w:rsidP="007451AA">
            <w:pPr>
              <w:rPr>
                <w:rFonts w:asciiTheme="majorBidi" w:hAnsiTheme="majorBidi" w:cstheme="majorBidi"/>
                <w:sz w:val="28"/>
                <w:szCs w:val="28"/>
                <w:rtl/>
              </w:rPr>
            </w:pPr>
          </w:p>
        </w:tc>
      </w:tr>
      <w:tr w:rsidR="00FF404A" w:rsidRPr="00C30477" w:rsidTr="008171EF">
        <w:tc>
          <w:tcPr>
            <w:tcW w:w="567" w:type="dxa"/>
            <w:vAlign w:val="center"/>
          </w:tcPr>
          <w:p w:rsidR="00FF404A" w:rsidRPr="00C30477" w:rsidRDefault="00FF404A" w:rsidP="007451AA">
            <w:pPr>
              <w:jc w:val="center"/>
              <w:rPr>
                <w:sz w:val="28"/>
                <w:szCs w:val="28"/>
                <w:rtl/>
              </w:rPr>
            </w:pPr>
            <w:r>
              <w:rPr>
                <w:rFonts w:hint="cs"/>
                <w:sz w:val="28"/>
                <w:szCs w:val="28"/>
                <w:rtl/>
              </w:rPr>
              <w:t>1</w:t>
            </w:r>
            <w:r w:rsidR="007451AA">
              <w:rPr>
                <w:rFonts w:hint="cs"/>
                <w:sz w:val="28"/>
                <w:szCs w:val="28"/>
                <w:rtl/>
              </w:rPr>
              <w:t>8</w:t>
            </w:r>
          </w:p>
        </w:tc>
        <w:tc>
          <w:tcPr>
            <w:tcW w:w="1702" w:type="dxa"/>
            <w:vAlign w:val="center"/>
          </w:tcPr>
          <w:p w:rsidR="00FF404A" w:rsidRDefault="00FF404A" w:rsidP="00271666">
            <w:pPr>
              <w:jc w:val="center"/>
              <w:rPr>
                <w:sz w:val="28"/>
                <w:szCs w:val="28"/>
                <w:rtl/>
              </w:rPr>
            </w:pPr>
            <w:r>
              <w:rPr>
                <w:rFonts w:hint="cs"/>
                <w:sz w:val="28"/>
                <w:szCs w:val="28"/>
                <w:rtl/>
              </w:rPr>
              <w:t>ال</w:t>
            </w:r>
            <w:r w:rsidR="00271666">
              <w:rPr>
                <w:rFonts w:hint="cs"/>
                <w:sz w:val="28"/>
                <w:szCs w:val="28"/>
                <w:rtl/>
              </w:rPr>
              <w:t>إ</w:t>
            </w:r>
            <w:r>
              <w:rPr>
                <w:rFonts w:hint="cs"/>
                <w:sz w:val="28"/>
                <w:szCs w:val="28"/>
                <w:rtl/>
              </w:rPr>
              <w:t>نترنت</w:t>
            </w:r>
            <w:r w:rsidR="00271666">
              <w:rPr>
                <w:rFonts w:hint="cs"/>
                <w:sz w:val="28"/>
                <w:szCs w:val="28"/>
                <w:rtl/>
              </w:rPr>
              <w:t xml:space="preserve"> التعليمي</w:t>
            </w:r>
          </w:p>
        </w:tc>
        <w:tc>
          <w:tcPr>
            <w:tcW w:w="7513" w:type="dxa"/>
            <w:vAlign w:val="center"/>
          </w:tcPr>
          <w:p w:rsidR="00FF404A" w:rsidRPr="003865F1" w:rsidRDefault="00FF404A" w:rsidP="00FF404A">
            <w:pPr>
              <w:rPr>
                <w:rFonts w:asciiTheme="majorBidi" w:hAnsiTheme="majorBidi" w:cstheme="majorBidi"/>
                <w:sz w:val="28"/>
                <w:szCs w:val="28"/>
                <w:rtl/>
              </w:rPr>
            </w:pPr>
            <w:r w:rsidRPr="003865F1">
              <w:rPr>
                <w:rFonts w:asciiTheme="majorBidi" w:hAnsiTheme="majorBidi" w:cstheme="majorBidi"/>
                <w:sz w:val="28"/>
                <w:szCs w:val="28"/>
                <w:rtl/>
              </w:rPr>
              <w:t xml:space="preserve">هي البرامج والخدمات والمواقع المتوفرة على شبكة الإنترنت العالمية والتي تتيح لمجموعة كبيرة من الناس التفاعل فيما بينهم. وتصنف هذه المواقع إما ضمن الجيل الأول للانترنت أو الجيل الثاني ( الفرق بينهم </w:t>
            </w:r>
            <w:r>
              <w:rPr>
                <w:rFonts w:asciiTheme="majorBidi" w:hAnsiTheme="majorBidi" w:cstheme="majorBidi" w:hint="cs"/>
                <w:sz w:val="28"/>
                <w:szCs w:val="28"/>
                <w:rtl/>
              </w:rPr>
              <w:t>أ</w:t>
            </w:r>
            <w:r w:rsidRPr="003865F1">
              <w:rPr>
                <w:rFonts w:asciiTheme="majorBidi" w:hAnsiTheme="majorBidi" w:cstheme="majorBidi"/>
                <w:sz w:val="28"/>
                <w:szCs w:val="28"/>
                <w:rtl/>
              </w:rPr>
              <w:t xml:space="preserve">ن الجيل الثاني يسمح بتفاعل </w:t>
            </w:r>
            <w:r>
              <w:rPr>
                <w:rFonts w:asciiTheme="majorBidi" w:hAnsiTheme="majorBidi" w:cstheme="majorBidi" w:hint="cs"/>
                <w:sz w:val="28"/>
                <w:szCs w:val="28"/>
                <w:rtl/>
              </w:rPr>
              <w:t>ـ</w:t>
            </w:r>
            <w:r w:rsidRPr="003865F1">
              <w:rPr>
                <w:rFonts w:asciiTheme="majorBidi" w:hAnsiTheme="majorBidi" w:cstheme="majorBidi"/>
                <w:sz w:val="28"/>
                <w:szCs w:val="28"/>
                <w:rtl/>
              </w:rPr>
              <w:t xml:space="preserve">كبر بين المرسل والمستقبل كما تمكن المستخدمين من التعديل على مواقع الانترنت). ومن خدمات الانترنت التعليمية </w:t>
            </w:r>
            <w:r>
              <w:rPr>
                <w:rFonts w:asciiTheme="majorBidi" w:hAnsiTheme="majorBidi" w:cstheme="majorBidi" w:hint="cs"/>
                <w:sz w:val="28"/>
                <w:szCs w:val="28"/>
                <w:rtl/>
              </w:rPr>
              <w:t xml:space="preserve"> التي تقع ضمن الجيل الثاني للإنترنت</w:t>
            </w:r>
            <w:r w:rsidRPr="003865F1">
              <w:rPr>
                <w:rFonts w:asciiTheme="majorBidi" w:hAnsiTheme="majorBidi" w:cstheme="majorBidi"/>
                <w:sz w:val="28"/>
                <w:szCs w:val="28"/>
                <w:rtl/>
              </w:rPr>
              <w:t>: المدونات , الويكي, مواقع التواصل الاجتماعي مثل تويتر و الفيس بوك.</w:t>
            </w:r>
          </w:p>
          <w:p w:rsidR="00FF404A" w:rsidRDefault="00FF404A" w:rsidP="00FF404A">
            <w:pPr>
              <w:rPr>
                <w:rFonts w:asciiTheme="majorBidi" w:hAnsiTheme="majorBidi" w:cstheme="majorBidi"/>
                <w:sz w:val="28"/>
                <w:szCs w:val="28"/>
                <w:rtl/>
              </w:rPr>
            </w:pPr>
            <w:r w:rsidRPr="005304D7">
              <w:rPr>
                <w:rFonts w:asciiTheme="majorBidi" w:hAnsiTheme="majorBidi" w:cstheme="majorBidi"/>
                <w:sz w:val="28"/>
                <w:szCs w:val="28"/>
                <w:u w:val="single"/>
                <w:rtl/>
              </w:rPr>
              <w:t>يمكن للمعلم إنشاء مدونة خاصة بالدرس ويطلب من الطلاب المشاركة والتناقش فيها</w:t>
            </w:r>
            <w:r w:rsidRPr="003865F1">
              <w:rPr>
                <w:rFonts w:asciiTheme="majorBidi" w:hAnsiTheme="majorBidi" w:cstheme="majorBidi"/>
                <w:sz w:val="28"/>
                <w:szCs w:val="28"/>
                <w:rtl/>
              </w:rPr>
              <w:t>.</w:t>
            </w:r>
          </w:p>
          <w:p w:rsidR="00FF404A" w:rsidRPr="003865F1" w:rsidRDefault="00FF404A" w:rsidP="00FF404A">
            <w:pPr>
              <w:rPr>
                <w:rFonts w:asciiTheme="majorBidi" w:hAnsiTheme="majorBidi" w:cstheme="majorBidi"/>
                <w:sz w:val="28"/>
                <w:szCs w:val="28"/>
                <w:rtl/>
              </w:rPr>
            </w:pPr>
          </w:p>
        </w:tc>
      </w:tr>
    </w:tbl>
    <w:p w:rsidR="00C30477" w:rsidRPr="005F1716" w:rsidRDefault="00C30477" w:rsidP="005F1716">
      <w:pPr>
        <w:rPr>
          <w:b/>
          <w:bCs/>
          <w:sz w:val="28"/>
          <w:szCs w:val="28"/>
        </w:rPr>
      </w:pPr>
    </w:p>
    <w:sectPr w:rsidR="00C30477" w:rsidRPr="005F1716" w:rsidSect="005F1716">
      <w:footerReference w:type="default" r:id="rId8"/>
      <w:pgSz w:w="11906" w:h="16838"/>
      <w:pgMar w:top="709"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1A4" w:rsidRDefault="004C71A4" w:rsidP="00C30477">
      <w:pPr>
        <w:spacing w:after="0" w:line="240" w:lineRule="auto"/>
      </w:pPr>
      <w:r>
        <w:separator/>
      </w:r>
    </w:p>
  </w:endnote>
  <w:endnote w:type="continuationSeparator" w:id="0">
    <w:p w:rsidR="004C71A4" w:rsidRDefault="004C71A4" w:rsidP="00C30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912" w:rsidRDefault="00532912" w:rsidP="00E72788">
    <w:pPr>
      <w:pStyle w:val="Footer"/>
    </w:pPr>
    <w:r>
      <w:rPr>
        <w:rFonts w:hint="cs"/>
        <w:rtl/>
      </w:rPr>
      <w:t xml:space="preserve">مقرر 242 وسل , </w:t>
    </w:r>
    <w:r w:rsidR="00E72788">
      <w:rPr>
        <w:rFonts w:hint="cs"/>
        <w:rtl/>
      </w:rPr>
      <w:t>د</w:t>
    </w:r>
    <w:r>
      <w:rPr>
        <w:rFonts w:hint="cs"/>
        <w:rtl/>
      </w:rPr>
      <w:t xml:space="preserve">. ندى جهاد الصالح </w:t>
    </w:r>
    <w:r w:rsidR="007451AA">
      <w:rPr>
        <w:rFonts w:hint="cs"/>
        <w:rtl/>
      </w:rPr>
      <w:t xml:space="preserve">                                                     الفصل الدراسي الأول 143</w:t>
    </w:r>
    <w:r w:rsidR="00E72788">
      <w:rPr>
        <w:rFonts w:hint="cs"/>
        <w:rtl/>
      </w:rPr>
      <w:t>9</w:t>
    </w:r>
    <w:r w:rsidR="007451AA">
      <w:rPr>
        <w:rFonts w:hint="cs"/>
        <w:rtl/>
      </w:rPr>
      <w:t>هـ</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1A4" w:rsidRDefault="004C71A4" w:rsidP="00C30477">
      <w:pPr>
        <w:spacing w:after="0" w:line="240" w:lineRule="auto"/>
      </w:pPr>
      <w:r>
        <w:separator/>
      </w:r>
    </w:p>
  </w:footnote>
  <w:footnote w:type="continuationSeparator" w:id="0">
    <w:p w:rsidR="004C71A4" w:rsidRDefault="004C71A4" w:rsidP="00C304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02B8D"/>
    <w:multiLevelType w:val="hybridMultilevel"/>
    <w:tmpl w:val="66925104"/>
    <w:lvl w:ilvl="0" w:tplc="D82E1A0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553A21"/>
    <w:multiLevelType w:val="hybridMultilevel"/>
    <w:tmpl w:val="A580ADC4"/>
    <w:lvl w:ilvl="0" w:tplc="BD34086A">
      <w:start w:val="1"/>
      <w:numFmt w:val="bullet"/>
      <w:lvlText w:val="•"/>
      <w:lvlJc w:val="left"/>
      <w:pPr>
        <w:tabs>
          <w:tab w:val="num" w:pos="720"/>
        </w:tabs>
        <w:ind w:left="720" w:hanging="360"/>
      </w:pPr>
      <w:rPr>
        <w:rFonts w:ascii="Times New Roman" w:hAnsi="Times New Roman" w:hint="default"/>
      </w:rPr>
    </w:lvl>
    <w:lvl w:ilvl="1" w:tplc="29D05E2E" w:tentative="1">
      <w:start w:val="1"/>
      <w:numFmt w:val="bullet"/>
      <w:lvlText w:val="•"/>
      <w:lvlJc w:val="left"/>
      <w:pPr>
        <w:tabs>
          <w:tab w:val="num" w:pos="1440"/>
        </w:tabs>
        <w:ind w:left="1440" w:hanging="360"/>
      </w:pPr>
      <w:rPr>
        <w:rFonts w:ascii="Times New Roman" w:hAnsi="Times New Roman" w:hint="default"/>
      </w:rPr>
    </w:lvl>
    <w:lvl w:ilvl="2" w:tplc="7EEA4456" w:tentative="1">
      <w:start w:val="1"/>
      <w:numFmt w:val="bullet"/>
      <w:lvlText w:val="•"/>
      <w:lvlJc w:val="left"/>
      <w:pPr>
        <w:tabs>
          <w:tab w:val="num" w:pos="2160"/>
        </w:tabs>
        <w:ind w:left="2160" w:hanging="360"/>
      </w:pPr>
      <w:rPr>
        <w:rFonts w:ascii="Times New Roman" w:hAnsi="Times New Roman" w:hint="default"/>
      </w:rPr>
    </w:lvl>
    <w:lvl w:ilvl="3" w:tplc="0B62170E" w:tentative="1">
      <w:start w:val="1"/>
      <w:numFmt w:val="bullet"/>
      <w:lvlText w:val="•"/>
      <w:lvlJc w:val="left"/>
      <w:pPr>
        <w:tabs>
          <w:tab w:val="num" w:pos="2880"/>
        </w:tabs>
        <w:ind w:left="2880" w:hanging="360"/>
      </w:pPr>
      <w:rPr>
        <w:rFonts w:ascii="Times New Roman" w:hAnsi="Times New Roman" w:hint="default"/>
      </w:rPr>
    </w:lvl>
    <w:lvl w:ilvl="4" w:tplc="CEBA3878" w:tentative="1">
      <w:start w:val="1"/>
      <w:numFmt w:val="bullet"/>
      <w:lvlText w:val="•"/>
      <w:lvlJc w:val="left"/>
      <w:pPr>
        <w:tabs>
          <w:tab w:val="num" w:pos="3600"/>
        </w:tabs>
        <w:ind w:left="3600" w:hanging="360"/>
      </w:pPr>
      <w:rPr>
        <w:rFonts w:ascii="Times New Roman" w:hAnsi="Times New Roman" w:hint="default"/>
      </w:rPr>
    </w:lvl>
    <w:lvl w:ilvl="5" w:tplc="9F2E5836" w:tentative="1">
      <w:start w:val="1"/>
      <w:numFmt w:val="bullet"/>
      <w:lvlText w:val="•"/>
      <w:lvlJc w:val="left"/>
      <w:pPr>
        <w:tabs>
          <w:tab w:val="num" w:pos="4320"/>
        </w:tabs>
        <w:ind w:left="4320" w:hanging="360"/>
      </w:pPr>
      <w:rPr>
        <w:rFonts w:ascii="Times New Roman" w:hAnsi="Times New Roman" w:hint="default"/>
      </w:rPr>
    </w:lvl>
    <w:lvl w:ilvl="6" w:tplc="92381578" w:tentative="1">
      <w:start w:val="1"/>
      <w:numFmt w:val="bullet"/>
      <w:lvlText w:val="•"/>
      <w:lvlJc w:val="left"/>
      <w:pPr>
        <w:tabs>
          <w:tab w:val="num" w:pos="5040"/>
        </w:tabs>
        <w:ind w:left="5040" w:hanging="360"/>
      </w:pPr>
      <w:rPr>
        <w:rFonts w:ascii="Times New Roman" w:hAnsi="Times New Roman" w:hint="default"/>
      </w:rPr>
    </w:lvl>
    <w:lvl w:ilvl="7" w:tplc="F8FC73A0" w:tentative="1">
      <w:start w:val="1"/>
      <w:numFmt w:val="bullet"/>
      <w:lvlText w:val="•"/>
      <w:lvlJc w:val="left"/>
      <w:pPr>
        <w:tabs>
          <w:tab w:val="num" w:pos="5760"/>
        </w:tabs>
        <w:ind w:left="5760" w:hanging="360"/>
      </w:pPr>
      <w:rPr>
        <w:rFonts w:ascii="Times New Roman" w:hAnsi="Times New Roman" w:hint="default"/>
      </w:rPr>
    </w:lvl>
    <w:lvl w:ilvl="8" w:tplc="64FC8256" w:tentative="1">
      <w:start w:val="1"/>
      <w:numFmt w:val="bullet"/>
      <w:lvlText w:val="•"/>
      <w:lvlJc w:val="left"/>
      <w:pPr>
        <w:tabs>
          <w:tab w:val="num" w:pos="6480"/>
        </w:tabs>
        <w:ind w:left="6480" w:hanging="360"/>
      </w:pPr>
      <w:rPr>
        <w:rFonts w:ascii="Times New Roman" w:hAnsi="Times New Roman" w:hint="default"/>
      </w:rPr>
    </w:lvl>
  </w:abstractNum>
  <w:abstractNum w:abstractNumId="2">
    <w:nsid w:val="560253E1"/>
    <w:multiLevelType w:val="hybridMultilevel"/>
    <w:tmpl w:val="E88E3EC6"/>
    <w:lvl w:ilvl="0" w:tplc="7AE049D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F2B4338"/>
    <w:multiLevelType w:val="hybridMultilevel"/>
    <w:tmpl w:val="FCB0AE84"/>
    <w:lvl w:ilvl="0" w:tplc="ACC6998A">
      <w:start w:val="1"/>
      <w:numFmt w:val="bullet"/>
      <w:lvlText w:val=""/>
      <w:lvlJc w:val="left"/>
      <w:pPr>
        <w:tabs>
          <w:tab w:val="num" w:pos="720"/>
        </w:tabs>
        <w:ind w:left="720" w:hanging="360"/>
      </w:pPr>
      <w:rPr>
        <w:rFonts w:ascii="Wingdings" w:hAnsi="Wingdings" w:hint="default"/>
      </w:rPr>
    </w:lvl>
    <w:lvl w:ilvl="1" w:tplc="AE82649C" w:tentative="1">
      <w:start w:val="1"/>
      <w:numFmt w:val="bullet"/>
      <w:lvlText w:val=""/>
      <w:lvlJc w:val="left"/>
      <w:pPr>
        <w:tabs>
          <w:tab w:val="num" w:pos="1440"/>
        </w:tabs>
        <w:ind w:left="1440" w:hanging="360"/>
      </w:pPr>
      <w:rPr>
        <w:rFonts w:ascii="Wingdings" w:hAnsi="Wingdings" w:hint="default"/>
      </w:rPr>
    </w:lvl>
    <w:lvl w:ilvl="2" w:tplc="0FCA1C12" w:tentative="1">
      <w:start w:val="1"/>
      <w:numFmt w:val="bullet"/>
      <w:lvlText w:val=""/>
      <w:lvlJc w:val="left"/>
      <w:pPr>
        <w:tabs>
          <w:tab w:val="num" w:pos="2160"/>
        </w:tabs>
        <w:ind w:left="2160" w:hanging="360"/>
      </w:pPr>
      <w:rPr>
        <w:rFonts w:ascii="Wingdings" w:hAnsi="Wingdings" w:hint="default"/>
      </w:rPr>
    </w:lvl>
    <w:lvl w:ilvl="3" w:tplc="53AA07C2" w:tentative="1">
      <w:start w:val="1"/>
      <w:numFmt w:val="bullet"/>
      <w:lvlText w:val=""/>
      <w:lvlJc w:val="left"/>
      <w:pPr>
        <w:tabs>
          <w:tab w:val="num" w:pos="2880"/>
        </w:tabs>
        <w:ind w:left="2880" w:hanging="360"/>
      </w:pPr>
      <w:rPr>
        <w:rFonts w:ascii="Wingdings" w:hAnsi="Wingdings" w:hint="default"/>
      </w:rPr>
    </w:lvl>
    <w:lvl w:ilvl="4" w:tplc="061A8A7E" w:tentative="1">
      <w:start w:val="1"/>
      <w:numFmt w:val="bullet"/>
      <w:lvlText w:val=""/>
      <w:lvlJc w:val="left"/>
      <w:pPr>
        <w:tabs>
          <w:tab w:val="num" w:pos="3600"/>
        </w:tabs>
        <w:ind w:left="3600" w:hanging="360"/>
      </w:pPr>
      <w:rPr>
        <w:rFonts w:ascii="Wingdings" w:hAnsi="Wingdings" w:hint="default"/>
      </w:rPr>
    </w:lvl>
    <w:lvl w:ilvl="5" w:tplc="6AFC9CF0" w:tentative="1">
      <w:start w:val="1"/>
      <w:numFmt w:val="bullet"/>
      <w:lvlText w:val=""/>
      <w:lvlJc w:val="left"/>
      <w:pPr>
        <w:tabs>
          <w:tab w:val="num" w:pos="4320"/>
        </w:tabs>
        <w:ind w:left="4320" w:hanging="360"/>
      </w:pPr>
      <w:rPr>
        <w:rFonts w:ascii="Wingdings" w:hAnsi="Wingdings" w:hint="default"/>
      </w:rPr>
    </w:lvl>
    <w:lvl w:ilvl="6" w:tplc="53D219B2" w:tentative="1">
      <w:start w:val="1"/>
      <w:numFmt w:val="bullet"/>
      <w:lvlText w:val=""/>
      <w:lvlJc w:val="left"/>
      <w:pPr>
        <w:tabs>
          <w:tab w:val="num" w:pos="5040"/>
        </w:tabs>
        <w:ind w:left="5040" w:hanging="360"/>
      </w:pPr>
      <w:rPr>
        <w:rFonts w:ascii="Wingdings" w:hAnsi="Wingdings" w:hint="default"/>
      </w:rPr>
    </w:lvl>
    <w:lvl w:ilvl="7" w:tplc="2CC25B1C" w:tentative="1">
      <w:start w:val="1"/>
      <w:numFmt w:val="bullet"/>
      <w:lvlText w:val=""/>
      <w:lvlJc w:val="left"/>
      <w:pPr>
        <w:tabs>
          <w:tab w:val="num" w:pos="5760"/>
        </w:tabs>
        <w:ind w:left="5760" w:hanging="360"/>
      </w:pPr>
      <w:rPr>
        <w:rFonts w:ascii="Wingdings" w:hAnsi="Wingdings" w:hint="default"/>
      </w:rPr>
    </w:lvl>
    <w:lvl w:ilvl="8" w:tplc="A1D4BC0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477"/>
    <w:rsid w:val="000A26DF"/>
    <w:rsid w:val="000E6667"/>
    <w:rsid w:val="000F1AD1"/>
    <w:rsid w:val="0012366F"/>
    <w:rsid w:val="00140B8D"/>
    <w:rsid w:val="001D4697"/>
    <w:rsid w:val="00210C17"/>
    <w:rsid w:val="00233813"/>
    <w:rsid w:val="00252C66"/>
    <w:rsid w:val="00271666"/>
    <w:rsid w:val="002C4129"/>
    <w:rsid w:val="00341079"/>
    <w:rsid w:val="0036255B"/>
    <w:rsid w:val="003865F1"/>
    <w:rsid w:val="003966B9"/>
    <w:rsid w:val="004C2D6B"/>
    <w:rsid w:val="004C71A4"/>
    <w:rsid w:val="004F6B9A"/>
    <w:rsid w:val="004F6F29"/>
    <w:rsid w:val="005304D7"/>
    <w:rsid w:val="00532912"/>
    <w:rsid w:val="00595BEF"/>
    <w:rsid w:val="005F1716"/>
    <w:rsid w:val="0061629E"/>
    <w:rsid w:val="00633F9D"/>
    <w:rsid w:val="00694A0A"/>
    <w:rsid w:val="006B14FF"/>
    <w:rsid w:val="007451AA"/>
    <w:rsid w:val="00792955"/>
    <w:rsid w:val="008171EF"/>
    <w:rsid w:val="00851176"/>
    <w:rsid w:val="008A0D64"/>
    <w:rsid w:val="00AA6B66"/>
    <w:rsid w:val="00AC26B6"/>
    <w:rsid w:val="00BB7D2C"/>
    <w:rsid w:val="00C03296"/>
    <w:rsid w:val="00C30477"/>
    <w:rsid w:val="00DD1E80"/>
    <w:rsid w:val="00E72788"/>
    <w:rsid w:val="00E85C91"/>
    <w:rsid w:val="00ED20B1"/>
    <w:rsid w:val="00FC6E0E"/>
    <w:rsid w:val="00FF40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0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0477"/>
    <w:pPr>
      <w:tabs>
        <w:tab w:val="center" w:pos="4153"/>
        <w:tab w:val="right" w:pos="8306"/>
      </w:tabs>
      <w:spacing w:after="0" w:line="240" w:lineRule="auto"/>
    </w:pPr>
  </w:style>
  <w:style w:type="character" w:customStyle="1" w:styleId="HeaderChar">
    <w:name w:val="Header Char"/>
    <w:basedOn w:val="DefaultParagraphFont"/>
    <w:link w:val="Header"/>
    <w:uiPriority w:val="99"/>
    <w:rsid w:val="00C30477"/>
  </w:style>
  <w:style w:type="paragraph" w:styleId="Footer">
    <w:name w:val="footer"/>
    <w:basedOn w:val="Normal"/>
    <w:link w:val="FooterChar"/>
    <w:uiPriority w:val="99"/>
    <w:unhideWhenUsed/>
    <w:rsid w:val="00C30477"/>
    <w:pPr>
      <w:tabs>
        <w:tab w:val="center" w:pos="4153"/>
        <w:tab w:val="right" w:pos="8306"/>
      </w:tabs>
      <w:spacing w:after="0" w:line="240" w:lineRule="auto"/>
    </w:pPr>
  </w:style>
  <w:style w:type="character" w:customStyle="1" w:styleId="FooterChar">
    <w:name w:val="Footer Char"/>
    <w:basedOn w:val="DefaultParagraphFont"/>
    <w:link w:val="Footer"/>
    <w:uiPriority w:val="99"/>
    <w:rsid w:val="00C30477"/>
  </w:style>
  <w:style w:type="paragraph" w:styleId="ListParagraph">
    <w:name w:val="List Paragraph"/>
    <w:basedOn w:val="Normal"/>
    <w:uiPriority w:val="34"/>
    <w:qFormat/>
    <w:rsid w:val="00C30477"/>
    <w:pPr>
      <w:ind w:left="720"/>
      <w:contextualSpacing/>
    </w:pPr>
  </w:style>
  <w:style w:type="paragraph" w:styleId="NormalWeb">
    <w:name w:val="Normal (Web)"/>
    <w:basedOn w:val="Normal"/>
    <w:uiPriority w:val="99"/>
    <w:semiHidden/>
    <w:unhideWhenUsed/>
    <w:rsid w:val="00341079"/>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3865F1"/>
  </w:style>
  <w:style w:type="character" w:styleId="Hyperlink">
    <w:name w:val="Hyperlink"/>
    <w:basedOn w:val="DefaultParagraphFont"/>
    <w:uiPriority w:val="99"/>
    <w:semiHidden/>
    <w:unhideWhenUsed/>
    <w:rsid w:val="003865F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0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0477"/>
    <w:pPr>
      <w:tabs>
        <w:tab w:val="center" w:pos="4153"/>
        <w:tab w:val="right" w:pos="8306"/>
      </w:tabs>
      <w:spacing w:after="0" w:line="240" w:lineRule="auto"/>
    </w:pPr>
  </w:style>
  <w:style w:type="character" w:customStyle="1" w:styleId="HeaderChar">
    <w:name w:val="Header Char"/>
    <w:basedOn w:val="DefaultParagraphFont"/>
    <w:link w:val="Header"/>
    <w:uiPriority w:val="99"/>
    <w:rsid w:val="00C30477"/>
  </w:style>
  <w:style w:type="paragraph" w:styleId="Footer">
    <w:name w:val="footer"/>
    <w:basedOn w:val="Normal"/>
    <w:link w:val="FooterChar"/>
    <w:uiPriority w:val="99"/>
    <w:unhideWhenUsed/>
    <w:rsid w:val="00C30477"/>
    <w:pPr>
      <w:tabs>
        <w:tab w:val="center" w:pos="4153"/>
        <w:tab w:val="right" w:pos="8306"/>
      </w:tabs>
      <w:spacing w:after="0" w:line="240" w:lineRule="auto"/>
    </w:pPr>
  </w:style>
  <w:style w:type="character" w:customStyle="1" w:styleId="FooterChar">
    <w:name w:val="Footer Char"/>
    <w:basedOn w:val="DefaultParagraphFont"/>
    <w:link w:val="Footer"/>
    <w:uiPriority w:val="99"/>
    <w:rsid w:val="00C30477"/>
  </w:style>
  <w:style w:type="paragraph" w:styleId="ListParagraph">
    <w:name w:val="List Paragraph"/>
    <w:basedOn w:val="Normal"/>
    <w:uiPriority w:val="34"/>
    <w:qFormat/>
    <w:rsid w:val="00C30477"/>
    <w:pPr>
      <w:ind w:left="720"/>
      <w:contextualSpacing/>
    </w:pPr>
  </w:style>
  <w:style w:type="paragraph" w:styleId="NormalWeb">
    <w:name w:val="Normal (Web)"/>
    <w:basedOn w:val="Normal"/>
    <w:uiPriority w:val="99"/>
    <w:semiHidden/>
    <w:unhideWhenUsed/>
    <w:rsid w:val="00341079"/>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3865F1"/>
  </w:style>
  <w:style w:type="character" w:styleId="Hyperlink">
    <w:name w:val="Hyperlink"/>
    <w:basedOn w:val="DefaultParagraphFont"/>
    <w:uiPriority w:val="99"/>
    <w:semiHidden/>
    <w:unhideWhenUsed/>
    <w:rsid w:val="003865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99333">
      <w:bodyDiv w:val="1"/>
      <w:marLeft w:val="0"/>
      <w:marRight w:val="0"/>
      <w:marTop w:val="0"/>
      <w:marBottom w:val="0"/>
      <w:divBdr>
        <w:top w:val="none" w:sz="0" w:space="0" w:color="auto"/>
        <w:left w:val="none" w:sz="0" w:space="0" w:color="auto"/>
        <w:bottom w:val="none" w:sz="0" w:space="0" w:color="auto"/>
        <w:right w:val="none" w:sz="0" w:space="0" w:color="auto"/>
      </w:divBdr>
    </w:div>
    <w:div w:id="97681174">
      <w:bodyDiv w:val="1"/>
      <w:marLeft w:val="0"/>
      <w:marRight w:val="0"/>
      <w:marTop w:val="0"/>
      <w:marBottom w:val="0"/>
      <w:divBdr>
        <w:top w:val="none" w:sz="0" w:space="0" w:color="auto"/>
        <w:left w:val="none" w:sz="0" w:space="0" w:color="auto"/>
        <w:bottom w:val="none" w:sz="0" w:space="0" w:color="auto"/>
        <w:right w:val="none" w:sz="0" w:space="0" w:color="auto"/>
      </w:divBdr>
    </w:div>
    <w:div w:id="384646698">
      <w:bodyDiv w:val="1"/>
      <w:marLeft w:val="0"/>
      <w:marRight w:val="0"/>
      <w:marTop w:val="0"/>
      <w:marBottom w:val="0"/>
      <w:divBdr>
        <w:top w:val="none" w:sz="0" w:space="0" w:color="auto"/>
        <w:left w:val="none" w:sz="0" w:space="0" w:color="auto"/>
        <w:bottom w:val="none" w:sz="0" w:space="0" w:color="auto"/>
        <w:right w:val="none" w:sz="0" w:space="0" w:color="auto"/>
      </w:divBdr>
      <w:divsChild>
        <w:div w:id="121311587">
          <w:marLeft w:val="0"/>
          <w:marRight w:val="547"/>
          <w:marTop w:val="154"/>
          <w:marBottom w:val="0"/>
          <w:divBdr>
            <w:top w:val="none" w:sz="0" w:space="0" w:color="auto"/>
            <w:left w:val="none" w:sz="0" w:space="0" w:color="auto"/>
            <w:bottom w:val="none" w:sz="0" w:space="0" w:color="auto"/>
            <w:right w:val="none" w:sz="0" w:space="0" w:color="auto"/>
          </w:divBdr>
        </w:div>
      </w:divsChild>
    </w:div>
    <w:div w:id="478814443">
      <w:bodyDiv w:val="1"/>
      <w:marLeft w:val="0"/>
      <w:marRight w:val="0"/>
      <w:marTop w:val="0"/>
      <w:marBottom w:val="0"/>
      <w:divBdr>
        <w:top w:val="none" w:sz="0" w:space="0" w:color="auto"/>
        <w:left w:val="none" w:sz="0" w:space="0" w:color="auto"/>
        <w:bottom w:val="none" w:sz="0" w:space="0" w:color="auto"/>
        <w:right w:val="none" w:sz="0" w:space="0" w:color="auto"/>
      </w:divBdr>
    </w:div>
    <w:div w:id="678393220">
      <w:bodyDiv w:val="1"/>
      <w:marLeft w:val="0"/>
      <w:marRight w:val="0"/>
      <w:marTop w:val="0"/>
      <w:marBottom w:val="0"/>
      <w:divBdr>
        <w:top w:val="none" w:sz="0" w:space="0" w:color="auto"/>
        <w:left w:val="none" w:sz="0" w:space="0" w:color="auto"/>
        <w:bottom w:val="none" w:sz="0" w:space="0" w:color="auto"/>
        <w:right w:val="none" w:sz="0" w:space="0" w:color="auto"/>
      </w:divBdr>
    </w:div>
    <w:div w:id="840004358">
      <w:bodyDiv w:val="1"/>
      <w:marLeft w:val="0"/>
      <w:marRight w:val="0"/>
      <w:marTop w:val="0"/>
      <w:marBottom w:val="0"/>
      <w:divBdr>
        <w:top w:val="none" w:sz="0" w:space="0" w:color="auto"/>
        <w:left w:val="none" w:sz="0" w:space="0" w:color="auto"/>
        <w:bottom w:val="none" w:sz="0" w:space="0" w:color="auto"/>
        <w:right w:val="none" w:sz="0" w:space="0" w:color="auto"/>
      </w:divBdr>
    </w:div>
    <w:div w:id="1028332884">
      <w:bodyDiv w:val="1"/>
      <w:marLeft w:val="0"/>
      <w:marRight w:val="0"/>
      <w:marTop w:val="0"/>
      <w:marBottom w:val="0"/>
      <w:divBdr>
        <w:top w:val="none" w:sz="0" w:space="0" w:color="auto"/>
        <w:left w:val="none" w:sz="0" w:space="0" w:color="auto"/>
        <w:bottom w:val="none" w:sz="0" w:space="0" w:color="auto"/>
        <w:right w:val="none" w:sz="0" w:space="0" w:color="auto"/>
      </w:divBdr>
    </w:div>
    <w:div w:id="1238055190">
      <w:bodyDiv w:val="1"/>
      <w:marLeft w:val="0"/>
      <w:marRight w:val="0"/>
      <w:marTop w:val="0"/>
      <w:marBottom w:val="0"/>
      <w:divBdr>
        <w:top w:val="none" w:sz="0" w:space="0" w:color="auto"/>
        <w:left w:val="none" w:sz="0" w:space="0" w:color="auto"/>
        <w:bottom w:val="none" w:sz="0" w:space="0" w:color="auto"/>
        <w:right w:val="none" w:sz="0" w:space="0" w:color="auto"/>
      </w:divBdr>
    </w:div>
    <w:div w:id="1424260653">
      <w:bodyDiv w:val="1"/>
      <w:marLeft w:val="0"/>
      <w:marRight w:val="0"/>
      <w:marTop w:val="0"/>
      <w:marBottom w:val="0"/>
      <w:divBdr>
        <w:top w:val="none" w:sz="0" w:space="0" w:color="auto"/>
        <w:left w:val="none" w:sz="0" w:space="0" w:color="auto"/>
        <w:bottom w:val="none" w:sz="0" w:space="0" w:color="auto"/>
        <w:right w:val="none" w:sz="0" w:space="0" w:color="auto"/>
      </w:divBdr>
    </w:div>
    <w:div w:id="1508640650">
      <w:bodyDiv w:val="1"/>
      <w:marLeft w:val="0"/>
      <w:marRight w:val="0"/>
      <w:marTop w:val="0"/>
      <w:marBottom w:val="0"/>
      <w:divBdr>
        <w:top w:val="none" w:sz="0" w:space="0" w:color="auto"/>
        <w:left w:val="none" w:sz="0" w:space="0" w:color="auto"/>
        <w:bottom w:val="none" w:sz="0" w:space="0" w:color="auto"/>
        <w:right w:val="none" w:sz="0" w:space="0" w:color="auto"/>
      </w:divBdr>
      <w:divsChild>
        <w:div w:id="1418789046">
          <w:marLeft w:val="0"/>
          <w:marRight w:val="547"/>
          <w:marTop w:val="173"/>
          <w:marBottom w:val="0"/>
          <w:divBdr>
            <w:top w:val="none" w:sz="0" w:space="0" w:color="auto"/>
            <w:left w:val="none" w:sz="0" w:space="0" w:color="auto"/>
            <w:bottom w:val="none" w:sz="0" w:space="0" w:color="auto"/>
            <w:right w:val="none" w:sz="0" w:space="0" w:color="auto"/>
          </w:divBdr>
        </w:div>
      </w:divsChild>
    </w:div>
    <w:div w:id="1660573247">
      <w:bodyDiv w:val="1"/>
      <w:marLeft w:val="0"/>
      <w:marRight w:val="0"/>
      <w:marTop w:val="0"/>
      <w:marBottom w:val="0"/>
      <w:divBdr>
        <w:top w:val="none" w:sz="0" w:space="0" w:color="auto"/>
        <w:left w:val="none" w:sz="0" w:space="0" w:color="auto"/>
        <w:bottom w:val="none" w:sz="0" w:space="0" w:color="auto"/>
        <w:right w:val="none" w:sz="0" w:space="0" w:color="auto"/>
      </w:divBdr>
    </w:div>
    <w:div w:id="1678925651">
      <w:bodyDiv w:val="1"/>
      <w:marLeft w:val="0"/>
      <w:marRight w:val="0"/>
      <w:marTop w:val="0"/>
      <w:marBottom w:val="0"/>
      <w:divBdr>
        <w:top w:val="none" w:sz="0" w:space="0" w:color="auto"/>
        <w:left w:val="none" w:sz="0" w:space="0" w:color="auto"/>
        <w:bottom w:val="none" w:sz="0" w:space="0" w:color="auto"/>
        <w:right w:val="none" w:sz="0" w:space="0" w:color="auto"/>
      </w:divBdr>
    </w:div>
    <w:div w:id="212488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905</Words>
  <Characters>5164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Nada Gehad Saleh</cp:lastModifiedBy>
  <cp:revision>2</cp:revision>
  <cp:lastPrinted>2016-11-23T05:45:00Z</cp:lastPrinted>
  <dcterms:created xsi:type="dcterms:W3CDTF">2017-11-08T06:25:00Z</dcterms:created>
  <dcterms:modified xsi:type="dcterms:W3CDTF">2017-11-08T06:25:00Z</dcterms:modified>
</cp:coreProperties>
</file>