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95" w:rsidRDefault="001B7395" w:rsidP="00FC5F6B">
      <w:pPr>
        <w:jc w:val="center"/>
        <w:rPr>
          <w:b/>
          <w:bCs/>
          <w:color w:val="000080"/>
          <w:sz w:val="28"/>
          <w:szCs w:val="28"/>
          <w:u w:val="single"/>
          <w:rtl/>
        </w:rPr>
      </w:pPr>
      <w:r>
        <w:rPr>
          <w:rFonts w:hint="cs"/>
          <w:b/>
          <w:bCs/>
          <w:color w:val="000080"/>
          <w:sz w:val="28"/>
          <w:szCs w:val="28"/>
          <w:u w:val="single"/>
          <w:rtl/>
        </w:rPr>
        <w:t>محاضرات الأسبوع الثالث عشر ( 3</w:t>
      </w:r>
      <w:r w:rsidR="00FC5F6B">
        <w:rPr>
          <w:rFonts w:hint="cs"/>
          <w:b/>
          <w:bCs/>
          <w:color w:val="000080"/>
          <w:sz w:val="28"/>
          <w:szCs w:val="28"/>
          <w:u w:val="single"/>
          <w:rtl/>
        </w:rPr>
        <w:t>2</w:t>
      </w:r>
      <w:bookmarkStart w:id="0" w:name="_GoBack"/>
      <w:bookmarkEnd w:id="0"/>
      <w:r>
        <w:rPr>
          <w:rFonts w:hint="cs"/>
          <w:b/>
          <w:bCs/>
          <w:color w:val="000080"/>
          <w:sz w:val="28"/>
          <w:szCs w:val="28"/>
          <w:u w:val="single"/>
          <w:rtl/>
        </w:rPr>
        <w:t>1 ساس )</w:t>
      </w:r>
    </w:p>
    <w:p w:rsidR="001B7395" w:rsidRDefault="001B7395" w:rsidP="001B7395">
      <w:pPr>
        <w:jc w:val="lowKashida"/>
        <w:rPr>
          <w:b/>
          <w:bCs/>
          <w:color w:val="000080"/>
          <w:sz w:val="28"/>
          <w:szCs w:val="28"/>
          <w:u w:val="single"/>
          <w:rtl/>
        </w:rPr>
      </w:pPr>
    </w:p>
    <w:p w:rsidR="004205E0" w:rsidRDefault="004205E0" w:rsidP="004205E0">
      <w:pPr>
        <w:jc w:val="lowKashida"/>
        <w:rPr>
          <w:sz w:val="28"/>
          <w:szCs w:val="28"/>
          <w:rtl/>
        </w:rPr>
      </w:pPr>
      <w:r w:rsidRPr="00F62051">
        <w:rPr>
          <w:rFonts w:hint="cs"/>
          <w:color w:val="000080"/>
          <w:sz w:val="50"/>
          <w:szCs w:val="50"/>
          <w:rtl/>
        </w:rPr>
        <w:t>الخلافة :</w:t>
      </w:r>
      <w:r>
        <w:rPr>
          <w:rFonts w:hint="cs"/>
          <w:sz w:val="28"/>
          <w:szCs w:val="28"/>
          <w:rtl/>
        </w:rPr>
        <w:t xml:space="preserve"> هي خلافة صاحب الشرع في حراسة الدين وسياسة الدنيا . وهي من المواضيع التي لا تزال تحتل مكان الصدارة بين النظريات السياسية في الإسلام باعتبارها مظهر لرئاسة الدولة .</w:t>
      </w:r>
    </w:p>
    <w:p w:rsidR="004205E0" w:rsidRDefault="004205E0" w:rsidP="004205E0">
      <w:pPr>
        <w:jc w:val="lowKashida"/>
        <w:rPr>
          <w:sz w:val="28"/>
          <w:szCs w:val="28"/>
          <w:rtl/>
        </w:rPr>
      </w:pPr>
    </w:p>
    <w:p w:rsidR="004205E0" w:rsidRDefault="004205E0" w:rsidP="004205E0">
      <w:pPr>
        <w:jc w:val="center"/>
        <w:rPr>
          <w:b/>
          <w:bCs/>
          <w:sz w:val="28"/>
          <w:szCs w:val="28"/>
          <w:rtl/>
        </w:rPr>
      </w:pPr>
      <w:r w:rsidRPr="00F62051">
        <w:rPr>
          <w:rFonts w:hint="cs"/>
          <w:b/>
          <w:bCs/>
          <w:sz w:val="28"/>
          <w:szCs w:val="28"/>
          <w:rtl/>
        </w:rPr>
        <w:t>ـ اختصاصات الخليفة :</w:t>
      </w:r>
    </w:p>
    <w:tbl>
      <w:tblPr>
        <w:tblStyle w:val="a3"/>
        <w:bidiVisual/>
        <w:tblW w:w="0" w:type="auto"/>
        <w:tblLook w:val="01E0" w:firstRow="1" w:lastRow="1" w:firstColumn="1" w:lastColumn="1" w:noHBand="0" w:noVBand="0"/>
      </w:tblPr>
      <w:tblGrid>
        <w:gridCol w:w="4217"/>
        <w:gridCol w:w="4305"/>
      </w:tblGrid>
      <w:tr w:rsidR="004205E0" w:rsidTr="00D74E66">
        <w:trPr>
          <w:trHeight w:val="163"/>
        </w:trPr>
        <w:tc>
          <w:tcPr>
            <w:tcW w:w="5494" w:type="dxa"/>
          </w:tcPr>
          <w:p w:rsidR="004205E0" w:rsidRPr="000D0849" w:rsidRDefault="004205E0" w:rsidP="00D74E66">
            <w:pPr>
              <w:jc w:val="center"/>
              <w:rPr>
                <w:color w:val="008000"/>
                <w:sz w:val="28"/>
                <w:szCs w:val="28"/>
                <w:rtl/>
              </w:rPr>
            </w:pPr>
            <w:r w:rsidRPr="000D0849">
              <w:rPr>
                <w:rFonts w:hint="cs"/>
                <w:color w:val="008000"/>
                <w:sz w:val="28"/>
                <w:szCs w:val="28"/>
                <w:rtl/>
              </w:rPr>
              <w:t>اختصاصات دينية</w:t>
            </w:r>
          </w:p>
        </w:tc>
        <w:tc>
          <w:tcPr>
            <w:tcW w:w="5494" w:type="dxa"/>
          </w:tcPr>
          <w:p w:rsidR="004205E0" w:rsidRPr="000D0849" w:rsidRDefault="004205E0" w:rsidP="00D74E66">
            <w:pPr>
              <w:jc w:val="center"/>
              <w:rPr>
                <w:color w:val="008000"/>
                <w:sz w:val="28"/>
                <w:szCs w:val="28"/>
                <w:rtl/>
              </w:rPr>
            </w:pPr>
            <w:r w:rsidRPr="000D0849">
              <w:rPr>
                <w:rFonts w:hint="cs"/>
                <w:color w:val="008000"/>
                <w:sz w:val="28"/>
                <w:szCs w:val="28"/>
                <w:rtl/>
              </w:rPr>
              <w:t>اختصاصات سياسية</w:t>
            </w:r>
          </w:p>
        </w:tc>
      </w:tr>
      <w:tr w:rsidR="004205E0" w:rsidTr="00D74E66">
        <w:trPr>
          <w:trHeight w:val="693"/>
        </w:trPr>
        <w:tc>
          <w:tcPr>
            <w:tcW w:w="5494" w:type="dxa"/>
          </w:tcPr>
          <w:p w:rsidR="004205E0" w:rsidRPr="003D74C0" w:rsidRDefault="004205E0" w:rsidP="004205E0">
            <w:pPr>
              <w:numPr>
                <w:ilvl w:val="0"/>
                <w:numId w:val="9"/>
              </w:numPr>
              <w:jc w:val="lowKashida"/>
              <w:rPr>
                <w:sz w:val="28"/>
                <w:szCs w:val="28"/>
              </w:rPr>
            </w:pPr>
            <w:r w:rsidRPr="003D74C0">
              <w:rPr>
                <w:rFonts w:hint="cs"/>
                <w:rtl/>
              </w:rPr>
              <w:t>حفظ الدين .</w:t>
            </w:r>
          </w:p>
          <w:p w:rsidR="004205E0" w:rsidRPr="000D0849" w:rsidRDefault="004205E0" w:rsidP="004205E0">
            <w:pPr>
              <w:numPr>
                <w:ilvl w:val="0"/>
                <w:numId w:val="9"/>
              </w:numPr>
              <w:jc w:val="lowKashida"/>
            </w:pPr>
            <w:r w:rsidRPr="000D0849">
              <w:rPr>
                <w:rFonts w:hint="cs"/>
                <w:rtl/>
              </w:rPr>
              <w:t>أقامة الحدود على المخالفين للشريعة .</w:t>
            </w:r>
          </w:p>
          <w:p w:rsidR="004205E0" w:rsidRPr="000D0849" w:rsidRDefault="004205E0" w:rsidP="004205E0">
            <w:pPr>
              <w:numPr>
                <w:ilvl w:val="0"/>
                <w:numId w:val="9"/>
              </w:numPr>
              <w:jc w:val="lowKashida"/>
            </w:pPr>
            <w:r w:rsidRPr="000D0849">
              <w:rPr>
                <w:rFonts w:hint="cs"/>
                <w:rtl/>
              </w:rPr>
              <w:t>الجهاد في سبيل الله .</w:t>
            </w:r>
          </w:p>
          <w:p w:rsidR="004205E0" w:rsidRPr="000D0849" w:rsidRDefault="004205E0" w:rsidP="004205E0">
            <w:pPr>
              <w:numPr>
                <w:ilvl w:val="0"/>
                <w:numId w:val="9"/>
              </w:numPr>
              <w:jc w:val="lowKashida"/>
            </w:pPr>
            <w:r w:rsidRPr="000D0849">
              <w:rPr>
                <w:rFonts w:hint="cs"/>
                <w:rtl/>
              </w:rPr>
              <w:t xml:space="preserve">جباية </w:t>
            </w:r>
            <w:r>
              <w:rPr>
                <w:rFonts w:hint="cs"/>
                <w:rtl/>
              </w:rPr>
              <w:t>أ</w:t>
            </w:r>
            <w:r w:rsidRPr="000D0849">
              <w:rPr>
                <w:rFonts w:hint="cs"/>
                <w:rtl/>
              </w:rPr>
              <w:t>لفي والصدقات .</w:t>
            </w:r>
          </w:p>
          <w:p w:rsidR="004205E0" w:rsidRDefault="004205E0" w:rsidP="004205E0">
            <w:pPr>
              <w:numPr>
                <w:ilvl w:val="0"/>
                <w:numId w:val="9"/>
              </w:numPr>
              <w:jc w:val="lowKashida"/>
              <w:rPr>
                <w:b/>
                <w:bCs/>
                <w:sz w:val="28"/>
                <w:szCs w:val="28"/>
                <w:rtl/>
              </w:rPr>
            </w:pPr>
            <w:r w:rsidRPr="000D0849">
              <w:rPr>
                <w:rFonts w:hint="cs"/>
                <w:rtl/>
              </w:rPr>
              <w:t>القيام على شعائر الدين من صلاة وحج وصيام ...</w:t>
            </w:r>
          </w:p>
        </w:tc>
        <w:tc>
          <w:tcPr>
            <w:tcW w:w="5494" w:type="dxa"/>
          </w:tcPr>
          <w:p w:rsidR="004205E0" w:rsidRDefault="004205E0" w:rsidP="004205E0">
            <w:pPr>
              <w:numPr>
                <w:ilvl w:val="0"/>
                <w:numId w:val="10"/>
              </w:numPr>
              <w:jc w:val="lowKashida"/>
            </w:pPr>
            <w:r>
              <w:rPr>
                <w:rFonts w:hint="cs"/>
                <w:rtl/>
              </w:rPr>
              <w:t>الإشراف على أقامة العدالة .</w:t>
            </w:r>
          </w:p>
          <w:p w:rsidR="004205E0" w:rsidRDefault="004205E0" w:rsidP="004205E0">
            <w:pPr>
              <w:numPr>
                <w:ilvl w:val="0"/>
                <w:numId w:val="10"/>
              </w:numPr>
              <w:jc w:val="lowKashida"/>
            </w:pPr>
            <w:r>
              <w:rPr>
                <w:rFonts w:hint="cs"/>
                <w:rtl/>
              </w:rPr>
              <w:t>الحفاظ على الأمن .</w:t>
            </w:r>
          </w:p>
          <w:p w:rsidR="004205E0" w:rsidRDefault="004205E0" w:rsidP="004205E0">
            <w:pPr>
              <w:numPr>
                <w:ilvl w:val="0"/>
                <w:numId w:val="10"/>
              </w:numPr>
              <w:jc w:val="lowKashida"/>
            </w:pPr>
            <w:r>
              <w:rPr>
                <w:rFonts w:hint="cs"/>
                <w:rtl/>
              </w:rPr>
              <w:t>الدفاع الخارجي .</w:t>
            </w:r>
          </w:p>
          <w:p w:rsidR="004205E0" w:rsidRPr="003D74C0" w:rsidRDefault="004205E0" w:rsidP="004205E0">
            <w:pPr>
              <w:numPr>
                <w:ilvl w:val="0"/>
                <w:numId w:val="10"/>
              </w:numPr>
              <w:jc w:val="lowKashida"/>
              <w:rPr>
                <w:rtl/>
              </w:rPr>
            </w:pPr>
            <w:r>
              <w:rPr>
                <w:rFonts w:hint="cs"/>
                <w:rtl/>
              </w:rPr>
              <w:t>الإشراف على الأمور العامة في الدولة .</w:t>
            </w:r>
          </w:p>
        </w:tc>
      </w:tr>
    </w:tbl>
    <w:p w:rsidR="004205E0" w:rsidRDefault="004205E0" w:rsidP="004205E0">
      <w:pPr>
        <w:jc w:val="lowKashida"/>
        <w:rPr>
          <w:b/>
          <w:bCs/>
          <w:sz w:val="28"/>
          <w:szCs w:val="28"/>
          <w:rtl/>
        </w:rPr>
      </w:pPr>
    </w:p>
    <w:p w:rsidR="004205E0" w:rsidRPr="00286AC1" w:rsidRDefault="004205E0" w:rsidP="004205E0">
      <w:pPr>
        <w:jc w:val="lowKashida"/>
        <w:rPr>
          <w:sz w:val="28"/>
          <w:szCs w:val="28"/>
          <w:rtl/>
        </w:rPr>
      </w:pPr>
      <w:r w:rsidRPr="00286AC1">
        <w:rPr>
          <w:rFonts w:hint="cs"/>
          <w:sz w:val="28"/>
          <w:szCs w:val="28"/>
          <w:rtl/>
        </w:rPr>
        <w:t>ـ على الرئيس أن يباشر بنفسه مشارفة الأمور وتصفح الأحوال الخاصة بسياسة الأمة ولا يعول على التفويض تشاغلاً بلذة أو عبادة .</w:t>
      </w:r>
    </w:p>
    <w:p w:rsidR="004205E0" w:rsidRPr="00286AC1" w:rsidRDefault="004205E0" w:rsidP="004205E0">
      <w:pPr>
        <w:jc w:val="lowKashida"/>
        <w:rPr>
          <w:sz w:val="28"/>
          <w:szCs w:val="28"/>
          <w:rtl/>
        </w:rPr>
      </w:pPr>
      <w:r w:rsidRPr="00286AC1">
        <w:rPr>
          <w:rFonts w:hint="cs"/>
          <w:sz w:val="28"/>
          <w:szCs w:val="28"/>
          <w:rtl/>
        </w:rPr>
        <w:t xml:space="preserve">ـ للخليفة أن يتخذ ما يراه مناسب وموافقاًُ لظروف الأمة من الإجراءات التي تكفل مصلحة المسلمين </w:t>
      </w:r>
      <w:r w:rsidRPr="00286AC1">
        <w:rPr>
          <w:rFonts w:hint="cs"/>
          <w:sz w:val="28"/>
          <w:szCs w:val="28"/>
          <w:highlight w:val="darkYellow"/>
          <w:rtl/>
        </w:rPr>
        <w:t>شريطة أمرين هما</w:t>
      </w:r>
      <w:r w:rsidRPr="00286AC1">
        <w:rPr>
          <w:rFonts w:hint="cs"/>
          <w:sz w:val="28"/>
          <w:szCs w:val="28"/>
          <w:rtl/>
        </w:rPr>
        <w:t xml:space="preserve"> :</w:t>
      </w:r>
    </w:p>
    <w:p w:rsidR="004205E0" w:rsidRPr="00286AC1" w:rsidRDefault="004205E0" w:rsidP="004205E0">
      <w:pPr>
        <w:numPr>
          <w:ilvl w:val="0"/>
          <w:numId w:val="11"/>
        </w:numPr>
        <w:jc w:val="lowKashida"/>
        <w:rPr>
          <w:sz w:val="28"/>
          <w:szCs w:val="28"/>
        </w:rPr>
      </w:pPr>
      <w:r w:rsidRPr="00286AC1">
        <w:rPr>
          <w:rFonts w:hint="cs"/>
          <w:sz w:val="28"/>
          <w:szCs w:val="28"/>
          <w:rtl/>
        </w:rPr>
        <w:t>ألا يتصاد</w:t>
      </w:r>
      <w:r w:rsidRPr="00286AC1">
        <w:rPr>
          <w:rFonts w:hint="eastAsia"/>
          <w:sz w:val="28"/>
          <w:szCs w:val="28"/>
          <w:rtl/>
        </w:rPr>
        <w:t>م</w:t>
      </w:r>
      <w:r w:rsidRPr="00286AC1">
        <w:rPr>
          <w:rFonts w:hint="cs"/>
          <w:sz w:val="28"/>
          <w:szCs w:val="28"/>
          <w:rtl/>
        </w:rPr>
        <w:t xml:space="preserve"> مع نص ورد في القرآن أو السنة أو حكماً بالإجماع .</w:t>
      </w:r>
    </w:p>
    <w:p w:rsidR="004205E0" w:rsidRPr="00286AC1" w:rsidRDefault="004205E0" w:rsidP="004205E0">
      <w:pPr>
        <w:numPr>
          <w:ilvl w:val="0"/>
          <w:numId w:val="11"/>
        </w:numPr>
        <w:jc w:val="lowKashida"/>
        <w:rPr>
          <w:sz w:val="28"/>
          <w:szCs w:val="28"/>
        </w:rPr>
      </w:pPr>
      <w:r w:rsidRPr="00286AC1">
        <w:rPr>
          <w:rFonts w:hint="cs"/>
          <w:sz w:val="28"/>
          <w:szCs w:val="28"/>
          <w:rtl/>
        </w:rPr>
        <w:t>أن تكون الإجراءات التي يتخذها مطابقة لروح الشريعة الإسلامية .</w:t>
      </w:r>
    </w:p>
    <w:p w:rsidR="004205E0" w:rsidRDefault="004205E0" w:rsidP="004205E0">
      <w:pPr>
        <w:jc w:val="lowKashida"/>
        <w:rPr>
          <w:color w:val="000080"/>
          <w:sz w:val="28"/>
          <w:szCs w:val="28"/>
          <w:rtl/>
        </w:rPr>
      </w:pPr>
    </w:p>
    <w:p w:rsidR="004205E0" w:rsidRDefault="004205E0" w:rsidP="004205E0">
      <w:pPr>
        <w:jc w:val="lowKashida"/>
        <w:rPr>
          <w:color w:val="000080"/>
          <w:sz w:val="28"/>
          <w:szCs w:val="28"/>
          <w:rtl/>
        </w:rPr>
      </w:pPr>
    </w:p>
    <w:p w:rsidR="004205E0" w:rsidRDefault="004205E0" w:rsidP="001B7395">
      <w:pPr>
        <w:jc w:val="lowKashida"/>
        <w:rPr>
          <w:b/>
          <w:bCs/>
          <w:color w:val="000080"/>
          <w:sz w:val="28"/>
          <w:szCs w:val="28"/>
          <w:u w:val="single"/>
          <w:rtl/>
        </w:rPr>
      </w:pPr>
    </w:p>
    <w:p w:rsidR="001B7395" w:rsidRDefault="001B7395" w:rsidP="001B7395">
      <w:pPr>
        <w:jc w:val="lowKashida"/>
        <w:rPr>
          <w:b/>
          <w:bCs/>
          <w:color w:val="000080"/>
          <w:sz w:val="28"/>
          <w:szCs w:val="28"/>
          <w:u w:val="single"/>
        </w:rPr>
      </w:pPr>
      <w:r w:rsidRPr="00FF1FDB">
        <w:rPr>
          <w:rFonts w:hint="cs"/>
          <w:b/>
          <w:bCs/>
          <w:color w:val="000080"/>
          <w:sz w:val="28"/>
          <w:szCs w:val="28"/>
          <w:u w:val="single"/>
          <w:rtl/>
        </w:rPr>
        <w:t>مشكلة الخلافة في الفقه السياسي الإسلامي :-</w:t>
      </w:r>
    </w:p>
    <w:p w:rsidR="001B7395" w:rsidRDefault="001B7395" w:rsidP="001B7395">
      <w:pPr>
        <w:jc w:val="lowKashida"/>
        <w:rPr>
          <w:sz w:val="28"/>
          <w:szCs w:val="28"/>
          <w:rtl/>
        </w:rPr>
      </w:pPr>
      <w:r>
        <w:rPr>
          <w:rFonts w:hint="cs"/>
          <w:sz w:val="28"/>
          <w:szCs w:val="28"/>
          <w:rtl/>
        </w:rPr>
        <w:t>س / هل الخلافة أصل من أصول الحكم في الإسلام ؟ أم هي مجرد حل روعيت فيه مصلحة المسلمين ؟</w:t>
      </w:r>
    </w:p>
    <w:p w:rsidR="001B7395" w:rsidRPr="002842A4" w:rsidRDefault="001B7395" w:rsidP="001B7395">
      <w:pPr>
        <w:jc w:val="lowKashida"/>
        <w:rPr>
          <w:color w:val="333399"/>
          <w:sz w:val="28"/>
          <w:szCs w:val="28"/>
          <w:rtl/>
        </w:rPr>
      </w:pPr>
      <w:r w:rsidRPr="002842A4">
        <w:rPr>
          <w:rFonts w:hint="cs"/>
          <w:color w:val="333399"/>
          <w:sz w:val="28"/>
          <w:szCs w:val="28"/>
          <w:rtl/>
        </w:rPr>
        <w:t>ج / الرأي الذي يراه علماء المسلمين أن الخلافة أصل من أصول الحكم وهي رئاسة عامة في أمور الدين والدنيا نيابة عن رسول الله صلى الله عليه وسلم .</w:t>
      </w:r>
    </w:p>
    <w:p w:rsidR="001B7395" w:rsidRDefault="001B7395" w:rsidP="001B7395">
      <w:pPr>
        <w:jc w:val="lowKashida"/>
        <w:rPr>
          <w:sz w:val="28"/>
          <w:szCs w:val="28"/>
          <w:rtl/>
        </w:rPr>
      </w:pPr>
      <w:r>
        <w:rPr>
          <w:rFonts w:hint="cs"/>
          <w:sz w:val="28"/>
          <w:szCs w:val="28"/>
          <w:rtl/>
        </w:rPr>
        <w:t>ـ وبعض العلماء يرى أن الخلافة هي من المصالح العامة المتروكة لنظر الأمة ، أي أن إقامتها ليست فرضا ، وإنما الفريضة هي تنفيذ أحكام الشريعة الإسلامية .</w:t>
      </w:r>
    </w:p>
    <w:p w:rsidR="001B7395" w:rsidRDefault="001B7395" w:rsidP="001B7395">
      <w:pPr>
        <w:jc w:val="lowKashida"/>
        <w:rPr>
          <w:sz w:val="28"/>
          <w:szCs w:val="28"/>
          <w:rtl/>
        </w:rPr>
      </w:pPr>
      <w:r>
        <w:rPr>
          <w:rFonts w:hint="cs"/>
          <w:sz w:val="28"/>
          <w:szCs w:val="28"/>
          <w:rtl/>
        </w:rPr>
        <w:t xml:space="preserve">ـ وهناك معارضين لنظام الخلافة في العصر الحاضر حيث يرون أن نظام الخلافة في صدر الإسلام مرده إلى البيئة الخاصة والمناخ الجيد آنذاك والذين لا يتوافر في العصر الحديث . </w:t>
      </w:r>
    </w:p>
    <w:p w:rsidR="001B7395" w:rsidRDefault="001B7395" w:rsidP="001B7395">
      <w:pPr>
        <w:jc w:val="lowKashida"/>
        <w:rPr>
          <w:sz w:val="28"/>
          <w:szCs w:val="28"/>
          <w:rtl/>
        </w:rPr>
      </w:pPr>
      <w:r>
        <w:rPr>
          <w:rFonts w:hint="cs"/>
          <w:sz w:val="28"/>
          <w:szCs w:val="28"/>
          <w:rtl/>
        </w:rPr>
        <w:t xml:space="preserve">ـ ليس المهم هو أن نقتضي لفظ خليفة أو خلافة ، ولا يهم الإسلام أسماء أو ألقاب معينة وإنما يهمه الحقيقة والجوهر . </w:t>
      </w:r>
      <w:r w:rsidRPr="002842A4">
        <w:rPr>
          <w:rFonts w:hint="cs"/>
          <w:sz w:val="28"/>
          <w:szCs w:val="28"/>
          <w:highlight w:val="lightGray"/>
          <w:rtl/>
        </w:rPr>
        <w:t>العبرة في التطبيق وليس في التسمية .</w:t>
      </w:r>
    </w:p>
    <w:p w:rsidR="001B7395" w:rsidRDefault="001B7395" w:rsidP="001B7395">
      <w:pPr>
        <w:numPr>
          <w:ilvl w:val="0"/>
          <w:numId w:val="1"/>
        </w:numPr>
        <w:rPr>
          <w:b/>
          <w:bCs/>
          <w:color w:val="000080"/>
          <w:sz w:val="28"/>
          <w:szCs w:val="28"/>
          <w:u w:val="single"/>
        </w:rPr>
      </w:pPr>
      <w:r w:rsidRPr="002842A4">
        <w:rPr>
          <w:rFonts w:hint="cs"/>
          <w:b/>
          <w:bCs/>
          <w:color w:val="000080"/>
          <w:sz w:val="28"/>
          <w:szCs w:val="28"/>
          <w:u w:val="single"/>
          <w:rtl/>
        </w:rPr>
        <w:t>نظام الوزارة في الفقه السياسي الإسلامي :-</w:t>
      </w:r>
    </w:p>
    <w:p w:rsidR="001B7395" w:rsidRDefault="001B7395" w:rsidP="001B7395">
      <w:pPr>
        <w:ind w:firstLine="720"/>
        <w:rPr>
          <w:sz w:val="28"/>
          <w:szCs w:val="28"/>
          <w:rtl/>
        </w:rPr>
      </w:pPr>
      <w:r>
        <w:rPr>
          <w:rFonts w:hint="cs"/>
          <w:sz w:val="28"/>
          <w:szCs w:val="28"/>
          <w:rtl/>
        </w:rPr>
        <w:t>ذكر المواردي نوعين من الوزارة هي " وزارة التفويض " و " وزارة التنفيذ " .</w:t>
      </w:r>
    </w:p>
    <w:p w:rsidR="001B7395" w:rsidRDefault="001B7395" w:rsidP="001B7395">
      <w:pPr>
        <w:rPr>
          <w:b/>
          <w:bCs/>
          <w:color w:val="800000"/>
          <w:sz w:val="28"/>
          <w:szCs w:val="28"/>
          <w:rtl/>
        </w:rPr>
      </w:pPr>
      <w:r w:rsidRPr="00105884">
        <w:rPr>
          <w:rFonts w:hint="cs"/>
          <w:b/>
          <w:bCs/>
          <w:color w:val="800000"/>
          <w:sz w:val="28"/>
          <w:szCs w:val="28"/>
          <w:rtl/>
        </w:rPr>
        <w:t>أولاً : وزارة التفويض :</w:t>
      </w:r>
    </w:p>
    <w:p w:rsidR="001B7395" w:rsidRDefault="001B7395" w:rsidP="001B7395">
      <w:pPr>
        <w:ind w:firstLine="720"/>
        <w:rPr>
          <w:sz w:val="28"/>
          <w:szCs w:val="28"/>
          <w:rtl/>
        </w:rPr>
      </w:pPr>
      <w:r>
        <w:rPr>
          <w:rFonts w:hint="cs"/>
          <w:sz w:val="28"/>
          <w:szCs w:val="28"/>
          <w:rtl/>
        </w:rPr>
        <w:t>هي أن يوكل الخليفة رئاسة الدولة إلى شخص يثق فيه ويفوض إليه النظر في أمور الدولة والتصرف في شئونها دون الرجوع إليه بحيث لا يبقى بعد ذلك من السلطة إلا ولاية العهد وحق عزل من يوليهم الوزير .</w:t>
      </w:r>
    </w:p>
    <w:p w:rsidR="001B7395" w:rsidRDefault="001B7395" w:rsidP="001B7395">
      <w:pPr>
        <w:ind w:firstLine="720"/>
        <w:rPr>
          <w:sz w:val="28"/>
          <w:szCs w:val="28"/>
          <w:rtl/>
        </w:rPr>
      </w:pPr>
      <w:r>
        <w:rPr>
          <w:rFonts w:hint="cs"/>
          <w:sz w:val="28"/>
          <w:szCs w:val="28"/>
          <w:rtl/>
        </w:rPr>
        <w:t>وهي أشمل ولاية على الإطلاق لأن الوزير يحق له ممارسة كافة اختصاصات الخليفة .</w:t>
      </w:r>
    </w:p>
    <w:p w:rsidR="001B7395" w:rsidRDefault="001B7395" w:rsidP="001B7395">
      <w:pPr>
        <w:ind w:firstLine="720"/>
        <w:rPr>
          <w:sz w:val="28"/>
          <w:szCs w:val="28"/>
          <w:rtl/>
        </w:rPr>
      </w:pPr>
    </w:p>
    <w:p w:rsidR="001B7395" w:rsidRDefault="001B7395" w:rsidP="001B7395">
      <w:pPr>
        <w:ind w:firstLine="720"/>
        <w:rPr>
          <w:sz w:val="28"/>
          <w:szCs w:val="28"/>
          <w:rtl/>
        </w:rPr>
      </w:pPr>
      <w:r>
        <w:rPr>
          <w:rFonts w:hint="cs"/>
          <w:sz w:val="28"/>
          <w:szCs w:val="28"/>
          <w:rtl/>
        </w:rPr>
        <w:lastRenderedPageBreak/>
        <w:t>ـ  وهناك استثناءات على تلك الاختصاصات الموكلة إلى وزير التفويض هي :</w:t>
      </w:r>
    </w:p>
    <w:p w:rsidR="001B7395" w:rsidRDefault="001B7395" w:rsidP="001B7395">
      <w:pPr>
        <w:numPr>
          <w:ilvl w:val="0"/>
          <w:numId w:val="2"/>
        </w:numPr>
        <w:rPr>
          <w:sz w:val="28"/>
          <w:szCs w:val="28"/>
        </w:rPr>
      </w:pPr>
      <w:r>
        <w:rPr>
          <w:rFonts w:hint="cs"/>
          <w:sz w:val="28"/>
          <w:szCs w:val="28"/>
          <w:rtl/>
        </w:rPr>
        <w:t>ولاية العهد : لأنه مقصور على الخليفة وحده .</w:t>
      </w:r>
    </w:p>
    <w:p w:rsidR="001B7395" w:rsidRDefault="001B7395" w:rsidP="001B7395">
      <w:pPr>
        <w:numPr>
          <w:ilvl w:val="0"/>
          <w:numId w:val="2"/>
        </w:numPr>
        <w:rPr>
          <w:sz w:val="28"/>
          <w:szCs w:val="28"/>
        </w:rPr>
      </w:pPr>
      <w:r>
        <w:rPr>
          <w:rFonts w:hint="cs"/>
          <w:sz w:val="28"/>
          <w:szCs w:val="28"/>
          <w:rtl/>
        </w:rPr>
        <w:t>للأمام أن يعزل من عينهم الوزير وليس للوزير أن يعزل من عينهم الإمام .</w:t>
      </w:r>
    </w:p>
    <w:p w:rsidR="001B7395" w:rsidRDefault="001B7395" w:rsidP="001B7395">
      <w:pPr>
        <w:tabs>
          <w:tab w:val="left" w:pos="3032"/>
        </w:tabs>
        <w:rPr>
          <w:sz w:val="28"/>
          <w:szCs w:val="28"/>
          <w:rtl/>
        </w:rPr>
      </w:pPr>
      <w:r w:rsidRPr="004C4023">
        <w:rPr>
          <w:rFonts w:hint="cs"/>
          <w:sz w:val="28"/>
          <w:szCs w:val="28"/>
          <w:highlight w:val="cyan"/>
          <w:rtl/>
        </w:rPr>
        <w:t>ـ وزارة التفويض تشبه رئيس الوزراء في النظام البرلماني .</w:t>
      </w:r>
    </w:p>
    <w:p w:rsidR="001B7395" w:rsidRDefault="001B7395" w:rsidP="001B7395">
      <w:pPr>
        <w:tabs>
          <w:tab w:val="left" w:pos="3032"/>
        </w:tabs>
        <w:rPr>
          <w:sz w:val="28"/>
          <w:szCs w:val="28"/>
          <w:rtl/>
        </w:rPr>
      </w:pPr>
    </w:p>
    <w:p w:rsidR="001B7395" w:rsidRDefault="001B7395" w:rsidP="001B7395">
      <w:pPr>
        <w:tabs>
          <w:tab w:val="left" w:pos="3032"/>
        </w:tabs>
        <w:rPr>
          <w:sz w:val="28"/>
          <w:szCs w:val="28"/>
          <w:rtl/>
        </w:rPr>
      </w:pPr>
      <w:r>
        <w:rPr>
          <w:rFonts w:hint="cs"/>
          <w:sz w:val="28"/>
          <w:szCs w:val="28"/>
          <w:rtl/>
        </w:rPr>
        <w:t xml:space="preserve">س / هل للخليفة أن يعين أكثر من وزير تفويض في وقت واحد ؟ </w:t>
      </w:r>
    </w:p>
    <w:p w:rsidR="001B7395" w:rsidRDefault="001B7395" w:rsidP="001B7395">
      <w:pPr>
        <w:tabs>
          <w:tab w:val="left" w:pos="3032"/>
        </w:tabs>
        <w:jc w:val="lowKashida"/>
        <w:rPr>
          <w:color w:val="333399"/>
          <w:sz w:val="28"/>
          <w:szCs w:val="28"/>
          <w:rtl/>
        </w:rPr>
      </w:pPr>
      <w:r w:rsidRPr="004C4023">
        <w:rPr>
          <w:rFonts w:hint="cs"/>
          <w:color w:val="333399"/>
          <w:sz w:val="28"/>
          <w:szCs w:val="28"/>
          <w:rtl/>
        </w:rPr>
        <w:t>ج / أجاب المواردي بالنفي ، ولكن أجاز تعددهم بشرط وهو ألا ينفرد أي منهم بالتصرف بل لا يبرم من الأمور إلا ما يتم اتفاقهم عليه .</w:t>
      </w:r>
    </w:p>
    <w:p w:rsidR="001B7395" w:rsidRPr="007B1123" w:rsidRDefault="001B7395" w:rsidP="001B7395">
      <w:pPr>
        <w:tabs>
          <w:tab w:val="left" w:pos="3032"/>
        </w:tabs>
        <w:rPr>
          <w:color w:val="333399"/>
          <w:sz w:val="28"/>
          <w:szCs w:val="28"/>
          <w:effect w:val="blinkBackground"/>
          <w:rtl/>
        </w:rPr>
      </w:pPr>
      <w:r w:rsidRPr="007B1123">
        <w:rPr>
          <w:rFonts w:hint="cs"/>
          <w:color w:val="333399"/>
          <w:sz w:val="28"/>
          <w:szCs w:val="28"/>
          <w:effect w:val="blinkBackground"/>
          <w:rtl/>
        </w:rPr>
        <w:t>ويجوز للخليفة أن يعين أكثر من وزير تنفيذ في وقت واحد ، كما يصح أن يجتمع وزير تنفيذ أو أكثر مع وزير تفويض .</w:t>
      </w:r>
    </w:p>
    <w:p w:rsidR="001B7395" w:rsidRDefault="001B7395" w:rsidP="001B7395">
      <w:pPr>
        <w:tabs>
          <w:tab w:val="left" w:pos="3032"/>
        </w:tabs>
        <w:rPr>
          <w:b/>
          <w:bCs/>
          <w:color w:val="800000"/>
          <w:sz w:val="28"/>
          <w:szCs w:val="28"/>
          <w:rtl/>
        </w:rPr>
      </w:pPr>
      <w:r w:rsidRPr="00840443">
        <w:rPr>
          <w:rFonts w:hint="cs"/>
          <w:b/>
          <w:bCs/>
          <w:color w:val="800000"/>
          <w:sz w:val="28"/>
          <w:szCs w:val="28"/>
          <w:rtl/>
        </w:rPr>
        <w:t>ثانياً : وزارة التنفيذ :</w:t>
      </w:r>
    </w:p>
    <w:p w:rsidR="001B7395" w:rsidRDefault="001B7395" w:rsidP="001B7395">
      <w:pPr>
        <w:tabs>
          <w:tab w:val="left" w:pos="3032"/>
        </w:tabs>
        <w:ind w:firstLine="567"/>
        <w:jc w:val="lowKashida"/>
        <w:rPr>
          <w:sz w:val="28"/>
          <w:szCs w:val="28"/>
          <w:rtl/>
        </w:rPr>
      </w:pPr>
      <w:r>
        <w:rPr>
          <w:rFonts w:hint="cs"/>
          <w:sz w:val="28"/>
          <w:szCs w:val="28"/>
          <w:rtl/>
        </w:rPr>
        <w:t>تقتصر مهمة الوزير فيها على ما يأمر به الخليفة فهو لا يتصرف برأيه واجتهاده ومهمة وزير التنفيذ أشبه ما تكون بمهمة الوسيط بين الخليفة والشعب .</w:t>
      </w:r>
    </w:p>
    <w:p w:rsidR="001B7395" w:rsidRPr="00D36AAA" w:rsidRDefault="001B7395" w:rsidP="001B7395">
      <w:pPr>
        <w:numPr>
          <w:ilvl w:val="0"/>
          <w:numId w:val="1"/>
        </w:numPr>
        <w:tabs>
          <w:tab w:val="left" w:pos="3032"/>
        </w:tabs>
        <w:jc w:val="center"/>
        <w:rPr>
          <w:b/>
          <w:bCs/>
          <w:color w:val="000080"/>
          <w:sz w:val="28"/>
          <w:szCs w:val="28"/>
          <w:u w:val="single"/>
          <w:rtl/>
        </w:rPr>
      </w:pPr>
      <w:r w:rsidRPr="00D36AAA">
        <w:rPr>
          <w:rFonts w:hint="cs"/>
          <w:b/>
          <w:bCs/>
          <w:color w:val="000080"/>
          <w:sz w:val="28"/>
          <w:szCs w:val="28"/>
          <w:u w:val="single"/>
          <w:rtl/>
        </w:rPr>
        <w:t>الفرق بين اختصاصات وزارة التفويض واختصاصات وزارة التنفيذ :-</w:t>
      </w:r>
    </w:p>
    <w:tbl>
      <w:tblPr>
        <w:tblStyle w:val="a3"/>
        <w:bidiVisual/>
        <w:tblW w:w="0" w:type="auto"/>
        <w:tblLook w:val="01E0" w:firstRow="1" w:lastRow="1" w:firstColumn="1" w:lastColumn="1" w:noHBand="0" w:noVBand="0"/>
      </w:tblPr>
      <w:tblGrid>
        <w:gridCol w:w="4314"/>
        <w:gridCol w:w="4208"/>
      </w:tblGrid>
      <w:tr w:rsidR="001B7395" w:rsidTr="004F6182">
        <w:trPr>
          <w:trHeight w:val="203"/>
        </w:trPr>
        <w:tc>
          <w:tcPr>
            <w:tcW w:w="5494" w:type="dxa"/>
          </w:tcPr>
          <w:p w:rsidR="001B7395" w:rsidRPr="00D36AAA" w:rsidRDefault="001B7395" w:rsidP="004F6182">
            <w:pPr>
              <w:tabs>
                <w:tab w:val="left" w:pos="3032"/>
              </w:tabs>
              <w:jc w:val="center"/>
              <w:rPr>
                <w:color w:val="008000"/>
                <w:sz w:val="28"/>
                <w:szCs w:val="28"/>
                <w:rtl/>
              </w:rPr>
            </w:pPr>
            <w:r w:rsidRPr="00D36AAA">
              <w:rPr>
                <w:rFonts w:hint="cs"/>
                <w:color w:val="008000"/>
                <w:sz w:val="28"/>
                <w:szCs w:val="28"/>
                <w:rtl/>
              </w:rPr>
              <w:t>وزارة التفويض</w:t>
            </w:r>
          </w:p>
        </w:tc>
        <w:tc>
          <w:tcPr>
            <w:tcW w:w="5494" w:type="dxa"/>
          </w:tcPr>
          <w:p w:rsidR="001B7395" w:rsidRPr="00D36AAA" w:rsidRDefault="001B7395" w:rsidP="004F6182">
            <w:pPr>
              <w:tabs>
                <w:tab w:val="left" w:pos="3032"/>
              </w:tabs>
              <w:jc w:val="center"/>
              <w:rPr>
                <w:color w:val="008000"/>
                <w:sz w:val="28"/>
                <w:szCs w:val="28"/>
                <w:rtl/>
              </w:rPr>
            </w:pPr>
            <w:r w:rsidRPr="00D36AAA">
              <w:rPr>
                <w:rFonts w:hint="cs"/>
                <w:color w:val="008000"/>
                <w:sz w:val="28"/>
                <w:szCs w:val="28"/>
                <w:rtl/>
              </w:rPr>
              <w:t>وزارة التنفيذ</w:t>
            </w:r>
          </w:p>
        </w:tc>
      </w:tr>
      <w:tr w:rsidR="001B7395" w:rsidTr="004F6182">
        <w:trPr>
          <w:trHeight w:val="1046"/>
        </w:trPr>
        <w:tc>
          <w:tcPr>
            <w:tcW w:w="5494" w:type="dxa"/>
          </w:tcPr>
          <w:p w:rsidR="001B7395" w:rsidRDefault="001B7395" w:rsidP="001B7395">
            <w:pPr>
              <w:numPr>
                <w:ilvl w:val="0"/>
                <w:numId w:val="3"/>
              </w:numPr>
              <w:tabs>
                <w:tab w:val="left" w:pos="3032"/>
              </w:tabs>
              <w:jc w:val="lowKashida"/>
            </w:pPr>
            <w:r>
              <w:rPr>
                <w:rFonts w:hint="cs"/>
                <w:rtl/>
              </w:rPr>
              <w:t>يجوز مباشرة الحكم والنظر في المظالم .</w:t>
            </w:r>
          </w:p>
          <w:p w:rsidR="001B7395" w:rsidRDefault="001B7395" w:rsidP="001B7395">
            <w:pPr>
              <w:numPr>
                <w:ilvl w:val="0"/>
                <w:numId w:val="3"/>
              </w:numPr>
              <w:tabs>
                <w:tab w:val="left" w:pos="3032"/>
              </w:tabs>
              <w:jc w:val="lowKashida"/>
            </w:pPr>
            <w:r>
              <w:rPr>
                <w:rFonts w:hint="cs"/>
                <w:rtl/>
              </w:rPr>
              <w:t>يجوز أن يستقل بتقليد الولاة .</w:t>
            </w:r>
          </w:p>
          <w:p w:rsidR="001B7395" w:rsidRDefault="001B7395" w:rsidP="001B7395">
            <w:pPr>
              <w:numPr>
                <w:ilvl w:val="0"/>
                <w:numId w:val="3"/>
              </w:numPr>
              <w:tabs>
                <w:tab w:val="left" w:pos="3032"/>
              </w:tabs>
              <w:jc w:val="lowKashida"/>
            </w:pPr>
            <w:r>
              <w:rPr>
                <w:rFonts w:hint="cs"/>
                <w:rtl/>
              </w:rPr>
              <w:t>يجوز أن يستقل بتسيير الجيوش وتدبير الحرب .</w:t>
            </w:r>
          </w:p>
          <w:p w:rsidR="001B7395" w:rsidRPr="00D36AAA" w:rsidRDefault="001B7395" w:rsidP="001B7395">
            <w:pPr>
              <w:numPr>
                <w:ilvl w:val="0"/>
                <w:numId w:val="3"/>
              </w:numPr>
              <w:tabs>
                <w:tab w:val="left" w:pos="3032"/>
              </w:tabs>
              <w:jc w:val="lowKashida"/>
              <w:rPr>
                <w:rtl/>
              </w:rPr>
            </w:pPr>
            <w:r>
              <w:rPr>
                <w:rFonts w:hint="cs"/>
                <w:rtl/>
              </w:rPr>
              <w:t>يجوز أن يتصرف في أموال بيت المال .</w:t>
            </w:r>
          </w:p>
        </w:tc>
        <w:tc>
          <w:tcPr>
            <w:tcW w:w="5494" w:type="dxa"/>
          </w:tcPr>
          <w:p w:rsidR="001B7395" w:rsidRPr="005535D1" w:rsidRDefault="001B7395" w:rsidP="001B7395">
            <w:pPr>
              <w:numPr>
                <w:ilvl w:val="0"/>
                <w:numId w:val="4"/>
              </w:numPr>
              <w:tabs>
                <w:tab w:val="left" w:pos="3032"/>
              </w:tabs>
              <w:jc w:val="lowKashida"/>
              <w:rPr>
                <w:sz w:val="28"/>
                <w:szCs w:val="28"/>
              </w:rPr>
            </w:pPr>
            <w:r>
              <w:rPr>
                <w:rFonts w:hint="cs"/>
                <w:rtl/>
              </w:rPr>
              <w:t>لا يجوز مباشرة الحكم والنظر في المظالم .</w:t>
            </w:r>
          </w:p>
          <w:p w:rsidR="001B7395" w:rsidRPr="005535D1" w:rsidRDefault="001B7395" w:rsidP="001B7395">
            <w:pPr>
              <w:numPr>
                <w:ilvl w:val="0"/>
                <w:numId w:val="4"/>
              </w:numPr>
              <w:tabs>
                <w:tab w:val="left" w:pos="3032"/>
              </w:tabs>
              <w:jc w:val="lowKashida"/>
              <w:rPr>
                <w:sz w:val="28"/>
                <w:szCs w:val="28"/>
              </w:rPr>
            </w:pPr>
            <w:r>
              <w:rPr>
                <w:rFonts w:hint="cs"/>
                <w:rtl/>
              </w:rPr>
              <w:t>لا يجوز أن يعين الولاة .</w:t>
            </w:r>
          </w:p>
          <w:p w:rsidR="001B7395" w:rsidRPr="005535D1" w:rsidRDefault="001B7395" w:rsidP="001B7395">
            <w:pPr>
              <w:numPr>
                <w:ilvl w:val="0"/>
                <w:numId w:val="4"/>
              </w:numPr>
              <w:tabs>
                <w:tab w:val="left" w:pos="3032"/>
              </w:tabs>
              <w:jc w:val="lowKashida"/>
              <w:rPr>
                <w:sz w:val="28"/>
                <w:szCs w:val="28"/>
              </w:rPr>
            </w:pPr>
            <w:r>
              <w:rPr>
                <w:rFonts w:hint="cs"/>
                <w:rtl/>
              </w:rPr>
              <w:t>لا يجوز أن يسير الجيوش ويدبر الحرب .</w:t>
            </w:r>
          </w:p>
          <w:p w:rsidR="001B7395" w:rsidRDefault="001B7395" w:rsidP="001B7395">
            <w:pPr>
              <w:numPr>
                <w:ilvl w:val="0"/>
                <w:numId w:val="4"/>
              </w:numPr>
              <w:tabs>
                <w:tab w:val="left" w:pos="3032"/>
              </w:tabs>
              <w:jc w:val="lowKashida"/>
              <w:rPr>
                <w:sz w:val="28"/>
                <w:szCs w:val="28"/>
                <w:rtl/>
              </w:rPr>
            </w:pPr>
            <w:r>
              <w:rPr>
                <w:rFonts w:hint="cs"/>
                <w:rtl/>
              </w:rPr>
              <w:t>لا يجوز له أن يتصرف في أموال بيت المال .</w:t>
            </w:r>
          </w:p>
        </w:tc>
      </w:tr>
    </w:tbl>
    <w:p w:rsidR="001B7395" w:rsidRDefault="001B7395" w:rsidP="001B7395">
      <w:pPr>
        <w:tabs>
          <w:tab w:val="left" w:pos="3032"/>
        </w:tabs>
        <w:jc w:val="lowKashida"/>
        <w:rPr>
          <w:sz w:val="28"/>
          <w:szCs w:val="28"/>
          <w:rtl/>
        </w:rPr>
      </w:pPr>
    </w:p>
    <w:p w:rsidR="001B7395" w:rsidRDefault="001B7395" w:rsidP="001B7395">
      <w:pPr>
        <w:numPr>
          <w:ilvl w:val="1"/>
          <w:numId w:val="4"/>
        </w:numPr>
        <w:tabs>
          <w:tab w:val="left" w:pos="3032"/>
        </w:tabs>
        <w:jc w:val="center"/>
        <w:rPr>
          <w:b/>
          <w:bCs/>
          <w:color w:val="000080"/>
          <w:sz w:val="28"/>
          <w:szCs w:val="28"/>
          <w:u w:val="single"/>
          <w:rtl/>
        </w:rPr>
      </w:pPr>
      <w:r w:rsidRPr="00587553">
        <w:rPr>
          <w:rFonts w:hint="cs"/>
          <w:b/>
          <w:bCs/>
          <w:color w:val="000080"/>
          <w:sz w:val="28"/>
          <w:szCs w:val="28"/>
          <w:u w:val="single"/>
          <w:rtl/>
        </w:rPr>
        <w:t>الشروط المطلوبة في وزير التنفيذ وكذلك الشروط المطلوبة في وزير التفويض :-</w:t>
      </w:r>
    </w:p>
    <w:tbl>
      <w:tblPr>
        <w:tblStyle w:val="a3"/>
        <w:bidiVisual/>
        <w:tblW w:w="0" w:type="auto"/>
        <w:tblLook w:val="01E0" w:firstRow="1" w:lastRow="1" w:firstColumn="1" w:lastColumn="1" w:noHBand="0" w:noVBand="0"/>
      </w:tblPr>
      <w:tblGrid>
        <w:gridCol w:w="4244"/>
        <w:gridCol w:w="4278"/>
      </w:tblGrid>
      <w:tr w:rsidR="001B7395" w:rsidTr="004F6182">
        <w:trPr>
          <w:trHeight w:val="272"/>
        </w:trPr>
        <w:tc>
          <w:tcPr>
            <w:tcW w:w="5494" w:type="dxa"/>
          </w:tcPr>
          <w:p w:rsidR="001B7395" w:rsidRPr="00587553" w:rsidRDefault="001B7395" w:rsidP="004F6182">
            <w:pPr>
              <w:tabs>
                <w:tab w:val="left" w:pos="1428"/>
              </w:tabs>
              <w:jc w:val="center"/>
              <w:rPr>
                <w:color w:val="008000"/>
                <w:sz w:val="28"/>
                <w:szCs w:val="28"/>
                <w:rtl/>
              </w:rPr>
            </w:pPr>
            <w:r w:rsidRPr="00587553">
              <w:rPr>
                <w:rFonts w:hint="cs"/>
                <w:color w:val="008000"/>
                <w:sz w:val="28"/>
                <w:szCs w:val="28"/>
                <w:rtl/>
              </w:rPr>
              <w:t>وزير التنفيذ</w:t>
            </w:r>
          </w:p>
        </w:tc>
        <w:tc>
          <w:tcPr>
            <w:tcW w:w="5494" w:type="dxa"/>
          </w:tcPr>
          <w:p w:rsidR="001B7395" w:rsidRPr="00587553" w:rsidRDefault="001B7395" w:rsidP="004F6182">
            <w:pPr>
              <w:jc w:val="center"/>
              <w:rPr>
                <w:color w:val="008000"/>
                <w:sz w:val="28"/>
                <w:szCs w:val="28"/>
                <w:rtl/>
              </w:rPr>
            </w:pPr>
            <w:r w:rsidRPr="00587553">
              <w:rPr>
                <w:rFonts w:hint="cs"/>
                <w:color w:val="008000"/>
                <w:sz w:val="28"/>
                <w:szCs w:val="28"/>
                <w:rtl/>
              </w:rPr>
              <w:t>وزير التفويض</w:t>
            </w:r>
          </w:p>
        </w:tc>
      </w:tr>
      <w:tr w:rsidR="001B7395" w:rsidTr="004F6182">
        <w:trPr>
          <w:trHeight w:val="679"/>
        </w:trPr>
        <w:tc>
          <w:tcPr>
            <w:tcW w:w="5494" w:type="dxa"/>
          </w:tcPr>
          <w:p w:rsidR="001B7395" w:rsidRPr="00587553" w:rsidRDefault="001B7395" w:rsidP="001B7395">
            <w:pPr>
              <w:numPr>
                <w:ilvl w:val="0"/>
                <w:numId w:val="5"/>
              </w:numPr>
              <w:rPr>
                <w:sz w:val="28"/>
                <w:szCs w:val="28"/>
              </w:rPr>
            </w:pPr>
            <w:r>
              <w:rPr>
                <w:rFonts w:hint="cs"/>
                <w:rtl/>
              </w:rPr>
              <w:t xml:space="preserve">الأمانة . </w:t>
            </w:r>
          </w:p>
          <w:p w:rsidR="001B7395" w:rsidRPr="00587553" w:rsidRDefault="001B7395" w:rsidP="001B7395">
            <w:pPr>
              <w:numPr>
                <w:ilvl w:val="0"/>
                <w:numId w:val="5"/>
              </w:numPr>
              <w:rPr>
                <w:sz w:val="28"/>
                <w:szCs w:val="28"/>
              </w:rPr>
            </w:pPr>
            <w:r>
              <w:rPr>
                <w:rFonts w:hint="cs"/>
                <w:rtl/>
              </w:rPr>
              <w:t>صدق اللهجة .</w:t>
            </w:r>
          </w:p>
          <w:p w:rsidR="001B7395" w:rsidRPr="00587553" w:rsidRDefault="001B7395" w:rsidP="001B7395">
            <w:pPr>
              <w:numPr>
                <w:ilvl w:val="0"/>
                <w:numId w:val="5"/>
              </w:numPr>
              <w:rPr>
                <w:sz w:val="28"/>
                <w:szCs w:val="28"/>
              </w:rPr>
            </w:pPr>
            <w:r>
              <w:rPr>
                <w:rFonts w:hint="cs"/>
                <w:rtl/>
              </w:rPr>
              <w:t>قله الدامغ " حتى لا يرتشي " .</w:t>
            </w:r>
          </w:p>
          <w:p w:rsidR="001B7395" w:rsidRPr="00587553" w:rsidRDefault="001B7395" w:rsidP="001B7395">
            <w:pPr>
              <w:numPr>
                <w:ilvl w:val="0"/>
                <w:numId w:val="5"/>
              </w:numPr>
              <w:rPr>
                <w:sz w:val="28"/>
                <w:szCs w:val="28"/>
              </w:rPr>
            </w:pPr>
            <w:r>
              <w:rPr>
                <w:rFonts w:hint="cs"/>
                <w:rtl/>
              </w:rPr>
              <w:t>أن يسلم فيما بينه وبين الناس من عداوة وشحناء .</w:t>
            </w:r>
          </w:p>
          <w:p w:rsidR="001B7395" w:rsidRPr="00587553" w:rsidRDefault="001B7395" w:rsidP="001B7395">
            <w:pPr>
              <w:numPr>
                <w:ilvl w:val="0"/>
                <w:numId w:val="5"/>
              </w:numPr>
              <w:rPr>
                <w:sz w:val="28"/>
                <w:szCs w:val="28"/>
              </w:rPr>
            </w:pPr>
            <w:r>
              <w:rPr>
                <w:rFonts w:hint="cs"/>
                <w:rtl/>
              </w:rPr>
              <w:t>الذكاء والفطنة .</w:t>
            </w:r>
          </w:p>
          <w:p w:rsidR="001B7395" w:rsidRPr="00587553" w:rsidRDefault="001B7395" w:rsidP="001B7395">
            <w:pPr>
              <w:numPr>
                <w:ilvl w:val="0"/>
                <w:numId w:val="5"/>
              </w:numPr>
              <w:rPr>
                <w:sz w:val="28"/>
                <w:szCs w:val="28"/>
              </w:rPr>
            </w:pPr>
            <w:r>
              <w:rPr>
                <w:rFonts w:hint="cs"/>
                <w:rtl/>
              </w:rPr>
              <w:t>أن لا يكون من أهل الأهواء .</w:t>
            </w:r>
          </w:p>
          <w:p w:rsidR="001B7395" w:rsidRDefault="001B7395" w:rsidP="001B7395">
            <w:pPr>
              <w:numPr>
                <w:ilvl w:val="0"/>
                <w:numId w:val="5"/>
              </w:numPr>
              <w:rPr>
                <w:sz w:val="28"/>
                <w:szCs w:val="28"/>
                <w:rtl/>
              </w:rPr>
            </w:pPr>
            <w:r>
              <w:rPr>
                <w:rFonts w:hint="cs"/>
                <w:rtl/>
              </w:rPr>
              <w:t>الحنكة والتجربة التي تؤدي إلى صحة الرأي وصواب التدابير .</w:t>
            </w:r>
          </w:p>
        </w:tc>
        <w:tc>
          <w:tcPr>
            <w:tcW w:w="5494" w:type="dxa"/>
          </w:tcPr>
          <w:p w:rsidR="001B7395" w:rsidRDefault="001B7395" w:rsidP="001B7395">
            <w:pPr>
              <w:numPr>
                <w:ilvl w:val="0"/>
                <w:numId w:val="6"/>
              </w:numPr>
            </w:pPr>
            <w:r>
              <w:rPr>
                <w:rFonts w:hint="cs"/>
                <w:rtl/>
              </w:rPr>
              <w:t>الحرية .</w:t>
            </w:r>
          </w:p>
          <w:p w:rsidR="001B7395" w:rsidRDefault="001B7395" w:rsidP="001B7395">
            <w:pPr>
              <w:numPr>
                <w:ilvl w:val="0"/>
                <w:numId w:val="6"/>
              </w:numPr>
            </w:pPr>
            <w:r>
              <w:rPr>
                <w:rFonts w:hint="cs"/>
                <w:rtl/>
              </w:rPr>
              <w:t>الإسلام .</w:t>
            </w:r>
          </w:p>
          <w:p w:rsidR="001B7395" w:rsidRDefault="001B7395" w:rsidP="001B7395">
            <w:pPr>
              <w:numPr>
                <w:ilvl w:val="0"/>
                <w:numId w:val="6"/>
              </w:numPr>
            </w:pPr>
            <w:r>
              <w:rPr>
                <w:rFonts w:hint="cs"/>
                <w:rtl/>
              </w:rPr>
              <w:t>العلم بالأحكام الشرعية .</w:t>
            </w:r>
          </w:p>
          <w:p w:rsidR="001B7395" w:rsidRDefault="001B7395" w:rsidP="001B7395">
            <w:pPr>
              <w:numPr>
                <w:ilvl w:val="0"/>
                <w:numId w:val="6"/>
              </w:numPr>
            </w:pPr>
            <w:r>
              <w:rPr>
                <w:rFonts w:hint="cs"/>
                <w:rtl/>
              </w:rPr>
              <w:t>المعرفة بأمور الحرب والخراج .</w:t>
            </w:r>
          </w:p>
          <w:p w:rsidR="001B7395" w:rsidRDefault="001B7395" w:rsidP="004F6182">
            <w:pPr>
              <w:rPr>
                <w:rtl/>
              </w:rPr>
            </w:pPr>
          </w:p>
          <w:p w:rsidR="001B7395" w:rsidRPr="006A6396" w:rsidRDefault="001B7395" w:rsidP="004F6182">
            <w:pPr>
              <w:rPr>
                <w:rtl/>
              </w:rPr>
            </w:pPr>
            <w:r>
              <w:rPr>
                <w:rFonts w:hint="cs"/>
                <w:rtl/>
              </w:rPr>
              <w:t>ـ واختصاصات وزير التفويض تبدوا أكثر دقة من اختصاصات وزير التنفيذ .</w:t>
            </w:r>
          </w:p>
        </w:tc>
      </w:tr>
    </w:tbl>
    <w:p w:rsidR="001B7395" w:rsidRDefault="001B7395" w:rsidP="001B7395">
      <w:pPr>
        <w:rPr>
          <w:sz w:val="28"/>
          <w:szCs w:val="28"/>
          <w:rtl/>
        </w:rPr>
      </w:pPr>
      <w:r>
        <w:rPr>
          <w:rFonts w:hint="cs"/>
          <w:sz w:val="28"/>
          <w:szCs w:val="28"/>
          <w:rtl/>
        </w:rPr>
        <w:t>ـ ولقد استبعد الفقهاء النساء من الصلاحية لمنصب وزارة التنفيذ وكذلك استبعدهن أيضاً من منصبي الخلافة ووزارة التفويض</w:t>
      </w:r>
    </w:p>
    <w:p w:rsidR="001B7395" w:rsidRPr="003E7F7B" w:rsidRDefault="001B7395" w:rsidP="001B7395">
      <w:pPr>
        <w:jc w:val="lowKashida"/>
        <w:rPr>
          <w:color w:val="333399"/>
          <w:sz w:val="26"/>
          <w:szCs w:val="26"/>
          <w:rtl/>
        </w:rPr>
      </w:pPr>
      <w:r>
        <w:rPr>
          <w:rFonts w:hint="cs"/>
          <w:sz w:val="28"/>
          <w:szCs w:val="28"/>
          <w:rtl/>
        </w:rPr>
        <w:t xml:space="preserve">س / هل يجوز أن يلي </w:t>
      </w:r>
      <w:r w:rsidRPr="007B1123">
        <w:rPr>
          <w:rFonts w:hint="cs"/>
          <w:sz w:val="28"/>
          <w:szCs w:val="28"/>
          <w:highlight w:val="cyan"/>
          <w:rtl/>
        </w:rPr>
        <w:t>الذمي</w:t>
      </w:r>
      <w:r>
        <w:rPr>
          <w:rFonts w:hint="cs"/>
          <w:sz w:val="28"/>
          <w:szCs w:val="28"/>
          <w:rtl/>
        </w:rPr>
        <w:t xml:space="preserve"> وزارة التنفيذ ؟ </w:t>
      </w:r>
      <w:r w:rsidRPr="003E7F7B">
        <w:rPr>
          <w:rFonts w:hint="cs"/>
          <w:color w:val="333399"/>
          <w:sz w:val="26"/>
          <w:szCs w:val="26"/>
          <w:rtl/>
        </w:rPr>
        <w:t>ج / يجوز للذمي أن يلي وزارة التنفيذ ، ولكن لا يجوز له أن يلي وزارة التفويض .</w:t>
      </w:r>
    </w:p>
    <w:p w:rsidR="001B7395" w:rsidRPr="00BF3A38" w:rsidRDefault="001B7395" w:rsidP="001B7395">
      <w:pPr>
        <w:rPr>
          <w:color w:val="800000"/>
          <w:sz w:val="28"/>
          <w:szCs w:val="28"/>
          <w:rtl/>
        </w:rPr>
      </w:pPr>
      <w:r w:rsidRPr="004D550A">
        <w:rPr>
          <w:rFonts w:hint="cs"/>
          <w:b/>
          <w:bCs/>
          <w:color w:val="800000"/>
          <w:sz w:val="28"/>
          <w:szCs w:val="28"/>
          <w:u w:val="single"/>
          <w:rtl/>
        </w:rPr>
        <w:t>ثالثاًَ : السلطة القضائية :-</w:t>
      </w:r>
    </w:p>
    <w:p w:rsidR="001B7395" w:rsidRDefault="001B7395" w:rsidP="001B7395">
      <w:pPr>
        <w:ind w:firstLine="720"/>
        <w:jc w:val="lowKashida"/>
        <w:rPr>
          <w:sz w:val="28"/>
          <w:szCs w:val="28"/>
          <w:rtl/>
        </w:rPr>
      </w:pPr>
      <w:r>
        <w:rPr>
          <w:rFonts w:hint="cs"/>
          <w:sz w:val="28"/>
          <w:szCs w:val="28"/>
          <w:rtl/>
        </w:rPr>
        <w:t>هي التي تتولى الفصل في المنازعات بين المتخاصمين وتطبيق الشريعة والقانون على المنازعات التي تطرح عليها .</w:t>
      </w:r>
    </w:p>
    <w:p w:rsidR="001B7395" w:rsidRDefault="001B7395" w:rsidP="001B7395">
      <w:pPr>
        <w:ind w:firstLine="720"/>
        <w:jc w:val="lowKashida"/>
        <w:rPr>
          <w:sz w:val="28"/>
          <w:szCs w:val="28"/>
          <w:rtl/>
        </w:rPr>
      </w:pPr>
    </w:p>
    <w:p w:rsidR="001B7395" w:rsidRDefault="001B7395" w:rsidP="001B7395">
      <w:pPr>
        <w:ind w:firstLine="720"/>
        <w:jc w:val="lowKashida"/>
        <w:rPr>
          <w:sz w:val="28"/>
          <w:szCs w:val="28"/>
          <w:rtl/>
        </w:rPr>
      </w:pPr>
      <w:r>
        <w:rPr>
          <w:rFonts w:hint="cs"/>
          <w:sz w:val="28"/>
          <w:szCs w:val="28"/>
          <w:rtl/>
        </w:rPr>
        <w:t>والقضاء في الإسلام معروف منذ عصر الرسالة ومنذ مولد الدولة الإسلامية في المدينة المنورة .</w:t>
      </w:r>
    </w:p>
    <w:p w:rsidR="001B7395" w:rsidRDefault="001B7395" w:rsidP="001B7395">
      <w:pPr>
        <w:ind w:firstLine="720"/>
        <w:jc w:val="lowKashida"/>
        <w:rPr>
          <w:sz w:val="28"/>
          <w:szCs w:val="28"/>
          <w:rtl/>
        </w:rPr>
      </w:pPr>
    </w:p>
    <w:p w:rsidR="001B7395" w:rsidRDefault="001B7395" w:rsidP="001B7395">
      <w:pPr>
        <w:ind w:firstLine="720"/>
        <w:jc w:val="lowKashida"/>
        <w:rPr>
          <w:sz w:val="28"/>
          <w:szCs w:val="28"/>
          <w:rtl/>
        </w:rPr>
      </w:pPr>
      <w:r>
        <w:rPr>
          <w:rFonts w:hint="cs"/>
          <w:sz w:val="28"/>
          <w:szCs w:val="28"/>
          <w:rtl/>
        </w:rPr>
        <w:t>التشريع الإسلامي رسم خطة القضاء وأوضح مبادئه دون التطرق إلى التفصيلات والجزئيا</w:t>
      </w:r>
      <w:r>
        <w:rPr>
          <w:rFonts w:hint="eastAsia"/>
          <w:sz w:val="28"/>
          <w:szCs w:val="28"/>
          <w:rtl/>
        </w:rPr>
        <w:t>ت</w:t>
      </w:r>
      <w:r>
        <w:rPr>
          <w:rFonts w:hint="cs"/>
          <w:sz w:val="28"/>
          <w:szCs w:val="28"/>
          <w:rtl/>
        </w:rPr>
        <w:t xml:space="preserve"> التي تختلف باختلاف العصور والبيئات .</w:t>
      </w:r>
    </w:p>
    <w:p w:rsidR="001B7395" w:rsidRDefault="001B7395" w:rsidP="001B7395">
      <w:pPr>
        <w:ind w:firstLine="720"/>
        <w:jc w:val="lowKashida"/>
        <w:rPr>
          <w:sz w:val="28"/>
          <w:szCs w:val="28"/>
          <w:rtl/>
        </w:rPr>
      </w:pPr>
    </w:p>
    <w:p w:rsidR="001B7395" w:rsidRDefault="001B7395" w:rsidP="001B7395">
      <w:pPr>
        <w:ind w:firstLine="720"/>
        <w:jc w:val="lowKashida"/>
        <w:rPr>
          <w:sz w:val="28"/>
          <w:szCs w:val="28"/>
          <w:rtl/>
        </w:rPr>
      </w:pPr>
      <w:r>
        <w:rPr>
          <w:rFonts w:hint="cs"/>
          <w:sz w:val="28"/>
          <w:szCs w:val="28"/>
          <w:rtl/>
        </w:rPr>
        <w:t>وقد تولى الرسول صلى الله عليه وسلم القضاء بنفسه ، كما ولاه غيره من الصحابة .</w:t>
      </w:r>
    </w:p>
    <w:p w:rsidR="001B7395" w:rsidRDefault="001B7395" w:rsidP="001B7395">
      <w:pPr>
        <w:ind w:firstLine="720"/>
        <w:jc w:val="lowKashida"/>
        <w:rPr>
          <w:sz w:val="28"/>
          <w:szCs w:val="28"/>
          <w:rtl/>
        </w:rPr>
      </w:pPr>
    </w:p>
    <w:p w:rsidR="001B7395" w:rsidRDefault="001B7395" w:rsidP="001B7395">
      <w:pPr>
        <w:ind w:firstLine="720"/>
        <w:jc w:val="lowKashida"/>
        <w:rPr>
          <w:sz w:val="28"/>
          <w:szCs w:val="28"/>
          <w:rtl/>
        </w:rPr>
      </w:pPr>
      <w:r>
        <w:rPr>
          <w:rFonts w:hint="cs"/>
          <w:sz w:val="28"/>
          <w:szCs w:val="28"/>
          <w:rtl/>
        </w:rPr>
        <w:t>كانت حوادث القضاء في عهد الرسول صلى الله عليه وسلم أقرب للإفتاء من القضاء بين المتخاصمين . وذلك لكي يعرف المتخاصمين حكم الله لينفذوه .</w:t>
      </w:r>
    </w:p>
    <w:p w:rsidR="001B7395" w:rsidRDefault="001B7395" w:rsidP="001B7395">
      <w:pPr>
        <w:numPr>
          <w:ilvl w:val="0"/>
          <w:numId w:val="7"/>
        </w:numPr>
        <w:jc w:val="center"/>
        <w:rPr>
          <w:b/>
          <w:bCs/>
          <w:color w:val="000080"/>
          <w:sz w:val="28"/>
          <w:szCs w:val="28"/>
          <w:u w:val="single"/>
        </w:rPr>
      </w:pPr>
      <w:r w:rsidRPr="00073119">
        <w:rPr>
          <w:rFonts w:hint="cs"/>
          <w:b/>
          <w:bCs/>
          <w:color w:val="000080"/>
          <w:sz w:val="28"/>
          <w:szCs w:val="28"/>
          <w:u w:val="single"/>
          <w:rtl/>
        </w:rPr>
        <w:t>بعض السلطات التي لها شبه بالقضاء :-</w:t>
      </w:r>
    </w:p>
    <w:tbl>
      <w:tblPr>
        <w:tblStyle w:val="a3"/>
        <w:bidiVisual/>
        <w:tblW w:w="0" w:type="auto"/>
        <w:tblLook w:val="01E0" w:firstRow="1" w:lastRow="1" w:firstColumn="1" w:lastColumn="1" w:noHBand="0" w:noVBand="0"/>
      </w:tblPr>
      <w:tblGrid>
        <w:gridCol w:w="4463"/>
        <w:gridCol w:w="4059"/>
      </w:tblGrid>
      <w:tr w:rsidR="001B7395" w:rsidTr="004F6182">
        <w:trPr>
          <w:trHeight w:val="353"/>
        </w:trPr>
        <w:tc>
          <w:tcPr>
            <w:tcW w:w="5494" w:type="dxa"/>
          </w:tcPr>
          <w:p w:rsidR="001B7395" w:rsidRPr="00073119" w:rsidRDefault="001B7395" w:rsidP="004F6182">
            <w:pPr>
              <w:tabs>
                <w:tab w:val="center" w:pos="2639"/>
              </w:tabs>
              <w:jc w:val="center"/>
              <w:rPr>
                <w:color w:val="008000"/>
                <w:sz w:val="28"/>
                <w:szCs w:val="28"/>
                <w:rtl/>
              </w:rPr>
            </w:pPr>
            <w:r w:rsidRPr="00073119">
              <w:rPr>
                <w:rFonts w:hint="cs"/>
                <w:color w:val="008000"/>
                <w:sz w:val="28"/>
                <w:szCs w:val="28"/>
                <w:rtl/>
              </w:rPr>
              <w:t>ولاية المظالم</w:t>
            </w:r>
          </w:p>
        </w:tc>
        <w:tc>
          <w:tcPr>
            <w:tcW w:w="5494" w:type="dxa"/>
          </w:tcPr>
          <w:p w:rsidR="001B7395" w:rsidRPr="00073119" w:rsidRDefault="001B7395" w:rsidP="004F6182">
            <w:pPr>
              <w:jc w:val="center"/>
              <w:rPr>
                <w:color w:val="008000"/>
                <w:sz w:val="28"/>
                <w:szCs w:val="28"/>
                <w:rtl/>
              </w:rPr>
            </w:pPr>
            <w:r w:rsidRPr="00073119">
              <w:rPr>
                <w:rFonts w:hint="cs"/>
                <w:color w:val="008000"/>
                <w:sz w:val="28"/>
                <w:szCs w:val="28"/>
                <w:rtl/>
              </w:rPr>
              <w:t>ولاية الحسبة</w:t>
            </w:r>
          </w:p>
        </w:tc>
      </w:tr>
      <w:tr w:rsidR="001B7395" w:rsidTr="004F6182">
        <w:trPr>
          <w:trHeight w:val="869"/>
        </w:trPr>
        <w:tc>
          <w:tcPr>
            <w:tcW w:w="5494" w:type="dxa"/>
          </w:tcPr>
          <w:p w:rsidR="001B7395" w:rsidRDefault="001B7395" w:rsidP="004F6182">
            <w:pPr>
              <w:jc w:val="lowKashida"/>
              <w:rPr>
                <w:rtl/>
              </w:rPr>
            </w:pPr>
            <w:r>
              <w:rPr>
                <w:rFonts w:hint="cs"/>
                <w:rtl/>
              </w:rPr>
              <w:t>ـ يختص بمنازعات لا ينظرها القضاء عادة مثل ( تظلم المتقاضين من رجال القضاء ـ والولاة ـ والجباة …. ) .</w:t>
            </w:r>
          </w:p>
          <w:p w:rsidR="001B7395" w:rsidRDefault="001B7395" w:rsidP="004F6182">
            <w:pPr>
              <w:jc w:val="lowKashida"/>
              <w:rPr>
                <w:rtl/>
              </w:rPr>
            </w:pPr>
            <w:r>
              <w:rPr>
                <w:rFonts w:hint="cs"/>
                <w:rtl/>
              </w:rPr>
              <w:t>لأنها تجمع بين سطوة السلطة ونصفت القضاء .</w:t>
            </w:r>
          </w:p>
          <w:p w:rsidR="001B7395" w:rsidRDefault="001B7395" w:rsidP="004F6182">
            <w:pPr>
              <w:jc w:val="lowKashida"/>
              <w:rPr>
                <w:rtl/>
              </w:rPr>
            </w:pPr>
            <w:r>
              <w:rPr>
                <w:rFonts w:hint="cs"/>
                <w:rtl/>
              </w:rPr>
              <w:t>ـ والي المظالم يجمع في مجلسه القضاة والحكام والفقهاء والعلماء والكتاب والحماة والأعوان .</w:t>
            </w:r>
          </w:p>
          <w:p w:rsidR="001B7395" w:rsidRDefault="001B7395" w:rsidP="004F6182">
            <w:pPr>
              <w:jc w:val="lowKashida"/>
              <w:rPr>
                <w:rtl/>
              </w:rPr>
            </w:pPr>
            <w:r>
              <w:rPr>
                <w:rFonts w:hint="cs"/>
                <w:rtl/>
              </w:rPr>
              <w:t>ـ لا بد أن يكون مجلس والي المظالم ذا هيبة ومهابة في أعين الجميع .</w:t>
            </w:r>
          </w:p>
          <w:p w:rsidR="001B7395" w:rsidRDefault="001B7395" w:rsidP="004F6182">
            <w:pPr>
              <w:jc w:val="lowKashida"/>
              <w:rPr>
                <w:rtl/>
              </w:rPr>
            </w:pPr>
          </w:p>
          <w:p w:rsidR="001B7395" w:rsidRDefault="001B7395" w:rsidP="004F6182">
            <w:pPr>
              <w:jc w:val="lowKashida"/>
              <w:rPr>
                <w:rtl/>
              </w:rPr>
            </w:pPr>
            <w:r>
              <w:rPr>
                <w:rFonts w:hint="cs"/>
                <w:rtl/>
              </w:rPr>
              <w:t>ـ الظلامات التي ينظرها والي المظالم :-</w:t>
            </w:r>
          </w:p>
          <w:p w:rsidR="001B7395" w:rsidRDefault="001B7395" w:rsidP="001B7395">
            <w:pPr>
              <w:numPr>
                <w:ilvl w:val="0"/>
                <w:numId w:val="8"/>
              </w:numPr>
              <w:jc w:val="lowKashida"/>
            </w:pPr>
            <w:r w:rsidRPr="00926C76">
              <w:rPr>
                <w:rFonts w:hint="cs"/>
                <w:highlight w:val="cyan"/>
                <w:rtl/>
              </w:rPr>
              <w:t>ما ينظره من تلقاء نفسه</w:t>
            </w:r>
            <w:r>
              <w:rPr>
                <w:rFonts w:hint="cs"/>
                <w:rtl/>
              </w:rPr>
              <w:t xml:space="preserve"> مثل ( تعدي الولاة على الأفراد والجماعات ـ وجور الجباة ... ) .</w:t>
            </w:r>
          </w:p>
          <w:p w:rsidR="001B7395" w:rsidRPr="00073119" w:rsidRDefault="001B7395" w:rsidP="001B7395">
            <w:pPr>
              <w:numPr>
                <w:ilvl w:val="0"/>
                <w:numId w:val="8"/>
              </w:numPr>
              <w:jc w:val="lowKashida"/>
              <w:rPr>
                <w:rtl/>
              </w:rPr>
            </w:pPr>
            <w:r w:rsidRPr="00926C76">
              <w:rPr>
                <w:rFonts w:hint="cs"/>
                <w:highlight w:val="cyan"/>
                <w:rtl/>
              </w:rPr>
              <w:t>ما ينظره بناء على تظلم</w:t>
            </w:r>
            <w:r>
              <w:rPr>
                <w:rFonts w:hint="cs"/>
                <w:rtl/>
              </w:rPr>
              <w:t xml:space="preserve"> مثل ( تظلم المرتزقة من نقص أرزاقهم ـ وتنفيذ أحكام القضاء التي تعذ تنفيذها بسبب علو قد المحكوم عليه ... ) .</w:t>
            </w:r>
          </w:p>
        </w:tc>
        <w:tc>
          <w:tcPr>
            <w:tcW w:w="5494" w:type="dxa"/>
          </w:tcPr>
          <w:p w:rsidR="001B7395" w:rsidRDefault="001B7395" w:rsidP="004F6182">
            <w:pPr>
              <w:jc w:val="lowKashida"/>
              <w:rPr>
                <w:rtl/>
              </w:rPr>
            </w:pPr>
            <w:r>
              <w:rPr>
                <w:rFonts w:hint="cs"/>
                <w:color w:val="000080"/>
                <w:sz w:val="28"/>
                <w:szCs w:val="28"/>
                <w:rtl/>
              </w:rPr>
              <w:t xml:space="preserve">ـ </w:t>
            </w:r>
            <w:r>
              <w:rPr>
                <w:rFonts w:hint="cs"/>
                <w:rtl/>
              </w:rPr>
              <w:t>هي أمر بالمعروف إذا ظهر تركه ونهي عن المنكر إذا ظهر فعله .</w:t>
            </w:r>
          </w:p>
          <w:p w:rsidR="001B7395" w:rsidRDefault="001B7395" w:rsidP="004F6182">
            <w:pPr>
              <w:jc w:val="lowKashida"/>
              <w:rPr>
                <w:rtl/>
              </w:rPr>
            </w:pPr>
            <w:r>
              <w:rPr>
                <w:rFonts w:hint="cs"/>
                <w:rtl/>
              </w:rPr>
              <w:t>ـ من يتولها يسمى " المحتسب " أو " والى الحسبة " .</w:t>
            </w:r>
          </w:p>
          <w:p w:rsidR="001B7395" w:rsidRDefault="001B7395" w:rsidP="004F6182">
            <w:pPr>
              <w:jc w:val="lowKashida"/>
              <w:rPr>
                <w:rtl/>
              </w:rPr>
            </w:pPr>
            <w:r>
              <w:rPr>
                <w:rFonts w:hint="cs"/>
                <w:rtl/>
              </w:rPr>
              <w:t>ـ ومن الأدلة على مشروعيتها قوله تعالى ( ولتكن منكم أمة يدعون إلى الخير ويأمرون بالمعروف وينهون عن المنكر وأولئك هم المفلحون ) .</w:t>
            </w:r>
          </w:p>
          <w:p w:rsidR="001B7395" w:rsidRDefault="001B7395" w:rsidP="004F6182">
            <w:pPr>
              <w:jc w:val="lowKashida"/>
              <w:rPr>
                <w:rtl/>
              </w:rPr>
            </w:pPr>
            <w:r>
              <w:rPr>
                <w:rFonts w:hint="cs"/>
                <w:rtl/>
              </w:rPr>
              <w:t>ـ هي فرض كفاية بمعنى إذا قام بها البعض سقطة عن الباقين .</w:t>
            </w:r>
          </w:p>
          <w:p w:rsidR="001B7395" w:rsidRDefault="001B7395" w:rsidP="004F6182">
            <w:pPr>
              <w:jc w:val="lowKashida"/>
              <w:rPr>
                <w:rtl/>
              </w:rPr>
            </w:pPr>
            <w:r>
              <w:rPr>
                <w:rFonts w:hint="cs"/>
                <w:rtl/>
              </w:rPr>
              <w:t xml:space="preserve">ـ وقد تصبح فرض عين على البعض بحكم مناصبهم مثل ( أولي الأمر ـ والحكام ـ ورجال النيابة العامة ـ والشرطة في الوقت الحاضر ... ) . </w:t>
            </w:r>
          </w:p>
          <w:p w:rsidR="001B7395" w:rsidRDefault="001B7395" w:rsidP="004F6182">
            <w:pPr>
              <w:jc w:val="lowKashida"/>
              <w:rPr>
                <w:rtl/>
              </w:rPr>
            </w:pPr>
            <w:r>
              <w:rPr>
                <w:rFonts w:hint="cs"/>
                <w:rtl/>
              </w:rPr>
              <w:t xml:space="preserve">ـ الحسب ضمان للأفراد والمجتمع على حد سواء إذ تكفل للأفراد التمتع بما خولهم الشرع من حقوق وحريات . </w:t>
            </w:r>
          </w:p>
          <w:p w:rsidR="001B7395" w:rsidRPr="00926C76" w:rsidRDefault="001B7395" w:rsidP="004F6182">
            <w:pPr>
              <w:jc w:val="lowKashida"/>
              <w:rPr>
                <w:rtl/>
              </w:rPr>
            </w:pPr>
            <w:r>
              <w:rPr>
                <w:rFonts w:hint="cs"/>
                <w:rtl/>
              </w:rPr>
              <w:t>ـ الحسبة من شأنها أيضاً حفظ النظام الاجتماعي والديني وصون الأحكام الدينية من التغيير والتبديل إذا أهمل المسلمون تطبيق هذه الأحكام .</w:t>
            </w:r>
          </w:p>
        </w:tc>
      </w:tr>
    </w:tbl>
    <w:p w:rsidR="001B7395" w:rsidRDefault="001B7395" w:rsidP="001B7395">
      <w:pPr>
        <w:jc w:val="lowKashida"/>
        <w:rPr>
          <w:color w:val="000080"/>
          <w:sz w:val="28"/>
          <w:szCs w:val="28"/>
          <w:rtl/>
        </w:rPr>
      </w:pPr>
    </w:p>
    <w:p w:rsidR="001B7395" w:rsidRDefault="001B7395" w:rsidP="001B7395">
      <w:pPr>
        <w:rPr>
          <w:b/>
          <w:bCs/>
          <w:color w:val="000080"/>
          <w:sz w:val="28"/>
          <w:szCs w:val="28"/>
          <w:u w:val="single"/>
        </w:rPr>
      </w:pPr>
    </w:p>
    <w:p w:rsidR="000D496D" w:rsidRPr="001B7395" w:rsidRDefault="000D496D"/>
    <w:sectPr w:rsidR="000D496D" w:rsidRPr="001B7395" w:rsidSect="00615C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49"/>
    <w:multiLevelType w:val="hybridMultilevel"/>
    <w:tmpl w:val="C7966180"/>
    <w:lvl w:ilvl="0" w:tplc="543CE10A">
      <w:start w:val="1"/>
      <w:numFmt w:val="decimal"/>
      <w:lvlText w:val="%1)"/>
      <w:lvlJc w:val="left"/>
      <w:pPr>
        <w:tabs>
          <w:tab w:val="num" w:pos="1080"/>
        </w:tabs>
        <w:ind w:left="1080" w:hanging="360"/>
      </w:pPr>
      <w:rPr>
        <w:rFonts w:hint="default"/>
        <w:b w:val="0"/>
        <w:bCs w:val="0"/>
        <w:color w:val="auto"/>
      </w:rPr>
    </w:lvl>
    <w:lvl w:ilvl="1" w:tplc="3F6A2D16">
      <w:start w:val="1"/>
      <w:numFmt w:val="bullet"/>
      <w:lvlText w:val=""/>
      <w:lvlJc w:val="left"/>
      <w:pPr>
        <w:tabs>
          <w:tab w:val="num" w:pos="1428"/>
        </w:tabs>
        <w:ind w:left="1428" w:hanging="348"/>
      </w:pPr>
      <w:rPr>
        <w:rFonts w:ascii="Wingdings" w:hAnsi="Wingdings" w:hint="default"/>
        <w:b w:val="0"/>
        <w:bCs w:val="0"/>
        <w:color w:val="000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379C6"/>
    <w:multiLevelType w:val="hybridMultilevel"/>
    <w:tmpl w:val="B7BA07DA"/>
    <w:lvl w:ilvl="0" w:tplc="543CE10A">
      <w:start w:val="1"/>
      <w:numFmt w:val="decimal"/>
      <w:lvlText w:val="%1)"/>
      <w:lvlJc w:val="left"/>
      <w:pPr>
        <w:tabs>
          <w:tab w:val="num" w:pos="1080"/>
        </w:tabs>
        <w:ind w:left="108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2909C3"/>
    <w:multiLevelType w:val="hybridMultilevel"/>
    <w:tmpl w:val="4922252C"/>
    <w:lvl w:ilvl="0" w:tplc="4A8C5F46">
      <w:start w:val="1"/>
      <w:numFmt w:val="decimal"/>
      <w:lvlText w:val="%1)"/>
      <w:lvlJc w:val="left"/>
      <w:pPr>
        <w:tabs>
          <w:tab w:val="num" w:pos="1080"/>
        </w:tabs>
        <w:ind w:left="1080" w:hanging="360"/>
      </w:pPr>
      <w:rPr>
        <w:rFonts w:hint="default"/>
        <w:b w:val="0"/>
        <w:b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034493"/>
    <w:multiLevelType w:val="hybridMultilevel"/>
    <w:tmpl w:val="E07A430A"/>
    <w:lvl w:ilvl="0" w:tplc="3F6A2D16">
      <w:start w:val="1"/>
      <w:numFmt w:val="bullet"/>
      <w:lvlText w:val=""/>
      <w:lvlJc w:val="left"/>
      <w:pPr>
        <w:tabs>
          <w:tab w:val="num" w:pos="1068"/>
        </w:tabs>
        <w:ind w:left="1068" w:hanging="348"/>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1C7762"/>
    <w:multiLevelType w:val="hybridMultilevel"/>
    <w:tmpl w:val="402E98E0"/>
    <w:lvl w:ilvl="0" w:tplc="4A8C5F46">
      <w:start w:val="1"/>
      <w:numFmt w:val="decimal"/>
      <w:lvlText w:val="%1)"/>
      <w:lvlJc w:val="left"/>
      <w:pPr>
        <w:tabs>
          <w:tab w:val="num" w:pos="1080"/>
        </w:tabs>
        <w:ind w:left="1080" w:hanging="360"/>
      </w:pPr>
      <w:rPr>
        <w:rFonts w:hint="default"/>
        <w:b w:val="0"/>
        <w:b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A21527"/>
    <w:multiLevelType w:val="hybridMultilevel"/>
    <w:tmpl w:val="6772027C"/>
    <w:lvl w:ilvl="0" w:tplc="4A8C5F46">
      <w:start w:val="1"/>
      <w:numFmt w:val="decimal"/>
      <w:lvlText w:val="%1)"/>
      <w:lvlJc w:val="left"/>
      <w:pPr>
        <w:tabs>
          <w:tab w:val="num" w:pos="1080"/>
        </w:tabs>
        <w:ind w:left="1080" w:hanging="360"/>
      </w:pPr>
      <w:rPr>
        <w:rFonts w:hint="default"/>
        <w:b w:val="0"/>
        <w:bCs w:val="0"/>
        <w:color w:val="auto"/>
        <w:sz w:val="24"/>
        <w:szCs w:val="24"/>
      </w:rPr>
    </w:lvl>
    <w:lvl w:ilvl="1" w:tplc="3F6A2D16">
      <w:start w:val="1"/>
      <w:numFmt w:val="bullet"/>
      <w:lvlText w:val=""/>
      <w:lvlJc w:val="left"/>
      <w:pPr>
        <w:tabs>
          <w:tab w:val="num" w:pos="1428"/>
        </w:tabs>
        <w:ind w:left="1428" w:hanging="348"/>
      </w:pPr>
      <w:rPr>
        <w:rFonts w:ascii="Wingdings" w:hAnsi="Wingdings" w:hint="default"/>
        <w:b w:val="0"/>
        <w:bCs w:val="0"/>
        <w:color w:val="00008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233F1E"/>
    <w:multiLevelType w:val="hybridMultilevel"/>
    <w:tmpl w:val="25A6C548"/>
    <w:lvl w:ilvl="0" w:tplc="543CE10A">
      <w:start w:val="1"/>
      <w:numFmt w:val="decimal"/>
      <w:lvlText w:val="%1)"/>
      <w:lvlJc w:val="left"/>
      <w:pPr>
        <w:tabs>
          <w:tab w:val="num" w:pos="1800"/>
        </w:tabs>
        <w:ind w:left="1800" w:hanging="360"/>
      </w:pPr>
      <w:rPr>
        <w:rFonts w:hint="default"/>
        <w:b w:val="0"/>
        <w:bCs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8A4544A"/>
    <w:multiLevelType w:val="hybridMultilevel"/>
    <w:tmpl w:val="C5D8A668"/>
    <w:lvl w:ilvl="0" w:tplc="543CE10A">
      <w:start w:val="1"/>
      <w:numFmt w:val="decimal"/>
      <w:lvlText w:val="%1)"/>
      <w:lvlJc w:val="left"/>
      <w:pPr>
        <w:tabs>
          <w:tab w:val="num" w:pos="1080"/>
        </w:tabs>
        <w:ind w:left="108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797396"/>
    <w:multiLevelType w:val="hybridMultilevel"/>
    <w:tmpl w:val="51B63ACA"/>
    <w:lvl w:ilvl="0" w:tplc="543CE10A">
      <w:start w:val="1"/>
      <w:numFmt w:val="decimal"/>
      <w:lvlText w:val="%1)"/>
      <w:lvlJc w:val="left"/>
      <w:pPr>
        <w:tabs>
          <w:tab w:val="num" w:pos="1080"/>
        </w:tabs>
        <w:ind w:left="108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C25B39"/>
    <w:multiLevelType w:val="hybridMultilevel"/>
    <w:tmpl w:val="E80A855E"/>
    <w:lvl w:ilvl="0" w:tplc="4A8C5F46">
      <w:start w:val="1"/>
      <w:numFmt w:val="decimal"/>
      <w:lvlText w:val="%1)"/>
      <w:lvlJc w:val="left"/>
      <w:pPr>
        <w:tabs>
          <w:tab w:val="num" w:pos="1148"/>
        </w:tabs>
        <w:ind w:left="1148" w:hanging="360"/>
      </w:pPr>
      <w:rPr>
        <w:rFonts w:hint="default"/>
        <w:b w:val="0"/>
        <w:bCs w:val="0"/>
        <w:color w:val="auto"/>
        <w:sz w:val="24"/>
        <w:szCs w:val="24"/>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10">
    <w:nsid w:val="7FE8401C"/>
    <w:multiLevelType w:val="hybridMultilevel"/>
    <w:tmpl w:val="7550D93C"/>
    <w:lvl w:ilvl="0" w:tplc="3F6A2D16">
      <w:start w:val="1"/>
      <w:numFmt w:val="bullet"/>
      <w:lvlText w:val=""/>
      <w:lvlJc w:val="left"/>
      <w:pPr>
        <w:tabs>
          <w:tab w:val="num" w:pos="348"/>
        </w:tabs>
        <w:ind w:left="348" w:hanging="348"/>
      </w:pPr>
      <w:rPr>
        <w:rFonts w:ascii="Wingdings" w:hAnsi="Wingdings" w:hint="default"/>
        <w:b w:val="0"/>
        <w:bCs w:val="0"/>
        <w:color w:val="000080"/>
      </w:rPr>
    </w:lvl>
    <w:lvl w:ilvl="1" w:tplc="3F6A2D16">
      <w:start w:val="1"/>
      <w:numFmt w:val="bullet"/>
      <w:lvlText w:val=""/>
      <w:lvlJc w:val="left"/>
      <w:pPr>
        <w:tabs>
          <w:tab w:val="num" w:pos="708"/>
        </w:tabs>
        <w:ind w:left="708" w:hanging="348"/>
      </w:pPr>
      <w:rPr>
        <w:rFonts w:ascii="Wingdings" w:hAnsi="Wingdings" w:hint="default"/>
        <w:b w:val="0"/>
        <w:bCs w:val="0"/>
        <w:color w:val="00008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0"/>
  </w:num>
  <w:num w:numId="2">
    <w:abstractNumId w:val="6"/>
  </w:num>
  <w:num w:numId="3">
    <w:abstractNumId w:val="1"/>
  </w:num>
  <w:num w:numId="4">
    <w:abstractNumId w:val="5"/>
  </w:num>
  <w:num w:numId="5">
    <w:abstractNumId w:val="4"/>
  </w:num>
  <w:num w:numId="6">
    <w:abstractNumId w:val="2"/>
  </w:num>
  <w:num w:numId="7">
    <w:abstractNumId w:val="3"/>
  </w:num>
  <w:num w:numId="8">
    <w:abstractNumId w:val="9"/>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1B7395"/>
    <w:rsid w:val="00063215"/>
    <w:rsid w:val="000D496D"/>
    <w:rsid w:val="001B7395"/>
    <w:rsid w:val="004205E0"/>
    <w:rsid w:val="00615C86"/>
    <w:rsid w:val="009F475D"/>
    <w:rsid w:val="00D60572"/>
    <w:rsid w:val="00FC5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9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39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Wahban</dc:creator>
  <cp:keywords/>
  <dc:description/>
  <cp:lastModifiedBy>المستخدم</cp:lastModifiedBy>
  <cp:revision>3</cp:revision>
  <dcterms:created xsi:type="dcterms:W3CDTF">2002-04-15T06:59:00Z</dcterms:created>
  <dcterms:modified xsi:type="dcterms:W3CDTF">2016-04-12T08:37:00Z</dcterms:modified>
</cp:coreProperties>
</file>