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77" w:rsidRPr="00026F4A" w:rsidRDefault="00026F4A" w:rsidP="00026F4A">
      <w:pPr>
        <w:bidi/>
        <w:spacing w:line="480" w:lineRule="auto"/>
        <w:jc w:val="both"/>
        <w:rPr>
          <w:rFonts w:ascii="Times New Roman" w:hAnsi="Times New Roman"/>
          <w:bCs/>
          <w:color w:val="auto"/>
          <w:rtl/>
        </w:rPr>
      </w:pPr>
      <w:bookmarkStart w:id="0" w:name="_GoBack"/>
      <w:bookmarkEnd w:id="0"/>
      <w:r>
        <w:rPr>
          <w:rFonts w:ascii="Times New Roman" w:hAnsi="Times New Roman"/>
          <w:noProof/>
          <w:color w:val="auto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3086100</wp:posOffset>
            </wp:positionH>
            <wp:positionV relativeFrom="page">
              <wp:posOffset>438150</wp:posOffset>
            </wp:positionV>
            <wp:extent cx="1428750" cy="8477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263" cy="848029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66D5" w:rsidRPr="00026F4A">
        <w:rPr>
          <w:rFonts w:ascii="Times New Roman" w:hAnsi="Times New Roman" w:hint="cs"/>
          <w:bCs/>
          <w:color w:val="auto"/>
          <w:rtl/>
        </w:rPr>
        <w:t>جا</w:t>
      </w:r>
      <w:r w:rsidRPr="00026F4A">
        <w:rPr>
          <w:rFonts w:ascii="Times New Roman" w:hAnsi="Times New Roman" w:hint="cs"/>
          <w:bCs/>
          <w:color w:val="auto"/>
          <w:rtl/>
        </w:rPr>
        <w:t>معة الملك سعود</w:t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3F564D">
        <w:rPr>
          <w:rFonts w:ascii="Times New Roman" w:hAnsi="Times New Roman" w:hint="cs"/>
          <w:bCs/>
          <w:color w:val="auto"/>
          <w:rtl/>
        </w:rPr>
        <w:t xml:space="preserve">                              </w:t>
      </w:r>
      <w:r w:rsidR="00CA0566">
        <w:rPr>
          <w:rFonts w:ascii="Times New Roman" w:hAnsi="Times New Roman" w:hint="cs"/>
          <w:bCs/>
          <w:color w:val="auto"/>
          <w:rtl/>
        </w:rPr>
        <w:t xml:space="preserve">           </w:t>
      </w:r>
      <w:r w:rsidR="003F564D">
        <w:rPr>
          <w:rFonts w:ascii="Times New Roman" w:hAnsi="Times New Roman" w:hint="cs"/>
          <w:bCs/>
          <w:color w:val="auto"/>
          <w:rtl/>
        </w:rPr>
        <w:t>مفردات</w:t>
      </w:r>
      <w:r w:rsidR="001A63DB">
        <w:rPr>
          <w:rFonts w:ascii="Times New Roman" w:hAnsi="Times New Roman" w:hint="cs"/>
          <w:bCs/>
          <w:color w:val="auto"/>
          <w:rtl/>
        </w:rPr>
        <w:t xml:space="preserve"> المقرر</w:t>
      </w:r>
      <w:r w:rsidR="007C6FDC">
        <w:rPr>
          <w:rFonts w:ascii="Times New Roman" w:hAnsi="Times New Roman" w:hint="cs"/>
          <w:bCs/>
          <w:color w:val="auto"/>
          <w:rtl/>
        </w:rPr>
        <w:t xml:space="preserve"> 512 ترخ حلقة بحث</w:t>
      </w:r>
    </w:p>
    <w:p w:rsidR="00026F4A" w:rsidRPr="00026F4A" w:rsidRDefault="00026F4A" w:rsidP="00BE67CE">
      <w:pPr>
        <w:bidi/>
        <w:spacing w:line="480" w:lineRule="auto"/>
        <w:jc w:val="both"/>
        <w:rPr>
          <w:rFonts w:ascii="Times New Roman" w:hAnsi="Times New Roman"/>
          <w:bCs/>
          <w:color w:val="auto"/>
          <w:rtl/>
        </w:rPr>
      </w:pPr>
      <w:r w:rsidRPr="00026F4A">
        <w:rPr>
          <w:rFonts w:ascii="Times New Roman" w:hAnsi="Times New Roman" w:hint="cs"/>
          <w:bCs/>
          <w:color w:val="auto"/>
          <w:rtl/>
        </w:rPr>
        <w:t>كلية الآداب</w:t>
      </w:r>
      <w:r w:rsidR="001A63DB">
        <w:rPr>
          <w:rFonts w:ascii="Times New Roman" w:hAnsi="Times New Roman" w:hint="cs"/>
          <w:bCs/>
          <w:color w:val="auto"/>
          <w:rtl/>
        </w:rPr>
        <w:t xml:space="preserve">                                                                                                              الفصل الدراسي: </w:t>
      </w:r>
      <w:r w:rsidR="007C6FDC">
        <w:rPr>
          <w:rFonts w:ascii="Times New Roman" w:hAnsi="Times New Roman" w:hint="cs"/>
          <w:bCs/>
          <w:color w:val="auto"/>
          <w:rtl/>
        </w:rPr>
        <w:t xml:space="preserve"> الثاني</w:t>
      </w:r>
    </w:p>
    <w:p w:rsidR="00853C77" w:rsidRPr="005353B9" w:rsidRDefault="00CA0566" w:rsidP="00CA0566">
      <w:pPr>
        <w:bidi/>
        <w:spacing w:line="480" w:lineRule="auto"/>
        <w:jc w:val="center"/>
        <w:rPr>
          <w:rFonts w:ascii="Times New Roman" w:hAnsi="Times New Roman" w:hint="cs"/>
          <w:b/>
          <w:color w:val="auto"/>
          <w:rtl/>
        </w:rPr>
      </w:pPr>
      <w:r>
        <w:rPr>
          <w:rFonts w:ascii="Times New Roman" w:hAnsi="Times New Roman" w:hint="cs"/>
          <w:bCs/>
          <w:color w:val="auto"/>
          <w:rtl/>
        </w:rPr>
        <w:t xml:space="preserve">                                                                                      </w:t>
      </w:r>
      <w:r w:rsidR="007C6FDC">
        <w:rPr>
          <w:rFonts w:ascii="Times New Roman" w:hAnsi="Times New Roman" w:hint="cs"/>
          <w:bCs/>
          <w:color w:val="auto"/>
          <w:rtl/>
        </w:rPr>
        <w:t xml:space="preserve">                      </w:t>
      </w:r>
      <w:r>
        <w:rPr>
          <w:rFonts w:ascii="Times New Roman" w:hAnsi="Times New Roman" w:hint="cs"/>
          <w:bCs/>
          <w:color w:val="auto"/>
          <w:rtl/>
        </w:rPr>
        <w:t xml:space="preserve">       </w:t>
      </w:r>
      <w:r w:rsidR="001A63DB" w:rsidRPr="001A63DB">
        <w:rPr>
          <w:rFonts w:ascii="Times New Roman" w:hAnsi="Times New Roman" w:hint="cs"/>
          <w:bCs/>
          <w:color w:val="auto"/>
          <w:rtl/>
        </w:rPr>
        <w:t>السنة الدراسية:</w:t>
      </w:r>
      <w:r w:rsidR="007C6FDC" w:rsidRPr="007C6FDC">
        <w:rPr>
          <w:rFonts w:ascii="Times New Roman" w:hAnsi="Times New Roman" w:hint="cs"/>
          <w:b/>
          <w:color w:val="auto"/>
          <w:rtl/>
        </w:rPr>
        <w:t xml:space="preserve"> </w:t>
      </w:r>
      <w:r w:rsidR="007C6FDC">
        <w:rPr>
          <w:rFonts w:ascii="Times New Roman" w:hAnsi="Times New Roman" w:hint="cs"/>
          <w:b/>
          <w:color w:val="auto"/>
          <w:rtl/>
        </w:rPr>
        <w:t>1436/1437هـ</w:t>
      </w:r>
    </w:p>
    <w:p w:rsidR="00853C77" w:rsidRDefault="00853C77" w:rsidP="00026F4A">
      <w:pPr>
        <w:bidi/>
        <w:rPr>
          <w:rFonts w:ascii="Times New Roman" w:hAnsi="Times New Roman"/>
          <w:b/>
          <w:color w:val="auto"/>
          <w:rtl/>
        </w:rPr>
      </w:pPr>
    </w:p>
    <w:p w:rsidR="007B644B" w:rsidRPr="005353B9" w:rsidRDefault="007B644B" w:rsidP="007B644B">
      <w:pPr>
        <w:bidi/>
        <w:rPr>
          <w:rFonts w:ascii="Times New Roman" w:hAnsi="Times New Roman"/>
          <w:b/>
          <w:color w:val="auto"/>
          <w:rtl/>
        </w:rPr>
      </w:pPr>
    </w:p>
    <w:p w:rsidR="00853C77" w:rsidRPr="00026F4A" w:rsidRDefault="00026F4A" w:rsidP="00026F4A">
      <w:pPr>
        <w:bidi/>
        <w:rPr>
          <w:rFonts w:ascii="Times New Roman" w:hAnsi="Times New Roman"/>
          <w:bCs/>
          <w:color w:val="auto"/>
          <w:rtl/>
        </w:rPr>
      </w:pPr>
      <w:r w:rsidRPr="00026F4A">
        <w:rPr>
          <w:rFonts w:ascii="Times New Roman" w:hAnsi="Times New Roman" w:hint="cs"/>
          <w:bCs/>
          <w:color w:val="auto"/>
          <w:rtl/>
        </w:rPr>
        <w:t>معلومات المحاضر:</w:t>
      </w:r>
    </w:p>
    <w:p w:rsidR="00026F4A" w:rsidRPr="00026F4A" w:rsidRDefault="00026F4A" w:rsidP="00026F4A">
      <w:pPr>
        <w:bidi/>
        <w:rPr>
          <w:rFonts w:ascii="Times New Roman" w:hAnsi="Times New Roman"/>
          <w:bCs/>
          <w:color w:val="auto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8080"/>
        <w:gridCol w:w="2110"/>
      </w:tblGrid>
      <w:tr w:rsidR="00853C77" w:rsidRPr="00026F4A" w:rsidTr="00026F4A">
        <w:trPr>
          <w:cantSplit/>
          <w:trHeight w:val="47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180DE0" w:rsidP="00180DE0">
            <w:pPr>
              <w:pStyle w:val="TableGrid1"/>
              <w:bidi/>
              <w:jc w:val="both"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د.منيرة العلي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026F4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اسم المحاضر</w:t>
            </w:r>
            <w:r w:rsidR="00180DE0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                        </w:t>
            </w:r>
          </w:p>
        </w:tc>
      </w:tr>
      <w:tr w:rsidR="00853C77" w:rsidRPr="00026F4A" w:rsidTr="00026F4A">
        <w:trPr>
          <w:cantSplit/>
          <w:trHeight w:val="47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180DE0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026F4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الساعات المكتبية</w:t>
            </w:r>
          </w:p>
        </w:tc>
      </w:tr>
      <w:tr w:rsidR="00853C77" w:rsidRPr="00026F4A" w:rsidTr="00026F4A">
        <w:trPr>
          <w:cantSplit/>
          <w:trHeight w:val="435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180DE0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>س 1 60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026F4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رقم المكتب</w:t>
            </w:r>
          </w:p>
        </w:tc>
      </w:tr>
      <w:tr w:rsidR="00853C77" w:rsidRPr="00026F4A" w:rsidTr="00026F4A">
        <w:trPr>
          <w:cantSplit/>
          <w:trHeight w:val="509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180DE0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   </w:t>
            </w:r>
            <w:r>
              <w:rPr>
                <w:sz w:val="28"/>
                <w:szCs w:val="28"/>
              </w:rPr>
              <w:t>malali@ksu.edu.sa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026F4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عنوان البريدي</w:t>
            </w:r>
            <w:r w:rsidR="00BE67CE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الإلكتروني</w:t>
            </w:r>
          </w:p>
        </w:tc>
      </w:tr>
    </w:tbl>
    <w:p w:rsidR="00853C77" w:rsidRPr="005353B9" w:rsidRDefault="00853C77" w:rsidP="005A690D">
      <w:pPr>
        <w:pStyle w:val="FreeForm"/>
        <w:bidi/>
        <w:rPr>
          <w:color w:val="auto"/>
          <w:sz w:val="24"/>
          <w:szCs w:val="24"/>
        </w:rPr>
      </w:pPr>
    </w:p>
    <w:p w:rsidR="00853C77" w:rsidRPr="007E320D" w:rsidRDefault="00853C77" w:rsidP="00026F4A">
      <w:pPr>
        <w:bidi/>
        <w:rPr>
          <w:rFonts w:ascii="Times New Roman" w:hAnsi="Times New Roman"/>
          <w:bCs/>
          <w:color w:val="auto"/>
        </w:rPr>
      </w:pPr>
    </w:p>
    <w:p w:rsidR="00853C77" w:rsidRPr="007E320D" w:rsidRDefault="00026F4A" w:rsidP="00026F4A">
      <w:pPr>
        <w:bidi/>
        <w:rPr>
          <w:rFonts w:ascii="Times New Roman" w:hAnsi="Times New Roman"/>
          <w:bCs/>
          <w:color w:val="auto"/>
          <w:rtl/>
        </w:rPr>
      </w:pPr>
      <w:r w:rsidRPr="007E320D">
        <w:rPr>
          <w:rFonts w:ascii="Times New Roman" w:hAnsi="Times New Roman" w:hint="cs"/>
          <w:bCs/>
          <w:color w:val="auto"/>
          <w:rtl/>
        </w:rPr>
        <w:t>معلومات المقرر:</w:t>
      </w:r>
    </w:p>
    <w:p w:rsidR="00026F4A" w:rsidRPr="007E320D" w:rsidRDefault="00026F4A" w:rsidP="00026F4A">
      <w:pPr>
        <w:bidi/>
        <w:rPr>
          <w:rFonts w:ascii="Times New Roman" w:hAnsi="Times New Roman"/>
          <w:bCs/>
          <w:color w:val="auto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2318"/>
        <w:gridCol w:w="6204"/>
      </w:tblGrid>
      <w:tr w:rsidR="00180DE0" w:rsidTr="00F448AD">
        <w:tc>
          <w:tcPr>
            <w:tcW w:w="2318" w:type="dxa"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 w:rsidRPr="00EB7EBF">
              <w:rPr>
                <w:rFonts w:hint="cs"/>
                <w:sz w:val="28"/>
                <w:szCs w:val="28"/>
                <w:rtl/>
              </w:rPr>
              <w:t>اسم المقرر</w:t>
            </w:r>
          </w:p>
        </w:tc>
        <w:tc>
          <w:tcPr>
            <w:tcW w:w="6204" w:type="dxa"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حلقة بحث</w:t>
            </w:r>
          </w:p>
        </w:tc>
      </w:tr>
      <w:tr w:rsidR="00180DE0" w:rsidTr="00F448AD">
        <w:tc>
          <w:tcPr>
            <w:tcW w:w="2318" w:type="dxa"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 w:rsidRPr="00EB7EBF">
              <w:rPr>
                <w:rFonts w:hint="cs"/>
                <w:sz w:val="28"/>
                <w:szCs w:val="28"/>
                <w:rtl/>
              </w:rPr>
              <w:t>رقم المقرر</w:t>
            </w:r>
          </w:p>
        </w:tc>
        <w:tc>
          <w:tcPr>
            <w:tcW w:w="6204" w:type="dxa"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512</w:t>
            </w:r>
          </w:p>
        </w:tc>
      </w:tr>
      <w:tr w:rsidR="00180DE0" w:rsidTr="00F448AD">
        <w:tc>
          <w:tcPr>
            <w:tcW w:w="2318" w:type="dxa"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 w:rsidRPr="00EB7EBF">
              <w:rPr>
                <w:rFonts w:hint="cs"/>
                <w:sz w:val="28"/>
                <w:szCs w:val="28"/>
                <w:rtl/>
              </w:rPr>
              <w:t>توصيف المقرر</w:t>
            </w:r>
          </w:p>
        </w:tc>
        <w:tc>
          <w:tcPr>
            <w:tcW w:w="6204" w:type="dxa"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مشروع بحثي يتم إنجازه بإشراف عضو هيئة تدريس ثم يتم مناقشته من قبل لجنة.</w:t>
            </w:r>
          </w:p>
        </w:tc>
      </w:tr>
      <w:tr w:rsidR="00180DE0" w:rsidTr="00F448AD">
        <w:tc>
          <w:tcPr>
            <w:tcW w:w="2318" w:type="dxa"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 w:rsidRPr="00EB7EBF">
              <w:rPr>
                <w:rFonts w:hint="cs"/>
                <w:sz w:val="28"/>
                <w:szCs w:val="28"/>
                <w:rtl/>
              </w:rPr>
              <w:t>نواتج التعلم (المنصوص عليها في توصيف المقرر )</w:t>
            </w:r>
          </w:p>
        </w:tc>
        <w:tc>
          <w:tcPr>
            <w:tcW w:w="6204" w:type="dxa"/>
          </w:tcPr>
          <w:p w:rsidR="00180DE0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 تعرف الطالبة التمييز بين المصادر والمراجع والمصدر الصحيح</w:t>
            </w:r>
          </w:p>
          <w:p w:rsidR="00180DE0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تكتسب الطالبة مهارة النقد والتحليل </w:t>
            </w:r>
          </w:p>
          <w:p w:rsidR="00180DE0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 تعتاد الطالبة على التفكير العلمي البناء</w:t>
            </w:r>
          </w:p>
          <w:p w:rsidR="00180DE0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 تكتسب الطالبة مهارة الربط بين الاحداث التاريخية</w:t>
            </w:r>
          </w:p>
          <w:p w:rsidR="00180DE0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 تجيد الطالبة كتابة البحث التاريخي</w:t>
            </w:r>
          </w:p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تعرف الطالبة النقد الداخلي والخارجي </w:t>
            </w:r>
          </w:p>
        </w:tc>
      </w:tr>
      <w:tr w:rsidR="00180DE0" w:rsidTr="00F448AD">
        <w:tc>
          <w:tcPr>
            <w:tcW w:w="2318" w:type="dxa"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 w:rsidRPr="00EB7EBF">
              <w:rPr>
                <w:rFonts w:hint="cs"/>
                <w:sz w:val="28"/>
                <w:szCs w:val="28"/>
                <w:rtl/>
              </w:rPr>
              <w:t>الكتب الرئيسية</w:t>
            </w:r>
          </w:p>
        </w:tc>
        <w:tc>
          <w:tcPr>
            <w:tcW w:w="6204" w:type="dxa"/>
          </w:tcPr>
          <w:p w:rsidR="00180DE0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علم التاريخ,شوقي الجمل </w:t>
            </w:r>
          </w:p>
          <w:p w:rsidR="00180DE0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دليل الكتابة التاريخية ،ماري لين رامبولا</w:t>
            </w:r>
          </w:p>
          <w:p w:rsidR="00180DE0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منهج البحث التاريخي واستخدام التقنية الحديثة ,محمد محمود </w:t>
            </w:r>
          </w:p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كيف تكتب بحثاً او رسالة ,احمد شلبي</w:t>
            </w:r>
          </w:p>
        </w:tc>
      </w:tr>
      <w:tr w:rsidR="00180DE0" w:rsidTr="00F448AD">
        <w:tc>
          <w:tcPr>
            <w:tcW w:w="2318" w:type="dxa"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 w:rsidRPr="00EB7EBF">
              <w:rPr>
                <w:rFonts w:hint="cs"/>
                <w:sz w:val="28"/>
                <w:szCs w:val="28"/>
                <w:rtl/>
              </w:rPr>
              <w:t>المراجع التكميلية (</w:t>
            </w:r>
            <w:r>
              <w:rPr>
                <w:rFonts w:hint="cs"/>
                <w:sz w:val="28"/>
                <w:szCs w:val="28"/>
                <w:rtl/>
              </w:rPr>
              <w:t xml:space="preserve">إن </w:t>
            </w:r>
            <w:r w:rsidRPr="00EB7EBF">
              <w:rPr>
                <w:rFonts w:hint="cs"/>
                <w:sz w:val="28"/>
                <w:szCs w:val="28"/>
                <w:rtl/>
              </w:rPr>
              <w:t xml:space="preserve">وجد ) </w:t>
            </w:r>
          </w:p>
        </w:tc>
        <w:tc>
          <w:tcPr>
            <w:tcW w:w="6204" w:type="dxa"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منهج البحث في التاريخ والتدوين التاريخي ,محمد الوافي</w:t>
            </w:r>
          </w:p>
        </w:tc>
      </w:tr>
    </w:tbl>
    <w:p w:rsidR="00853C77" w:rsidRPr="005353B9" w:rsidRDefault="00853C77" w:rsidP="00026F4A">
      <w:pPr>
        <w:pStyle w:val="FreeFormA"/>
        <w:bidi/>
        <w:rPr>
          <w:rFonts w:ascii="Times New Roman" w:hAnsi="Times New Roman"/>
          <w:b/>
          <w:color w:val="auto"/>
          <w:szCs w:val="24"/>
        </w:rPr>
      </w:pPr>
    </w:p>
    <w:p w:rsidR="00853C77" w:rsidRPr="007B644B" w:rsidRDefault="00853C77" w:rsidP="00026F4A">
      <w:pPr>
        <w:bidi/>
        <w:rPr>
          <w:rFonts w:ascii="Times New Roman" w:hAnsi="Times New Roman"/>
          <w:bCs/>
          <w:color w:val="auto"/>
        </w:rPr>
      </w:pPr>
    </w:p>
    <w:p w:rsidR="00853C77" w:rsidRPr="007B644B" w:rsidRDefault="007B644B" w:rsidP="00026F4A">
      <w:pPr>
        <w:bidi/>
        <w:rPr>
          <w:rFonts w:ascii="Times New Roman" w:hAnsi="Times New Roman"/>
          <w:bCs/>
          <w:color w:val="auto"/>
          <w:rtl/>
        </w:rPr>
      </w:pPr>
      <w:r w:rsidRPr="007B644B">
        <w:rPr>
          <w:rFonts w:ascii="Times New Roman" w:hAnsi="Times New Roman" w:hint="cs"/>
          <w:bCs/>
          <w:color w:val="auto"/>
          <w:rtl/>
        </w:rPr>
        <w:t>طرق التقييم: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2130"/>
        <w:gridCol w:w="1889"/>
        <w:gridCol w:w="2268"/>
        <w:gridCol w:w="2235"/>
      </w:tblGrid>
      <w:tr w:rsidR="00180DE0" w:rsidTr="00F448AD">
        <w:tc>
          <w:tcPr>
            <w:tcW w:w="2130" w:type="dxa"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 w:rsidRPr="00EB7EBF">
              <w:rPr>
                <w:rFonts w:hint="cs"/>
                <w:sz w:val="28"/>
                <w:szCs w:val="28"/>
                <w:rtl/>
              </w:rPr>
              <w:t>النوع</w:t>
            </w:r>
          </w:p>
        </w:tc>
        <w:tc>
          <w:tcPr>
            <w:tcW w:w="1889" w:type="dxa"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 w:rsidRPr="00EB7EBF">
              <w:rPr>
                <w:rFonts w:hint="cs"/>
                <w:sz w:val="28"/>
                <w:szCs w:val="28"/>
                <w:rtl/>
              </w:rPr>
              <w:t>تقسيم الدرجات</w:t>
            </w:r>
          </w:p>
        </w:tc>
        <w:tc>
          <w:tcPr>
            <w:tcW w:w="2268" w:type="dxa"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 w:rsidRPr="00EB7EBF">
              <w:rPr>
                <w:rFonts w:hint="cs"/>
                <w:sz w:val="28"/>
                <w:szCs w:val="28"/>
                <w:rtl/>
              </w:rPr>
              <w:t xml:space="preserve">تاريخ التقييم </w:t>
            </w:r>
          </w:p>
        </w:tc>
        <w:tc>
          <w:tcPr>
            <w:tcW w:w="2235" w:type="dxa"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 w:rsidRPr="00EB7EBF">
              <w:rPr>
                <w:rFonts w:hint="cs"/>
                <w:sz w:val="28"/>
                <w:szCs w:val="28"/>
                <w:rtl/>
              </w:rPr>
              <w:t>تاريخ التغذية الراجعة ( تزويد الطالبات بالنتيجة )</w:t>
            </w:r>
          </w:p>
        </w:tc>
      </w:tr>
      <w:tr w:rsidR="00180DE0" w:rsidTr="00F448AD">
        <w:tc>
          <w:tcPr>
            <w:tcW w:w="2130" w:type="dxa"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 w:rsidRPr="00EB7EBF">
              <w:rPr>
                <w:rFonts w:hint="cs"/>
                <w:sz w:val="28"/>
                <w:szCs w:val="28"/>
                <w:rtl/>
              </w:rPr>
              <w:t>الواجبات</w:t>
            </w:r>
          </w:p>
        </w:tc>
        <w:tc>
          <w:tcPr>
            <w:tcW w:w="1889" w:type="dxa"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 درجة</w:t>
            </w:r>
          </w:p>
        </w:tc>
        <w:tc>
          <w:tcPr>
            <w:tcW w:w="2268" w:type="dxa"/>
            <w:vMerge w:val="restart"/>
          </w:tcPr>
          <w:p w:rsidR="00180DE0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مستمر إلى الأسبوع العاشر</w:t>
            </w:r>
          </w:p>
          <w:p w:rsidR="00180DE0" w:rsidRPr="00AF503E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6</w:t>
            </w:r>
          </w:p>
        </w:tc>
        <w:tc>
          <w:tcPr>
            <w:tcW w:w="2235" w:type="dxa"/>
            <w:vMerge w:val="restart"/>
          </w:tcPr>
          <w:p w:rsidR="00180DE0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الأسبوع 13</w:t>
            </w:r>
          </w:p>
          <w:p w:rsidR="00180DE0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الاسبوع 14</w:t>
            </w:r>
          </w:p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الاسبوع 10</w:t>
            </w:r>
          </w:p>
        </w:tc>
      </w:tr>
      <w:tr w:rsidR="00180DE0" w:rsidTr="00F448AD">
        <w:tc>
          <w:tcPr>
            <w:tcW w:w="2130" w:type="dxa"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بحث ونقد</w:t>
            </w:r>
          </w:p>
        </w:tc>
        <w:tc>
          <w:tcPr>
            <w:tcW w:w="1889" w:type="dxa"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 درجة</w:t>
            </w:r>
          </w:p>
        </w:tc>
        <w:tc>
          <w:tcPr>
            <w:tcW w:w="2268" w:type="dxa"/>
            <w:vMerge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2235" w:type="dxa"/>
            <w:vMerge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</w:p>
        </w:tc>
      </w:tr>
      <w:tr w:rsidR="00180DE0" w:rsidTr="00F448AD">
        <w:tc>
          <w:tcPr>
            <w:tcW w:w="2130" w:type="dxa"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 w:rsidRPr="00EB7EBF">
              <w:rPr>
                <w:rFonts w:hint="cs"/>
                <w:sz w:val="28"/>
                <w:szCs w:val="28"/>
                <w:rtl/>
              </w:rPr>
              <w:t>اختبارات فصلية</w:t>
            </w:r>
          </w:p>
        </w:tc>
        <w:tc>
          <w:tcPr>
            <w:tcW w:w="1889" w:type="dxa"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20درجة</w:t>
            </w:r>
          </w:p>
        </w:tc>
        <w:tc>
          <w:tcPr>
            <w:tcW w:w="2268" w:type="dxa"/>
            <w:vMerge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2235" w:type="dxa"/>
            <w:vMerge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</w:p>
        </w:tc>
      </w:tr>
      <w:tr w:rsidR="00180DE0" w:rsidTr="00F448AD">
        <w:tc>
          <w:tcPr>
            <w:tcW w:w="2130" w:type="dxa"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 w:rsidRPr="00EB7EBF">
              <w:rPr>
                <w:rFonts w:hint="cs"/>
                <w:sz w:val="28"/>
                <w:szCs w:val="28"/>
                <w:rtl/>
              </w:rPr>
              <w:t>اختبار نهائي</w:t>
            </w:r>
          </w:p>
        </w:tc>
        <w:tc>
          <w:tcPr>
            <w:tcW w:w="1889" w:type="dxa"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40</w:t>
            </w:r>
          </w:p>
        </w:tc>
        <w:tc>
          <w:tcPr>
            <w:tcW w:w="2268" w:type="dxa"/>
          </w:tcPr>
          <w:p w:rsidR="00180DE0" w:rsidRPr="004B2539" w:rsidRDefault="00180DE0" w:rsidP="00180DE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الاسبوع 15</w:t>
            </w:r>
          </w:p>
        </w:tc>
        <w:tc>
          <w:tcPr>
            <w:tcW w:w="2235" w:type="dxa"/>
          </w:tcPr>
          <w:p w:rsidR="00180DE0" w:rsidRPr="004B2539" w:rsidRDefault="00180DE0" w:rsidP="00180DE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4B2539">
              <w:rPr>
                <w:rFonts w:hint="cs"/>
                <w:b/>
                <w:bCs/>
                <w:sz w:val="24"/>
                <w:szCs w:val="24"/>
                <w:rtl/>
              </w:rPr>
              <w:t>في نهاية الفصل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B2539">
              <w:rPr>
                <w:rFonts w:hint="cs"/>
                <w:b/>
                <w:bCs/>
                <w:sz w:val="24"/>
                <w:szCs w:val="24"/>
                <w:rtl/>
              </w:rPr>
              <w:t>الدارسي</w:t>
            </w:r>
          </w:p>
        </w:tc>
      </w:tr>
      <w:tr w:rsidR="00180DE0" w:rsidTr="00F448AD">
        <w:tc>
          <w:tcPr>
            <w:tcW w:w="8522" w:type="dxa"/>
            <w:gridSpan w:val="4"/>
          </w:tcPr>
          <w:p w:rsidR="00180DE0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 w:rsidRPr="00EB7EBF">
              <w:rPr>
                <w:rFonts w:hint="cs"/>
                <w:sz w:val="28"/>
                <w:szCs w:val="28"/>
                <w:rtl/>
              </w:rPr>
              <w:t xml:space="preserve">مذكرة إضافية ( مثال : شروط إعادة الاختبارات ) </w:t>
            </w:r>
          </w:p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التأكيد بأهمية التقيد بمواعيد الإمتحانات الفصلية ولايعاد الامتحان إلا في وجود عذر لدى الطالبة وموافقة أستاذة المقرر</w:t>
            </w:r>
          </w:p>
        </w:tc>
      </w:tr>
    </w:tbl>
    <w:p w:rsidR="007B644B" w:rsidRPr="00180DE0" w:rsidRDefault="007B644B" w:rsidP="00180DE0">
      <w:pPr>
        <w:bidi/>
        <w:jc w:val="both"/>
        <w:rPr>
          <w:rFonts w:ascii="Times New Roman" w:hAnsi="Times New Roman"/>
          <w:b/>
          <w:color w:val="auto"/>
        </w:rPr>
      </w:pPr>
    </w:p>
    <w:p w:rsidR="00853C77" w:rsidRPr="005353B9" w:rsidRDefault="00853C77" w:rsidP="00026F4A">
      <w:pPr>
        <w:pStyle w:val="FreeForm"/>
        <w:bidi/>
        <w:ind w:left="5"/>
        <w:rPr>
          <w:color w:val="auto"/>
          <w:sz w:val="24"/>
          <w:szCs w:val="24"/>
        </w:rPr>
      </w:pPr>
    </w:p>
    <w:p w:rsidR="005A690D" w:rsidRPr="005353B9" w:rsidRDefault="003F564D" w:rsidP="005A690D">
      <w:pPr>
        <w:pStyle w:val="FreeFormA"/>
        <w:bidi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 w:hint="cs"/>
          <w:b/>
          <w:color w:val="auto"/>
          <w:szCs w:val="24"/>
          <w:rtl/>
        </w:rPr>
        <w:t>*</w:t>
      </w:r>
      <w:r w:rsidR="000A41C4">
        <w:rPr>
          <w:rFonts w:ascii="Times New Roman" w:hAnsi="Times New Roman" w:hint="cs"/>
          <w:b/>
          <w:color w:val="auto"/>
          <w:szCs w:val="24"/>
          <w:rtl/>
        </w:rPr>
        <w:t>التأكيد على ضرورة حصول الطالبات</w:t>
      </w:r>
      <w:r w:rsidR="005A690D">
        <w:rPr>
          <w:rFonts w:ascii="Times New Roman" w:hAnsi="Times New Roman" w:hint="cs"/>
          <w:b/>
          <w:color w:val="auto"/>
          <w:szCs w:val="24"/>
          <w:rtl/>
        </w:rPr>
        <w:t xml:space="preserve"> على 80% من درجات الأعمال الفصلية قبل تاريخ الاعتذار.</w:t>
      </w:r>
    </w:p>
    <w:p w:rsidR="00853C77" w:rsidRPr="005353B9" w:rsidRDefault="00853C77" w:rsidP="00026F4A">
      <w:pPr>
        <w:bidi/>
        <w:rPr>
          <w:rFonts w:ascii="Times New Roman" w:hAnsi="Times New Roman"/>
          <w:b/>
          <w:color w:val="auto"/>
        </w:rPr>
      </w:pPr>
    </w:p>
    <w:p w:rsidR="00853C77" w:rsidRPr="005353B9" w:rsidRDefault="00853C77" w:rsidP="00026F4A">
      <w:pPr>
        <w:bidi/>
        <w:rPr>
          <w:rFonts w:ascii="Times New Roman" w:hAnsi="Times New Roman"/>
          <w:b/>
          <w:color w:val="auto"/>
        </w:rPr>
      </w:pPr>
    </w:p>
    <w:p w:rsidR="00853C77" w:rsidRPr="005353B9" w:rsidRDefault="00853C77" w:rsidP="00026F4A">
      <w:pPr>
        <w:bidi/>
        <w:rPr>
          <w:rFonts w:ascii="Times New Roman" w:hAnsi="Times New Roman"/>
          <w:b/>
          <w:color w:val="auto"/>
        </w:rPr>
      </w:pPr>
    </w:p>
    <w:p w:rsidR="00853C77" w:rsidRPr="005353B9" w:rsidRDefault="00853C77" w:rsidP="00026F4A">
      <w:pPr>
        <w:bidi/>
        <w:rPr>
          <w:rFonts w:ascii="Times New Roman" w:hAnsi="Times New Roman"/>
          <w:b/>
          <w:color w:val="auto"/>
        </w:rPr>
      </w:pPr>
    </w:p>
    <w:p w:rsidR="00853C77" w:rsidRPr="003F564D" w:rsidRDefault="003F564D" w:rsidP="00026F4A">
      <w:pPr>
        <w:bidi/>
        <w:rPr>
          <w:rFonts w:ascii="Times New Roman" w:hAnsi="Times New Roman"/>
          <w:bCs/>
          <w:color w:val="auto"/>
          <w:rtl/>
        </w:rPr>
      </w:pPr>
      <w:r w:rsidRPr="003F564D">
        <w:rPr>
          <w:rFonts w:ascii="Times New Roman" w:hAnsi="Times New Roman" w:hint="cs"/>
          <w:bCs/>
          <w:color w:val="auto"/>
          <w:rtl/>
        </w:rPr>
        <w:t>الخطة الأسبوعية:</w:t>
      </w:r>
    </w:p>
    <w:p w:rsidR="003F564D" w:rsidRPr="005353B9" w:rsidRDefault="003F564D" w:rsidP="003F564D">
      <w:pPr>
        <w:bidi/>
        <w:rPr>
          <w:rFonts w:ascii="Times New Roman" w:hAnsi="Times New Roman"/>
          <w:b/>
          <w:color w:val="auto"/>
        </w:rPr>
      </w:pPr>
    </w:p>
    <w:tbl>
      <w:tblPr>
        <w:tblStyle w:val="TableGrid"/>
        <w:bidiVisual/>
        <w:tblW w:w="0" w:type="auto"/>
        <w:tblLook w:val="04A0"/>
      </w:tblPr>
      <w:tblGrid>
        <w:gridCol w:w="1751"/>
        <w:gridCol w:w="6771"/>
      </w:tblGrid>
      <w:tr w:rsidR="00180DE0" w:rsidTr="00F448AD">
        <w:tc>
          <w:tcPr>
            <w:tcW w:w="1751" w:type="dxa"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 w:rsidRPr="00EB7EBF">
              <w:rPr>
                <w:rFonts w:hint="cs"/>
                <w:sz w:val="28"/>
                <w:szCs w:val="28"/>
                <w:rtl/>
              </w:rPr>
              <w:t>الأسبوع</w:t>
            </w:r>
          </w:p>
        </w:tc>
        <w:tc>
          <w:tcPr>
            <w:tcW w:w="6771" w:type="dxa"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 w:rsidRPr="00EB7EBF">
              <w:rPr>
                <w:rFonts w:hint="cs"/>
                <w:sz w:val="28"/>
                <w:szCs w:val="28"/>
                <w:rtl/>
              </w:rPr>
              <w:t xml:space="preserve">العنوان </w:t>
            </w:r>
          </w:p>
        </w:tc>
      </w:tr>
      <w:tr w:rsidR="00180DE0" w:rsidTr="00F448AD">
        <w:tc>
          <w:tcPr>
            <w:tcW w:w="1751" w:type="dxa"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 w:rsidRPr="00EB7EBF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6771" w:type="dxa"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التعريف بالمقررومتطلباته وتعريف منهج البحث</w:t>
            </w:r>
          </w:p>
        </w:tc>
      </w:tr>
      <w:tr w:rsidR="00180DE0" w:rsidTr="00F448AD">
        <w:tc>
          <w:tcPr>
            <w:tcW w:w="1751" w:type="dxa"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 w:rsidRPr="00EB7EBF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6771" w:type="dxa"/>
            <w:vMerge w:val="restart"/>
            <w:vAlign w:val="center"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دراسة منهجية البحث التاريخي وتحديد بعض الكتب ذات العلاقة ومناقشتها</w:t>
            </w:r>
          </w:p>
        </w:tc>
      </w:tr>
      <w:tr w:rsidR="00180DE0" w:rsidTr="00F448AD">
        <w:tc>
          <w:tcPr>
            <w:tcW w:w="1751" w:type="dxa"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 w:rsidRPr="00EB7EBF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6771" w:type="dxa"/>
            <w:vMerge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</w:p>
        </w:tc>
      </w:tr>
      <w:tr w:rsidR="00180DE0" w:rsidTr="00F448AD">
        <w:tc>
          <w:tcPr>
            <w:tcW w:w="1751" w:type="dxa"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 w:rsidRPr="00EB7EBF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6771" w:type="dxa"/>
            <w:vMerge w:val="restart"/>
            <w:vAlign w:val="center"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التكليف بقراءة بعض المراجع لتحديد عنوان البحث</w:t>
            </w:r>
          </w:p>
        </w:tc>
      </w:tr>
      <w:tr w:rsidR="00180DE0" w:rsidTr="00F448AD">
        <w:tc>
          <w:tcPr>
            <w:tcW w:w="1751" w:type="dxa"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 w:rsidRPr="00EB7EBF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6771" w:type="dxa"/>
            <w:vMerge/>
            <w:vAlign w:val="center"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</w:p>
        </w:tc>
      </w:tr>
      <w:tr w:rsidR="00180DE0" w:rsidTr="00F448AD">
        <w:tc>
          <w:tcPr>
            <w:tcW w:w="1751" w:type="dxa"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 w:rsidRPr="00EB7EBF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6771" w:type="dxa"/>
            <w:vMerge w:val="restart"/>
            <w:vAlign w:val="center"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دراسة النقد الداخلي والخارجي والسلبي والإيجابي</w:t>
            </w:r>
          </w:p>
        </w:tc>
      </w:tr>
      <w:tr w:rsidR="00180DE0" w:rsidTr="00F448AD">
        <w:tc>
          <w:tcPr>
            <w:tcW w:w="1751" w:type="dxa"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 w:rsidRPr="00EB7EBF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6771" w:type="dxa"/>
            <w:vMerge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</w:p>
        </w:tc>
      </w:tr>
      <w:tr w:rsidR="00180DE0" w:rsidTr="00F448AD">
        <w:tc>
          <w:tcPr>
            <w:tcW w:w="1751" w:type="dxa"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 w:rsidRPr="00EB7EBF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6771" w:type="dxa"/>
            <w:vMerge w:val="restart"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جمع المادة العلمي وتصنيفها بعد وضع خطة البحث وذلك عن طريق العرض والإلقاء والمناقشة</w:t>
            </w:r>
          </w:p>
        </w:tc>
      </w:tr>
      <w:tr w:rsidR="00180DE0" w:rsidTr="00F448AD">
        <w:tc>
          <w:tcPr>
            <w:tcW w:w="1751" w:type="dxa"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 w:rsidRPr="00EB7EBF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6771" w:type="dxa"/>
            <w:vMerge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</w:p>
        </w:tc>
      </w:tr>
      <w:tr w:rsidR="00180DE0" w:rsidTr="00F448AD">
        <w:tc>
          <w:tcPr>
            <w:tcW w:w="1751" w:type="dxa"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 w:rsidRPr="00EB7EBF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6771" w:type="dxa"/>
            <w:vMerge w:val="restart"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تحديد جدول زمني لعرض كتابة الطالبات عن طريق الإلقاء والمناقشة الجماعية والتوجيه بأخذ الملاحظات</w:t>
            </w:r>
          </w:p>
        </w:tc>
      </w:tr>
      <w:tr w:rsidR="00180DE0" w:rsidTr="00F448AD">
        <w:tc>
          <w:tcPr>
            <w:tcW w:w="1751" w:type="dxa"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 w:rsidRPr="00EB7EBF"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6771" w:type="dxa"/>
            <w:vMerge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</w:p>
        </w:tc>
      </w:tr>
      <w:tr w:rsidR="00180DE0" w:rsidTr="00F448AD">
        <w:tc>
          <w:tcPr>
            <w:tcW w:w="1751" w:type="dxa"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 w:rsidRPr="00EB7EBF"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6771" w:type="dxa"/>
            <w:vMerge w:val="restart"/>
            <w:vAlign w:val="center"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الانتهاء من البحوث ثم مناقشتها كل طالبة على حده</w:t>
            </w:r>
          </w:p>
        </w:tc>
      </w:tr>
      <w:tr w:rsidR="00180DE0" w:rsidTr="00F448AD">
        <w:tc>
          <w:tcPr>
            <w:tcW w:w="1751" w:type="dxa"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 w:rsidRPr="00EB7EBF"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6771" w:type="dxa"/>
            <w:vMerge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</w:p>
        </w:tc>
      </w:tr>
      <w:tr w:rsidR="00180DE0" w:rsidTr="00F448AD">
        <w:tc>
          <w:tcPr>
            <w:tcW w:w="1751" w:type="dxa"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 w:rsidRPr="00EB7EBF"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6771" w:type="dxa"/>
            <w:vMerge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</w:p>
        </w:tc>
      </w:tr>
      <w:tr w:rsidR="00180DE0" w:rsidTr="00F448AD">
        <w:tc>
          <w:tcPr>
            <w:tcW w:w="1751" w:type="dxa"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 w:rsidRPr="00EB7EBF"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6771" w:type="dxa"/>
          </w:tcPr>
          <w:p w:rsidR="00180DE0" w:rsidRPr="00EB7EBF" w:rsidRDefault="00180DE0" w:rsidP="00180DE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مراجعة عامة</w:t>
            </w:r>
          </w:p>
        </w:tc>
      </w:tr>
    </w:tbl>
    <w:p w:rsidR="00853C77" w:rsidRPr="005353B9" w:rsidRDefault="00853C77" w:rsidP="00026F4A">
      <w:pPr>
        <w:pStyle w:val="FreeForm"/>
        <w:bidi/>
        <w:ind w:left="5"/>
        <w:rPr>
          <w:color w:val="auto"/>
          <w:sz w:val="24"/>
          <w:szCs w:val="24"/>
        </w:rPr>
      </w:pPr>
    </w:p>
    <w:p w:rsidR="00853C77" w:rsidRPr="005353B9" w:rsidRDefault="00853C77" w:rsidP="00026F4A">
      <w:pPr>
        <w:pStyle w:val="FreeFormB"/>
        <w:bidi/>
        <w:ind w:left="108"/>
        <w:rPr>
          <w:color w:val="auto"/>
          <w:sz w:val="24"/>
          <w:szCs w:val="24"/>
        </w:rPr>
      </w:pPr>
    </w:p>
    <w:p w:rsidR="00853C77" w:rsidRPr="005353B9" w:rsidRDefault="00853C77" w:rsidP="00026F4A">
      <w:pPr>
        <w:pStyle w:val="FreeFormA"/>
        <w:bidi/>
        <w:rPr>
          <w:rFonts w:ascii="Times New Roman" w:hAnsi="Times New Roman"/>
          <w:b/>
          <w:color w:val="auto"/>
          <w:szCs w:val="24"/>
        </w:rPr>
      </w:pPr>
    </w:p>
    <w:p w:rsidR="00853C77" w:rsidRPr="005353B9" w:rsidRDefault="00853C77" w:rsidP="00026F4A">
      <w:pPr>
        <w:bidi/>
        <w:rPr>
          <w:rFonts w:ascii="Times New Roman" w:hAnsi="Times New Roman"/>
          <w:b/>
          <w:color w:val="auto"/>
        </w:rPr>
      </w:pPr>
    </w:p>
    <w:p w:rsidR="00CA0123" w:rsidRDefault="005A481C" w:rsidP="00026F4A">
      <w:pPr>
        <w:autoSpaceDE w:val="0"/>
        <w:autoSpaceDN w:val="0"/>
        <w:bidi/>
        <w:adjustRightInd w:val="0"/>
        <w:rPr>
          <w:rFonts w:ascii="Times New Roman" w:hAnsi="Times New Roman"/>
          <w:b/>
          <w:color w:val="auto"/>
          <w:rtl/>
        </w:rPr>
      </w:pPr>
      <w:r w:rsidRPr="005A481C">
        <w:rPr>
          <w:rFonts w:ascii="Times New Roman" w:hAnsi="Times New Roman" w:hint="cs"/>
          <w:bCs/>
          <w:color w:val="auto"/>
          <w:rtl/>
        </w:rPr>
        <w:t>القـوانـيـن</w:t>
      </w:r>
      <w:r>
        <w:rPr>
          <w:rFonts w:ascii="Times New Roman" w:hAnsi="Times New Roman" w:hint="cs"/>
          <w:b/>
          <w:color w:val="auto"/>
          <w:rtl/>
        </w:rPr>
        <w:t xml:space="preserve"> </w:t>
      </w:r>
      <w:r w:rsidR="00CA0123">
        <w:rPr>
          <w:rFonts w:ascii="Times New Roman" w:hAnsi="Times New Roman" w:hint="cs"/>
          <w:b/>
          <w:color w:val="auto"/>
          <w:rtl/>
        </w:rPr>
        <w:t>:</w:t>
      </w:r>
    </w:p>
    <w:p w:rsidR="00853C77" w:rsidRDefault="005A481C" w:rsidP="00CA0123">
      <w:pPr>
        <w:autoSpaceDE w:val="0"/>
        <w:autoSpaceDN w:val="0"/>
        <w:bidi/>
        <w:adjustRightInd w:val="0"/>
        <w:rPr>
          <w:rFonts w:ascii="Times New Roman" w:hAnsi="Times New Roman"/>
          <w:b/>
          <w:bCs/>
          <w:color w:val="auto"/>
          <w:u w:val="single"/>
          <w:rtl/>
        </w:rPr>
      </w:pPr>
      <w:r>
        <w:rPr>
          <w:rFonts w:ascii="Times New Roman" w:hAnsi="Times New Roman" w:hint="cs"/>
          <w:b/>
          <w:color w:val="auto"/>
          <w:rtl/>
        </w:rPr>
        <w:t>(مثال: السرقة الأدبية, سياسة الحضور):</w:t>
      </w:r>
    </w:p>
    <w:p w:rsidR="00180DE0" w:rsidRDefault="00180DE0" w:rsidP="00180DE0">
      <w:pPr>
        <w:autoSpaceDE w:val="0"/>
        <w:autoSpaceDN w:val="0"/>
        <w:bidi/>
        <w:adjustRightInd w:val="0"/>
        <w:rPr>
          <w:rFonts w:ascii="Times New Roman" w:hAnsi="Times New Roman"/>
          <w:b/>
          <w:bCs/>
          <w:color w:val="auto"/>
          <w:u w:val="single"/>
          <w:rtl/>
        </w:rPr>
      </w:pPr>
    </w:p>
    <w:p w:rsidR="00180DE0" w:rsidRPr="00865CA7" w:rsidRDefault="00180DE0" w:rsidP="00180DE0">
      <w:pPr>
        <w:jc w:val="right"/>
        <w:rPr>
          <w:b/>
          <w:bCs/>
          <w:sz w:val="28"/>
          <w:szCs w:val="28"/>
          <w:rtl/>
        </w:rPr>
      </w:pPr>
      <w:r w:rsidRPr="00865CA7">
        <w:rPr>
          <w:rFonts w:cs="Arial" w:hint="cs"/>
          <w:b/>
          <w:bCs/>
          <w:sz w:val="28"/>
          <w:szCs w:val="28"/>
          <w:rtl/>
        </w:rPr>
        <w:t>القوانين</w:t>
      </w:r>
      <w:r w:rsidRPr="00865CA7">
        <w:rPr>
          <w:rFonts w:cs="Arial"/>
          <w:b/>
          <w:bCs/>
          <w:sz w:val="28"/>
          <w:szCs w:val="28"/>
          <w:rtl/>
        </w:rPr>
        <w:t xml:space="preserve"> ( </w:t>
      </w:r>
      <w:r w:rsidRPr="00865CA7">
        <w:rPr>
          <w:rFonts w:cs="Arial" w:hint="cs"/>
          <w:b/>
          <w:bCs/>
          <w:sz w:val="28"/>
          <w:szCs w:val="28"/>
          <w:rtl/>
        </w:rPr>
        <w:t>مثال</w:t>
      </w:r>
      <w:r w:rsidRPr="00865CA7">
        <w:rPr>
          <w:rFonts w:cs="Arial"/>
          <w:b/>
          <w:bCs/>
          <w:sz w:val="28"/>
          <w:szCs w:val="28"/>
          <w:rtl/>
        </w:rPr>
        <w:t xml:space="preserve"> : </w:t>
      </w:r>
      <w:r w:rsidRPr="00865CA7">
        <w:rPr>
          <w:rFonts w:cs="Arial" w:hint="cs"/>
          <w:b/>
          <w:bCs/>
          <w:sz w:val="28"/>
          <w:szCs w:val="28"/>
          <w:rtl/>
        </w:rPr>
        <w:t>السرقة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الأدبية</w:t>
      </w:r>
      <w:r w:rsidRPr="00865CA7">
        <w:rPr>
          <w:rFonts w:cs="Arial"/>
          <w:b/>
          <w:bCs/>
          <w:sz w:val="28"/>
          <w:szCs w:val="28"/>
          <w:rtl/>
        </w:rPr>
        <w:t xml:space="preserve"> , </w:t>
      </w:r>
      <w:r w:rsidRPr="00865CA7">
        <w:rPr>
          <w:rFonts w:cs="Arial" w:hint="cs"/>
          <w:b/>
          <w:bCs/>
          <w:sz w:val="28"/>
          <w:szCs w:val="28"/>
          <w:rtl/>
        </w:rPr>
        <w:t>سياسة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الحضور</w:t>
      </w:r>
      <w:r w:rsidRPr="00865CA7">
        <w:rPr>
          <w:rFonts w:cs="Arial"/>
          <w:b/>
          <w:bCs/>
          <w:sz w:val="28"/>
          <w:szCs w:val="28"/>
          <w:rtl/>
        </w:rPr>
        <w:t xml:space="preserve"> .</w:t>
      </w:r>
    </w:p>
    <w:p w:rsidR="00180DE0" w:rsidRPr="00865CA7" w:rsidRDefault="00180DE0" w:rsidP="00180DE0">
      <w:pPr>
        <w:jc w:val="right"/>
        <w:rPr>
          <w:b/>
          <w:bCs/>
          <w:sz w:val="28"/>
          <w:szCs w:val="28"/>
          <w:rtl/>
        </w:rPr>
      </w:pPr>
      <w:r w:rsidRPr="00865CA7">
        <w:rPr>
          <w:rFonts w:cs="Arial"/>
          <w:b/>
          <w:bCs/>
          <w:sz w:val="28"/>
          <w:szCs w:val="28"/>
          <w:rtl/>
        </w:rPr>
        <w:t>1-</w:t>
      </w:r>
      <w:r w:rsidRPr="00865CA7">
        <w:rPr>
          <w:rFonts w:cs="Arial" w:hint="cs"/>
          <w:b/>
          <w:bCs/>
          <w:sz w:val="28"/>
          <w:szCs w:val="28"/>
          <w:rtl/>
        </w:rPr>
        <w:t>الالتزام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بموعد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المحاضرة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وعدم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دخول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الطالبة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بعد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الاستاذة</w:t>
      </w:r>
    </w:p>
    <w:p w:rsidR="00180DE0" w:rsidRPr="00865CA7" w:rsidRDefault="00180DE0" w:rsidP="00180DE0">
      <w:pPr>
        <w:jc w:val="right"/>
        <w:rPr>
          <w:b/>
          <w:bCs/>
          <w:sz w:val="28"/>
          <w:szCs w:val="28"/>
          <w:rtl/>
        </w:rPr>
      </w:pPr>
      <w:r w:rsidRPr="00865CA7">
        <w:rPr>
          <w:rFonts w:cs="Arial"/>
          <w:b/>
          <w:bCs/>
          <w:sz w:val="28"/>
          <w:szCs w:val="28"/>
          <w:rtl/>
        </w:rPr>
        <w:t>2-</w:t>
      </w:r>
      <w:r w:rsidRPr="00865CA7">
        <w:rPr>
          <w:rFonts w:cs="Arial" w:hint="cs"/>
          <w:b/>
          <w:bCs/>
          <w:sz w:val="28"/>
          <w:szCs w:val="28"/>
          <w:rtl/>
        </w:rPr>
        <w:t>عدم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استعمال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الجوال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في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المحاضرة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إلا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للضرورة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وبعد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موافقة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استاذة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المقرر</w:t>
      </w:r>
    </w:p>
    <w:p w:rsidR="00180DE0" w:rsidRPr="00865CA7" w:rsidRDefault="00180DE0" w:rsidP="00180DE0">
      <w:pPr>
        <w:jc w:val="right"/>
        <w:rPr>
          <w:b/>
          <w:bCs/>
          <w:sz w:val="28"/>
          <w:szCs w:val="28"/>
          <w:rtl/>
        </w:rPr>
      </w:pPr>
      <w:r w:rsidRPr="00865CA7">
        <w:rPr>
          <w:rFonts w:cs="Arial"/>
          <w:b/>
          <w:bCs/>
          <w:sz w:val="28"/>
          <w:szCs w:val="28"/>
          <w:rtl/>
        </w:rPr>
        <w:t>3-</w:t>
      </w:r>
      <w:r w:rsidRPr="00865CA7">
        <w:rPr>
          <w:rFonts w:cs="Arial" w:hint="cs"/>
          <w:b/>
          <w:bCs/>
          <w:sz w:val="28"/>
          <w:szCs w:val="28"/>
          <w:rtl/>
        </w:rPr>
        <w:t>التقيد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بمواعيد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تسليم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الواجبات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في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حينها</w:t>
      </w:r>
    </w:p>
    <w:p w:rsidR="00180DE0" w:rsidRPr="00865CA7" w:rsidRDefault="00180DE0" w:rsidP="00180DE0">
      <w:pPr>
        <w:jc w:val="right"/>
        <w:rPr>
          <w:b/>
          <w:bCs/>
          <w:sz w:val="28"/>
          <w:szCs w:val="28"/>
          <w:rtl/>
        </w:rPr>
      </w:pPr>
      <w:r w:rsidRPr="00865CA7">
        <w:rPr>
          <w:rFonts w:cs="Arial"/>
          <w:b/>
          <w:bCs/>
          <w:sz w:val="28"/>
          <w:szCs w:val="28"/>
          <w:rtl/>
        </w:rPr>
        <w:t>4-</w:t>
      </w:r>
      <w:r w:rsidRPr="00865CA7">
        <w:rPr>
          <w:rFonts w:cs="Arial" w:hint="cs"/>
          <w:b/>
          <w:bCs/>
          <w:sz w:val="28"/>
          <w:szCs w:val="28"/>
          <w:rtl/>
        </w:rPr>
        <w:t>التقيد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بمواعيد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الإمتحانات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</w:p>
    <w:p w:rsidR="00180DE0" w:rsidRPr="00865CA7" w:rsidRDefault="00180DE0" w:rsidP="00180DE0">
      <w:pPr>
        <w:jc w:val="right"/>
        <w:rPr>
          <w:b/>
          <w:bCs/>
          <w:sz w:val="28"/>
          <w:szCs w:val="28"/>
          <w:rtl/>
        </w:rPr>
      </w:pPr>
      <w:r w:rsidRPr="00865CA7">
        <w:rPr>
          <w:rFonts w:cs="Arial"/>
          <w:b/>
          <w:bCs/>
          <w:sz w:val="28"/>
          <w:szCs w:val="28"/>
          <w:rtl/>
        </w:rPr>
        <w:t>5-</w:t>
      </w:r>
      <w:r w:rsidRPr="00865CA7">
        <w:rPr>
          <w:rFonts w:cs="Arial" w:hint="cs"/>
          <w:b/>
          <w:bCs/>
          <w:sz w:val="28"/>
          <w:szCs w:val="28"/>
          <w:rtl/>
        </w:rPr>
        <w:t>توضيح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أسباب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الغياب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إذاكانت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هناك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أسباب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لأستاذة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المقرر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في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المحاضرة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التالية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من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الغياب</w:t>
      </w:r>
    </w:p>
    <w:p w:rsidR="00180DE0" w:rsidRPr="00865CA7" w:rsidRDefault="00180DE0" w:rsidP="00180DE0">
      <w:pPr>
        <w:jc w:val="right"/>
        <w:rPr>
          <w:b/>
          <w:bCs/>
          <w:sz w:val="28"/>
          <w:szCs w:val="28"/>
          <w:rtl/>
        </w:rPr>
      </w:pPr>
      <w:r w:rsidRPr="00865CA7">
        <w:rPr>
          <w:rFonts w:cs="Arial"/>
          <w:b/>
          <w:bCs/>
          <w:sz w:val="28"/>
          <w:szCs w:val="28"/>
          <w:rtl/>
        </w:rPr>
        <w:t>6-</w:t>
      </w:r>
      <w:r w:rsidRPr="00865CA7">
        <w:rPr>
          <w:rFonts w:cs="Arial" w:hint="cs"/>
          <w:b/>
          <w:bCs/>
          <w:sz w:val="28"/>
          <w:szCs w:val="28"/>
          <w:rtl/>
        </w:rPr>
        <w:t>الإحترام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المتبادل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بين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الطرفين</w:t>
      </w:r>
      <w:r w:rsidRPr="00865CA7">
        <w:rPr>
          <w:rFonts w:cs="Arial"/>
          <w:b/>
          <w:bCs/>
          <w:sz w:val="28"/>
          <w:szCs w:val="28"/>
          <w:rtl/>
        </w:rPr>
        <w:t xml:space="preserve"> (</w:t>
      </w:r>
      <w:r w:rsidRPr="00865CA7">
        <w:rPr>
          <w:rFonts w:cs="Arial" w:hint="cs"/>
          <w:b/>
          <w:bCs/>
          <w:sz w:val="28"/>
          <w:szCs w:val="28"/>
          <w:rtl/>
        </w:rPr>
        <w:t>الأستاذة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والطالبة</w:t>
      </w:r>
      <w:r w:rsidRPr="00865CA7">
        <w:rPr>
          <w:rFonts w:cs="Arial"/>
          <w:b/>
          <w:bCs/>
          <w:sz w:val="28"/>
          <w:szCs w:val="28"/>
          <w:rtl/>
        </w:rPr>
        <w:t>)</w:t>
      </w:r>
    </w:p>
    <w:p w:rsidR="00180DE0" w:rsidRPr="00865CA7" w:rsidRDefault="00180DE0" w:rsidP="00180DE0">
      <w:pPr>
        <w:jc w:val="right"/>
        <w:rPr>
          <w:b/>
          <w:bCs/>
          <w:sz w:val="28"/>
          <w:szCs w:val="28"/>
          <w:rtl/>
        </w:rPr>
      </w:pPr>
      <w:r w:rsidRPr="00865CA7">
        <w:rPr>
          <w:rFonts w:cs="Arial"/>
          <w:b/>
          <w:bCs/>
          <w:sz w:val="28"/>
          <w:szCs w:val="28"/>
          <w:rtl/>
        </w:rPr>
        <w:t>7-</w:t>
      </w:r>
      <w:r w:rsidRPr="00865CA7">
        <w:rPr>
          <w:rFonts w:cs="Arial" w:hint="cs"/>
          <w:b/>
          <w:bCs/>
          <w:sz w:val="28"/>
          <w:szCs w:val="28"/>
          <w:rtl/>
        </w:rPr>
        <w:t>عدم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دخول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القاعة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الدراسية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في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حالة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تأخر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الطالبة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عن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الحضور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إلابعد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موافقة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أستاذة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المقرروكذلك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عدم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الخروج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من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القاعة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الدراسية</w:t>
      </w:r>
    </w:p>
    <w:p w:rsidR="00180DE0" w:rsidRDefault="00180DE0" w:rsidP="00180DE0">
      <w:pPr>
        <w:jc w:val="right"/>
        <w:rPr>
          <w:rFonts w:cs="Arial"/>
          <w:b/>
          <w:bCs/>
          <w:sz w:val="28"/>
          <w:szCs w:val="28"/>
          <w:rtl/>
        </w:rPr>
      </w:pPr>
      <w:r w:rsidRPr="00865CA7">
        <w:rPr>
          <w:rFonts w:cs="Arial"/>
          <w:b/>
          <w:bCs/>
          <w:sz w:val="28"/>
          <w:szCs w:val="28"/>
          <w:rtl/>
        </w:rPr>
        <w:t>8-</w:t>
      </w:r>
      <w:r w:rsidRPr="00865CA7">
        <w:rPr>
          <w:rFonts w:cs="Arial" w:hint="cs"/>
          <w:b/>
          <w:bCs/>
          <w:sz w:val="28"/>
          <w:szCs w:val="28"/>
          <w:rtl/>
        </w:rPr>
        <w:t>الإلتزام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بالأمانة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العلمية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في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كتابة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البحوث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</w:p>
    <w:p w:rsidR="00180DE0" w:rsidRPr="00865CA7" w:rsidRDefault="00180DE0" w:rsidP="00180DE0">
      <w:pPr>
        <w:jc w:val="right"/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9</w:t>
      </w:r>
      <w:r w:rsidRPr="00865CA7">
        <w:rPr>
          <w:rFonts w:cs="Arial"/>
          <w:b/>
          <w:bCs/>
          <w:sz w:val="28"/>
          <w:szCs w:val="28"/>
          <w:rtl/>
        </w:rPr>
        <w:t xml:space="preserve">- </w:t>
      </w:r>
      <w:r w:rsidRPr="00865CA7">
        <w:rPr>
          <w:rFonts w:cs="Arial" w:hint="cs"/>
          <w:b/>
          <w:bCs/>
          <w:sz w:val="28"/>
          <w:szCs w:val="28"/>
          <w:rtl/>
        </w:rPr>
        <w:t>التقيد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بانظمة</w:t>
      </w:r>
      <w:r w:rsidRPr="00865CA7">
        <w:rPr>
          <w:rFonts w:cs="Arial"/>
          <w:b/>
          <w:bCs/>
          <w:sz w:val="28"/>
          <w:szCs w:val="28"/>
          <w:rtl/>
        </w:rPr>
        <w:t xml:space="preserve"> </w:t>
      </w:r>
      <w:r w:rsidRPr="00865CA7">
        <w:rPr>
          <w:rFonts w:cs="Arial" w:hint="cs"/>
          <w:b/>
          <w:bCs/>
          <w:sz w:val="28"/>
          <w:szCs w:val="28"/>
          <w:rtl/>
        </w:rPr>
        <w:t>الجامعة</w:t>
      </w:r>
    </w:p>
    <w:p w:rsidR="00180DE0" w:rsidRPr="00865CA7" w:rsidRDefault="00180DE0" w:rsidP="00180DE0">
      <w:pPr>
        <w:jc w:val="right"/>
        <w:rPr>
          <w:b/>
          <w:bCs/>
          <w:sz w:val="28"/>
          <w:szCs w:val="28"/>
          <w:rtl/>
        </w:rPr>
      </w:pPr>
    </w:p>
    <w:p w:rsidR="00180DE0" w:rsidRPr="00865CA7" w:rsidRDefault="00180DE0" w:rsidP="00180DE0">
      <w:pPr>
        <w:jc w:val="right"/>
        <w:rPr>
          <w:b/>
          <w:bCs/>
          <w:sz w:val="28"/>
          <w:szCs w:val="28"/>
          <w:rtl/>
        </w:rPr>
      </w:pPr>
    </w:p>
    <w:p w:rsidR="00180DE0" w:rsidRPr="00180DE0" w:rsidRDefault="00180DE0" w:rsidP="00180DE0">
      <w:pPr>
        <w:autoSpaceDE w:val="0"/>
        <w:autoSpaceDN w:val="0"/>
        <w:bidi/>
        <w:adjustRightInd w:val="0"/>
        <w:rPr>
          <w:rFonts w:ascii="Times New Roman" w:hAnsi="Times New Roman"/>
          <w:b/>
          <w:bCs/>
          <w:color w:val="auto"/>
          <w:u w:val="single"/>
        </w:rPr>
      </w:pPr>
    </w:p>
    <w:p w:rsidR="00183F69" w:rsidRPr="00477E53" w:rsidRDefault="00183F69" w:rsidP="00026F4A">
      <w:pPr>
        <w:pStyle w:val="-11"/>
        <w:bidi/>
        <w:spacing w:before="100" w:beforeAutospacing="1" w:after="100" w:afterAutospacing="1" w:line="360" w:lineRule="auto"/>
        <w:ind w:left="1440"/>
        <w:rPr>
          <w:sz w:val="24"/>
          <w:szCs w:val="24"/>
          <w:u w:val="single"/>
          <w:lang w:bidi="ar-SA"/>
        </w:rPr>
      </w:pPr>
    </w:p>
    <w:p w:rsidR="00180DE0" w:rsidRPr="00477E53" w:rsidRDefault="00180DE0">
      <w:pPr>
        <w:pStyle w:val="-11"/>
        <w:bidi/>
        <w:spacing w:before="100" w:beforeAutospacing="1" w:after="100" w:afterAutospacing="1" w:line="360" w:lineRule="auto"/>
        <w:ind w:left="1440"/>
        <w:rPr>
          <w:sz w:val="24"/>
          <w:szCs w:val="24"/>
          <w:u w:val="single"/>
          <w:lang w:bidi="ar-SA"/>
        </w:rPr>
      </w:pPr>
    </w:p>
    <w:sectPr w:rsidR="00180DE0" w:rsidRPr="00477E53" w:rsidSect="00303308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720" w:right="720" w:bottom="720" w:left="720" w:header="440" w:footer="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1ED" w:rsidRDefault="00F071ED">
      <w:r>
        <w:separator/>
      </w:r>
    </w:p>
  </w:endnote>
  <w:endnote w:type="continuationSeparator" w:id="0">
    <w:p w:rsidR="00F071ED" w:rsidRDefault="00F07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1ED" w:rsidRDefault="00F071ED">
      <w:r>
        <w:separator/>
      </w:r>
    </w:p>
  </w:footnote>
  <w:footnote w:type="continuationSeparator" w:id="0">
    <w:p w:rsidR="00F071ED" w:rsidRDefault="00F071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0D2D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741D9F"/>
    <w:multiLevelType w:val="hybridMultilevel"/>
    <w:tmpl w:val="04DA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06DC5"/>
    <w:multiLevelType w:val="hybridMultilevel"/>
    <w:tmpl w:val="CD886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D1618"/>
    <w:multiLevelType w:val="hybridMultilevel"/>
    <w:tmpl w:val="78F6F9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AF7345"/>
    <w:multiLevelType w:val="hybridMultilevel"/>
    <w:tmpl w:val="E1E46BD0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>
    <w:nsid w:val="7D0C7D74"/>
    <w:multiLevelType w:val="hybridMultilevel"/>
    <w:tmpl w:val="57D0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proofState w:spelling="clean" w:grammar="clean"/>
  <w:stylePaneFormatFilter w:val="2801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B0AB2"/>
    <w:rsid w:val="00026F4A"/>
    <w:rsid w:val="0003282E"/>
    <w:rsid w:val="0006404A"/>
    <w:rsid w:val="00070A8C"/>
    <w:rsid w:val="000A2DE8"/>
    <w:rsid w:val="000A41C4"/>
    <w:rsid w:val="00156FB4"/>
    <w:rsid w:val="001606C9"/>
    <w:rsid w:val="001615DC"/>
    <w:rsid w:val="00167716"/>
    <w:rsid w:val="00180DE0"/>
    <w:rsid w:val="00183F69"/>
    <w:rsid w:val="001879B6"/>
    <w:rsid w:val="001A63DB"/>
    <w:rsid w:val="001F173B"/>
    <w:rsid w:val="00203BF7"/>
    <w:rsid w:val="002223A4"/>
    <w:rsid w:val="00262961"/>
    <w:rsid w:val="002831DE"/>
    <w:rsid w:val="00303308"/>
    <w:rsid w:val="003B30F8"/>
    <w:rsid w:val="003F564D"/>
    <w:rsid w:val="00473762"/>
    <w:rsid w:val="00477E53"/>
    <w:rsid w:val="004B4B06"/>
    <w:rsid w:val="004E3745"/>
    <w:rsid w:val="00524EA4"/>
    <w:rsid w:val="005353B9"/>
    <w:rsid w:val="00547203"/>
    <w:rsid w:val="00566AF3"/>
    <w:rsid w:val="005A481C"/>
    <w:rsid w:val="005A690D"/>
    <w:rsid w:val="006061E7"/>
    <w:rsid w:val="00632FE0"/>
    <w:rsid w:val="006B7C05"/>
    <w:rsid w:val="006F0D1F"/>
    <w:rsid w:val="00766FD6"/>
    <w:rsid w:val="007B644B"/>
    <w:rsid w:val="007C6FDC"/>
    <w:rsid w:val="007E320D"/>
    <w:rsid w:val="007F2722"/>
    <w:rsid w:val="00805E88"/>
    <w:rsid w:val="00853464"/>
    <w:rsid w:val="00853C77"/>
    <w:rsid w:val="008841AE"/>
    <w:rsid w:val="008846D9"/>
    <w:rsid w:val="00931959"/>
    <w:rsid w:val="00955F5D"/>
    <w:rsid w:val="00A87D55"/>
    <w:rsid w:val="00B42097"/>
    <w:rsid w:val="00B63A1D"/>
    <w:rsid w:val="00BC4CBD"/>
    <w:rsid w:val="00BE67CE"/>
    <w:rsid w:val="00C02411"/>
    <w:rsid w:val="00C155AF"/>
    <w:rsid w:val="00C15B49"/>
    <w:rsid w:val="00C24FD8"/>
    <w:rsid w:val="00CA0123"/>
    <w:rsid w:val="00CA0566"/>
    <w:rsid w:val="00CE52F4"/>
    <w:rsid w:val="00D158BC"/>
    <w:rsid w:val="00DB0AB2"/>
    <w:rsid w:val="00DC490B"/>
    <w:rsid w:val="00E23411"/>
    <w:rsid w:val="00E3564B"/>
    <w:rsid w:val="00E366D5"/>
    <w:rsid w:val="00EF31B4"/>
    <w:rsid w:val="00F071ED"/>
    <w:rsid w:val="00F143B2"/>
    <w:rsid w:val="00F7703B"/>
    <w:rsid w:val="00FE18A7"/>
    <w:rsid w:val="00FF1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34" w:qFormat="1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303308"/>
    <w:rPr>
      <w:rFonts w:ascii="Lucida Grande" w:eastAsia="ヒラギノ角ゴ Pro W3" w:hAnsi="Lucida Grande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rsid w:val="00303308"/>
    <w:rPr>
      <w:rFonts w:ascii="Lucida Grande" w:eastAsia="ヒラギノ角ゴ Pro W3" w:hAnsi="Lucida Grande"/>
      <w:color w:val="000000"/>
      <w:sz w:val="24"/>
    </w:rPr>
  </w:style>
  <w:style w:type="paragraph" w:customStyle="1" w:styleId="TableGrid1">
    <w:name w:val="Table Grid1"/>
    <w:rsid w:val="00303308"/>
    <w:rPr>
      <w:rFonts w:ascii="Lucida Grande" w:eastAsia="ヒラギノ角ゴ Pro W3" w:hAnsi="Lucida Grande"/>
      <w:color w:val="000000"/>
      <w:sz w:val="24"/>
    </w:rPr>
  </w:style>
  <w:style w:type="paragraph" w:customStyle="1" w:styleId="FreeForm">
    <w:name w:val="Free Form"/>
    <w:rsid w:val="00303308"/>
    <w:rPr>
      <w:rFonts w:eastAsia="ヒラギノ角ゴ Pro W3"/>
      <w:color w:val="000000"/>
    </w:rPr>
  </w:style>
  <w:style w:type="paragraph" w:customStyle="1" w:styleId="FreeFormB">
    <w:name w:val="Free Form B"/>
    <w:rsid w:val="00303308"/>
    <w:rPr>
      <w:rFonts w:eastAsia="ヒラギノ角ゴ Pro W3"/>
      <w:color w:val="000000"/>
    </w:rPr>
  </w:style>
  <w:style w:type="paragraph" w:customStyle="1" w:styleId="-11">
    <w:name w:val="قائمة ملونة - تمييز 11"/>
    <w:basedOn w:val="Normal"/>
    <w:uiPriority w:val="34"/>
    <w:qFormat/>
    <w:rsid w:val="00805E88"/>
    <w:pPr>
      <w:spacing w:after="200" w:line="276" w:lineRule="auto"/>
      <w:ind w:left="720"/>
      <w:contextualSpacing/>
    </w:pPr>
    <w:rPr>
      <w:rFonts w:ascii="Times New Roman" w:eastAsia="Times New Roman" w:hAnsi="Times New Roman"/>
      <w:color w:val="auto"/>
      <w:sz w:val="22"/>
      <w:szCs w:val="22"/>
      <w:lang w:bidi="en-US"/>
    </w:rPr>
  </w:style>
  <w:style w:type="character" w:styleId="Hyperlink">
    <w:name w:val="Hyperlink"/>
    <w:uiPriority w:val="99"/>
    <w:unhideWhenUsed/>
    <w:locked/>
    <w:rsid w:val="005353B9"/>
    <w:rPr>
      <w:color w:val="0000FF"/>
      <w:u w:val="single"/>
    </w:rPr>
  </w:style>
  <w:style w:type="table" w:styleId="TableGrid">
    <w:name w:val="Table Grid"/>
    <w:basedOn w:val="TableNormal"/>
    <w:uiPriority w:val="59"/>
    <w:locked/>
    <w:rsid w:val="00180DE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34" w:qFormat="1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303308"/>
    <w:rPr>
      <w:rFonts w:ascii="Lucida Grande" w:eastAsia="ヒラギノ角ゴ Pro W3" w:hAnsi="Lucida Grande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A">
    <w:name w:val="Free Form A"/>
    <w:rsid w:val="00303308"/>
    <w:rPr>
      <w:rFonts w:ascii="Lucida Grande" w:eastAsia="ヒラギノ角ゴ Pro W3" w:hAnsi="Lucida Grande"/>
      <w:color w:val="000000"/>
      <w:sz w:val="24"/>
    </w:rPr>
  </w:style>
  <w:style w:type="paragraph" w:customStyle="1" w:styleId="TableGrid1">
    <w:name w:val="Table Grid1"/>
    <w:rsid w:val="00303308"/>
    <w:rPr>
      <w:rFonts w:ascii="Lucida Grande" w:eastAsia="ヒラギノ角ゴ Pro W3" w:hAnsi="Lucida Grande"/>
      <w:color w:val="000000"/>
      <w:sz w:val="24"/>
    </w:rPr>
  </w:style>
  <w:style w:type="paragraph" w:customStyle="1" w:styleId="FreeForm">
    <w:name w:val="Free Form"/>
    <w:rsid w:val="00303308"/>
    <w:rPr>
      <w:rFonts w:eastAsia="ヒラギノ角ゴ Pro W3"/>
      <w:color w:val="000000"/>
    </w:rPr>
  </w:style>
  <w:style w:type="paragraph" w:customStyle="1" w:styleId="FreeFormB">
    <w:name w:val="Free Form B"/>
    <w:rsid w:val="00303308"/>
    <w:rPr>
      <w:rFonts w:eastAsia="ヒラギノ角ゴ Pro W3"/>
      <w:color w:val="000000"/>
    </w:rPr>
  </w:style>
  <w:style w:type="paragraph" w:customStyle="1" w:styleId="-11">
    <w:name w:val="قائمة ملونة - تمييز 11"/>
    <w:basedOn w:val="a"/>
    <w:uiPriority w:val="34"/>
    <w:qFormat/>
    <w:rsid w:val="00805E88"/>
    <w:pPr>
      <w:spacing w:after="200" w:line="276" w:lineRule="auto"/>
      <w:ind w:left="720"/>
      <w:contextualSpacing/>
    </w:pPr>
    <w:rPr>
      <w:rFonts w:ascii="Times New Roman" w:eastAsia="Times New Roman" w:hAnsi="Times New Roman"/>
      <w:color w:val="auto"/>
      <w:sz w:val="22"/>
      <w:szCs w:val="22"/>
      <w:lang w:bidi="en-US"/>
    </w:rPr>
  </w:style>
  <w:style w:type="character" w:styleId="Hyperlink">
    <w:name w:val="Hyperlink"/>
    <w:uiPriority w:val="99"/>
    <w:unhideWhenUsed/>
    <w:locked/>
    <w:rsid w:val="005353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C53E2C-D741-42A7-A30C-CC484281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2970</CharactersWithSpaces>
  <SharedDoc>false</SharedDoc>
  <HLinks>
    <vt:vector size="6" baseType="variant">
      <vt:variant>
        <vt:i4>5439580</vt:i4>
      </vt:variant>
      <vt:variant>
        <vt:i4>0</vt:i4>
      </vt:variant>
      <vt:variant>
        <vt:i4>0</vt:i4>
      </vt:variant>
      <vt:variant>
        <vt:i4>5</vt:i4>
      </vt:variant>
      <vt:variant>
        <vt:lpwstr>http://www.amazon.com/Interactions-II-Reading-Elaine-Kirn/dp/0072331054/ref=sr_1_4?ie=UTF8&amp;s=books&amp;qid=1223834653&amp;sr=1-4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AlAmeel</dc:creator>
  <cp:lastModifiedBy>dell</cp:lastModifiedBy>
  <cp:revision>3</cp:revision>
  <cp:lastPrinted>2013-11-28T10:11:00Z</cp:lastPrinted>
  <dcterms:created xsi:type="dcterms:W3CDTF">2011-02-02T02:00:00Z</dcterms:created>
  <dcterms:modified xsi:type="dcterms:W3CDTF">2011-02-02T02:09:00Z</dcterms:modified>
</cp:coreProperties>
</file>