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2C4" w:rsidRDefault="004222C4" w:rsidP="004222C4">
      <w:pPr>
        <w:bidi/>
        <w:spacing w:line="192" w:lineRule="auto"/>
        <w:jc w:val="both"/>
        <w:rPr>
          <w:rFonts w:ascii="Times New Roman" w:hAnsi="Times New Roman" w:cs="GE Dinar One"/>
          <w:bCs/>
          <w:color w:val="auto"/>
          <w:rtl/>
        </w:rPr>
      </w:pPr>
    </w:p>
    <w:p w:rsidR="004222C4" w:rsidRDefault="004222C4" w:rsidP="004222C4">
      <w:pPr>
        <w:bidi/>
        <w:spacing w:line="192" w:lineRule="auto"/>
        <w:jc w:val="both"/>
        <w:rPr>
          <w:rFonts w:ascii="Times New Roman" w:hAnsi="Times New Roman" w:cs="GE Dinar One"/>
          <w:bCs/>
          <w:color w:val="auto"/>
          <w:rtl/>
        </w:rPr>
      </w:pPr>
    </w:p>
    <w:p w:rsidR="004222C4" w:rsidRPr="00970D87" w:rsidRDefault="004222C4" w:rsidP="004222C4">
      <w:pPr>
        <w:bidi/>
        <w:spacing w:line="192" w:lineRule="auto"/>
        <w:jc w:val="both"/>
        <w:rPr>
          <w:rFonts w:ascii="Times New Roman" w:hAnsi="Times New Roman" w:cs="GE Dinar One"/>
          <w:bCs/>
          <w:color w:val="auto"/>
          <w:rtl/>
        </w:rPr>
      </w:pPr>
      <w:r>
        <w:rPr>
          <w:rFonts w:ascii="Times New Roman" w:hAnsi="Times New Roman" w:cs="GE Dinar One"/>
          <w:bCs/>
          <w:color w:val="auto"/>
          <w:rtl/>
        </w:rPr>
        <w:br/>
      </w:r>
      <w:r w:rsidRPr="00970D87">
        <w:rPr>
          <w:rFonts w:ascii="Times New Roman" w:hAnsi="Times New Roman" w:cs="GE Dinar One" w:hint="cs"/>
          <w:bCs/>
          <w:color w:val="auto"/>
          <w:rtl/>
        </w:rPr>
        <w:t xml:space="preserve">   مفردات المقرر</w:t>
      </w:r>
      <w:r>
        <w:rPr>
          <w:rFonts w:ascii="Times New Roman" w:hAnsi="Times New Roman" w:cs="GE Dinar One" w:hint="cs"/>
          <w:bCs/>
          <w:color w:val="auto"/>
          <w:rtl/>
        </w:rPr>
        <w:t xml:space="preserve">     </w:t>
      </w:r>
      <w:r w:rsidRPr="00970D87">
        <w:rPr>
          <w:rFonts w:ascii="Times New Roman" w:hAnsi="Times New Roman" w:cs="GE Dinar One" w:hint="cs"/>
          <w:bCs/>
          <w:color w:val="auto"/>
          <w:rtl/>
        </w:rPr>
        <w:t xml:space="preserve">                                                                                             الفصل الدراسي: </w:t>
      </w:r>
      <w:r w:rsidR="00827C8B">
        <w:rPr>
          <w:rFonts w:ascii="Times New Roman" w:hAnsi="Times New Roman" w:cs="GE Dinar One" w:hint="cs"/>
          <w:bCs/>
          <w:color w:val="auto"/>
          <w:rtl/>
        </w:rPr>
        <w:t xml:space="preserve">الأول     </w:t>
      </w:r>
    </w:p>
    <w:p w:rsidR="004222C4" w:rsidRPr="00970D87" w:rsidRDefault="004222C4" w:rsidP="004222C4">
      <w:pPr>
        <w:bidi/>
        <w:spacing w:line="480" w:lineRule="auto"/>
        <w:jc w:val="center"/>
        <w:rPr>
          <w:rFonts w:ascii="Times New Roman" w:hAnsi="Times New Roman" w:cs="GE Dinar One"/>
          <w:b/>
          <w:color w:val="auto"/>
          <w:rtl/>
        </w:rPr>
      </w:pPr>
      <w:r w:rsidRPr="00970D87">
        <w:rPr>
          <w:rFonts w:ascii="Times New Roman" w:hAnsi="Times New Roman" w:cs="GE Dinar One" w:hint="cs"/>
          <w:bCs/>
          <w:color w:val="auto"/>
          <w:rtl/>
        </w:rPr>
        <w:t xml:space="preserve">                                                                                             السنة الدراسية:</w:t>
      </w:r>
      <w:r w:rsidR="00827C8B">
        <w:rPr>
          <w:rFonts w:ascii="Times New Roman" w:hAnsi="Times New Roman" w:cs="GE Dinar One" w:hint="cs"/>
          <w:bCs/>
          <w:color w:val="auto"/>
          <w:rtl/>
        </w:rPr>
        <w:t>١٤٤٢ه-</w:t>
      </w:r>
    </w:p>
    <w:p w:rsidR="004222C4" w:rsidRPr="00970D87" w:rsidRDefault="004222C4" w:rsidP="004222C4">
      <w:pPr>
        <w:bidi/>
        <w:rPr>
          <w:rFonts w:ascii="Times New Roman" w:hAnsi="Times New Roman" w:cs="GE Dinar One"/>
          <w:bCs/>
          <w:color w:val="auto"/>
          <w:rtl/>
        </w:rPr>
      </w:pPr>
      <w:r w:rsidRPr="00970D87">
        <w:rPr>
          <w:rFonts w:ascii="Times New Roman" w:hAnsi="Times New Roman" w:cs="GE Dinar One" w:hint="cs"/>
          <w:bCs/>
          <w:color w:val="auto"/>
          <w:rtl/>
        </w:rPr>
        <w:t>معلومات المحاضر:</w:t>
      </w:r>
    </w:p>
    <w:p w:rsidR="004222C4" w:rsidRPr="00970D87" w:rsidRDefault="004222C4" w:rsidP="004222C4">
      <w:pPr>
        <w:bidi/>
        <w:rPr>
          <w:rFonts w:ascii="Times New Roman" w:hAnsi="Times New Roman" w:cs="GE Dinar One"/>
          <w:bCs/>
          <w:color w:val="auto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4222C4" w:rsidRPr="00970D87" w:rsidTr="00280E9B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pStyle w:val="TableGrid1"/>
              <w:bidi/>
              <w:rPr>
                <w:rFonts w:ascii="Times New Roman" w:hAnsi="Times New Roman" w:cs="GE Dinar One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>نورة معجب الحامد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pStyle w:val="TableGrid1"/>
              <w:bidi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>اسم المحاضر</w:t>
            </w:r>
          </w:p>
        </w:tc>
      </w:tr>
      <w:tr w:rsidR="004222C4" w:rsidRPr="00970D87" w:rsidTr="00280E9B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A02958" w:rsidP="004222C4">
            <w:pPr>
              <w:pStyle w:val="TableGrid1"/>
              <w:jc w:val="right"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 xml:space="preserve">يوم الأحد </w:t>
            </w:r>
            <w:r w:rsidR="004222C4">
              <w:rPr>
                <w:rFonts w:ascii="Times New Roman" w:hAnsi="Times New Roman" w:cs="GE Dinar One"/>
                <w:bCs/>
                <w:color w:val="auto"/>
                <w:szCs w:val="24"/>
              </w:rPr>
              <w:t>1-2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pStyle w:val="TableGrid1"/>
              <w:bidi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>الساعات المكتبية</w:t>
            </w:r>
          </w:p>
        </w:tc>
      </w:tr>
      <w:tr w:rsidR="004222C4" w:rsidRPr="00970D87" w:rsidTr="00280E9B">
        <w:trPr>
          <w:cantSplit/>
          <w:trHeight w:val="43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2F296A" w:rsidP="002F296A">
            <w:pPr>
              <w:pStyle w:val="TableGrid1"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>
              <w:rPr>
                <w:rFonts w:ascii="Times New Roman" w:hAnsi="Times New Roman" w:cs="GE Dinar One"/>
                <w:bCs/>
                <w:color w:val="auto"/>
                <w:szCs w:val="24"/>
              </w:rPr>
              <w:t xml:space="preserve">                                                                                                                      s81            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pStyle w:val="TableGrid1"/>
              <w:bidi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>رقم المكتب</w:t>
            </w:r>
          </w:p>
        </w:tc>
      </w:tr>
      <w:tr w:rsidR="004222C4" w:rsidRPr="00970D87" w:rsidTr="00280E9B">
        <w:trPr>
          <w:cantSplit/>
          <w:trHeight w:val="50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pStyle w:val="TableGrid1"/>
              <w:bidi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proofErr w:type="spellStart"/>
            <w:r>
              <w:rPr>
                <w:rFonts w:ascii="Times New Roman" w:hAnsi="Times New Roman" w:cs="GE Dinar One"/>
                <w:bCs/>
                <w:color w:val="auto"/>
                <w:szCs w:val="24"/>
              </w:rPr>
              <w:t>nhamid</w:t>
            </w:r>
            <w:proofErr w:type="spellEnd"/>
            <w:r>
              <w:rPr>
                <w:rFonts w:ascii="Times New Roman" w:hAnsi="Times New Roman" w:cs="GE Dinar One"/>
                <w:bCs/>
                <w:color w:val="auto"/>
                <w:szCs w:val="24"/>
              </w:rPr>
              <w:t>@ ksu.edu.sa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pStyle w:val="TableGrid1"/>
              <w:bidi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>عنوان البريدي الإلكتروني</w:t>
            </w:r>
          </w:p>
        </w:tc>
      </w:tr>
    </w:tbl>
    <w:p w:rsidR="004222C4" w:rsidRPr="00970D87" w:rsidRDefault="004222C4" w:rsidP="004222C4">
      <w:pPr>
        <w:pStyle w:val="FreeForm"/>
        <w:bidi/>
        <w:rPr>
          <w:rFonts w:cs="GE Dinar One"/>
          <w:color w:val="auto"/>
          <w:sz w:val="24"/>
          <w:szCs w:val="24"/>
        </w:rPr>
      </w:pPr>
    </w:p>
    <w:p w:rsidR="004222C4" w:rsidRPr="00970D87" w:rsidRDefault="004222C4" w:rsidP="004222C4">
      <w:pPr>
        <w:bidi/>
        <w:rPr>
          <w:rFonts w:ascii="Times New Roman" w:hAnsi="Times New Roman" w:cs="GE Dinar One"/>
          <w:bCs/>
          <w:color w:val="auto"/>
        </w:rPr>
      </w:pPr>
    </w:p>
    <w:p w:rsidR="004222C4" w:rsidRPr="00970D87" w:rsidRDefault="004222C4" w:rsidP="004222C4">
      <w:pPr>
        <w:bidi/>
        <w:rPr>
          <w:rFonts w:ascii="Times New Roman" w:hAnsi="Times New Roman" w:cs="GE Dinar One"/>
          <w:bCs/>
          <w:color w:val="auto"/>
          <w:rtl/>
        </w:rPr>
      </w:pPr>
      <w:r w:rsidRPr="00970D87">
        <w:rPr>
          <w:rFonts w:ascii="Times New Roman" w:hAnsi="Times New Roman" w:cs="GE Dinar One" w:hint="cs"/>
          <w:bCs/>
          <w:color w:val="auto"/>
          <w:rtl/>
        </w:rPr>
        <w:t>معلومات المقرر:</w:t>
      </w:r>
    </w:p>
    <w:p w:rsidR="004222C4" w:rsidRPr="00970D87" w:rsidRDefault="004222C4" w:rsidP="004222C4">
      <w:pPr>
        <w:bidi/>
        <w:rPr>
          <w:rFonts w:ascii="Times New Roman" w:hAnsi="Times New Roman" w:cs="GE Dinar One"/>
          <w:bCs/>
          <w:color w:val="auto"/>
          <w:rtl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4222C4" w:rsidRPr="00970D87" w:rsidTr="00280E9B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pStyle w:val="TableGrid1"/>
              <w:bidi/>
              <w:rPr>
                <w:rFonts w:ascii="Times New Roman" w:hAnsi="Times New Roman" w:cs="GE Dinar One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>حلقة بحث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bidi/>
              <w:rPr>
                <w:rFonts w:ascii="Times New Roman" w:hAnsi="Times New Roman" w:cs="GE Dinar One"/>
                <w:bCs/>
                <w:color w:val="auto"/>
                <w:lang w:val="en-GB"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rtl/>
                <w:lang w:val="en-GB"/>
              </w:rPr>
              <w:t xml:space="preserve"> اسم المقرر</w:t>
            </w:r>
          </w:p>
        </w:tc>
      </w:tr>
      <w:tr w:rsidR="004222C4" w:rsidRPr="00970D87" w:rsidTr="00280E9B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545" w:rsidRPr="00970D87" w:rsidRDefault="006D3545" w:rsidP="006D3545">
            <w:pPr>
              <w:pStyle w:val="TableGrid1"/>
              <w:jc w:val="right"/>
              <w:rPr>
                <w:rFonts w:ascii="Times New Roman" w:hAnsi="Times New Roman" w:cs="GE Dinar One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 xml:space="preserve">  ٥١٢ ترخ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pStyle w:val="TableGrid1"/>
              <w:bidi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 xml:space="preserve"> رقم المقرر</w:t>
            </w:r>
          </w:p>
        </w:tc>
      </w:tr>
      <w:tr w:rsidR="004222C4" w:rsidRPr="00970D87" w:rsidTr="00280E9B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6D3545" w:rsidP="00280E9B">
            <w:pPr>
              <w:pStyle w:val="TableGrid1"/>
              <w:bidi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 xml:space="preserve"> مشروع بحثي يتم من خلاله تقسيم الطالبات إلى مجموعات ودراسة عدد من المواضيع المخصصة تحت اشراف أستاذ المقرر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bidi/>
              <w:rPr>
                <w:rFonts w:ascii="Times New Roman" w:eastAsia="Times New Roman" w:hAnsi="Times New Roman" w:cs="GE Dinar One"/>
                <w:bCs/>
                <w:color w:val="auto"/>
              </w:rPr>
            </w:pPr>
            <w:r w:rsidRPr="00970D87">
              <w:rPr>
                <w:rFonts w:ascii="Times New Roman" w:eastAsia="Times New Roman" w:hAnsi="Times New Roman" w:cs="GE Dinar One" w:hint="cs"/>
                <w:bCs/>
                <w:color w:val="auto"/>
                <w:rtl/>
              </w:rPr>
              <w:t xml:space="preserve"> توصيف المقرر</w:t>
            </w:r>
          </w:p>
        </w:tc>
      </w:tr>
      <w:tr w:rsidR="004222C4" w:rsidRPr="00970D87" w:rsidTr="00280E9B">
        <w:trPr>
          <w:cantSplit/>
          <w:trHeight w:val="120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Default="006D3545" w:rsidP="006D3545">
            <w:pPr>
              <w:pStyle w:val="TableGrid1"/>
              <w:numPr>
                <w:ilvl w:val="0"/>
                <w:numId w:val="1"/>
              </w:numPr>
              <w:bidi/>
              <w:rPr>
                <w:rFonts w:ascii="Times New Roman" w:hAnsi="Times New Roman" w:cs="GE Dinar One"/>
                <w:b/>
                <w:color w:val="auto"/>
                <w:szCs w:val="24"/>
              </w:rPr>
            </w:pPr>
            <w:r>
              <w:rPr>
                <w:rFonts w:ascii="Times New Roman" w:hAnsi="Times New Roman" w:cs="GE Dinar One" w:hint="cs"/>
                <w:b/>
                <w:color w:val="auto"/>
                <w:szCs w:val="24"/>
                <w:rtl/>
              </w:rPr>
              <w:t xml:space="preserve">اكتساب مهارات كتابة البحث العلمي في التاريخ </w:t>
            </w:r>
          </w:p>
          <w:p w:rsidR="006D3545" w:rsidRDefault="006D3545" w:rsidP="006D3545">
            <w:pPr>
              <w:pStyle w:val="TableGrid1"/>
              <w:numPr>
                <w:ilvl w:val="0"/>
                <w:numId w:val="1"/>
              </w:numPr>
              <w:bidi/>
              <w:rPr>
                <w:rFonts w:ascii="Times New Roman" w:hAnsi="Times New Roman" w:cs="GE Dinar One"/>
                <w:b/>
                <w:color w:val="auto"/>
                <w:szCs w:val="24"/>
              </w:rPr>
            </w:pPr>
            <w:r>
              <w:rPr>
                <w:rFonts w:ascii="Times New Roman" w:hAnsi="Times New Roman" w:cs="GE Dinar One" w:hint="cs"/>
                <w:b/>
                <w:color w:val="auto"/>
                <w:szCs w:val="24"/>
                <w:rtl/>
              </w:rPr>
              <w:t>التدرب علي تطبيق مهارات البحث العلمي وطرقه .</w:t>
            </w:r>
          </w:p>
          <w:p w:rsidR="006D3545" w:rsidRPr="00970D87" w:rsidRDefault="006D3545" w:rsidP="006D3545">
            <w:pPr>
              <w:pStyle w:val="TableGrid1"/>
              <w:numPr>
                <w:ilvl w:val="0"/>
                <w:numId w:val="1"/>
              </w:numPr>
              <w:bidi/>
              <w:rPr>
                <w:rFonts w:ascii="Times New Roman" w:hAnsi="Times New Roman" w:cs="GE Dinar One"/>
                <w:b/>
                <w:color w:val="auto"/>
                <w:szCs w:val="24"/>
              </w:rPr>
            </w:pPr>
            <w:r>
              <w:rPr>
                <w:rFonts w:ascii="Times New Roman" w:hAnsi="Times New Roman" w:cs="GE Dinar One" w:hint="cs"/>
                <w:b/>
                <w:color w:val="auto"/>
                <w:szCs w:val="24"/>
                <w:rtl/>
              </w:rPr>
              <w:t>القدرة على استخدام أدوات المنهج العلمي في كتابة الأبحاث العلمية 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bidi/>
              <w:contextualSpacing/>
              <w:rPr>
                <w:rFonts w:ascii="Times New Roman" w:hAnsi="Times New Roman" w:cs="GE Dinar One"/>
                <w:bCs/>
                <w:color w:val="auto"/>
                <w:lang w:val="en-AU"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rtl/>
                <w:lang w:val="en-AU"/>
              </w:rPr>
              <w:t>نواتج التعلم (المنصوص عليها في توصيف المقرر)</w:t>
            </w:r>
          </w:p>
        </w:tc>
      </w:tr>
      <w:tr w:rsidR="004222C4" w:rsidRPr="00970D87" w:rsidTr="00280E9B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6D3545" w:rsidP="00280E9B">
            <w:pPr>
              <w:pStyle w:val="TableGrid1"/>
              <w:bidi/>
              <w:rPr>
                <w:rFonts w:ascii="Times New Roman" w:hAnsi="Times New Roman" w:cs="GE Dinar One"/>
                <w:b/>
                <w:color w:val="auto"/>
                <w:szCs w:val="24"/>
              </w:rPr>
            </w:pPr>
            <w:r>
              <w:rPr>
                <w:rFonts w:ascii="Times New Roman" w:hAnsi="Times New Roman" w:cs="GE Dinar One" w:hint="cs"/>
                <w:b/>
                <w:color w:val="auto"/>
                <w:szCs w:val="24"/>
                <w:rtl/>
              </w:rPr>
              <w:t xml:space="preserve">ماري </w:t>
            </w:r>
            <w:proofErr w:type="spellStart"/>
            <w:r>
              <w:rPr>
                <w:rFonts w:ascii="Times New Roman" w:hAnsi="Times New Roman" w:cs="GE Dinar One" w:hint="cs"/>
                <w:b/>
                <w:color w:val="auto"/>
                <w:szCs w:val="24"/>
                <w:rtl/>
              </w:rPr>
              <w:t>لامبولا</w:t>
            </w:r>
            <w:proofErr w:type="spellEnd"/>
            <w:r>
              <w:rPr>
                <w:rFonts w:ascii="Times New Roman" w:hAnsi="Times New Roman" w:cs="GE Dinar One" w:hint="cs"/>
                <w:b/>
                <w:color w:val="auto"/>
                <w:szCs w:val="24"/>
                <w:rtl/>
              </w:rPr>
              <w:t xml:space="preserve"> ، دليل الكتابة التاريخية </w:t>
            </w:r>
            <w:r w:rsidR="00A02958">
              <w:rPr>
                <w:rFonts w:ascii="Times New Roman" w:hAnsi="Times New Roman" w:cs="GE Dinar One" w:hint="cs"/>
                <w:b/>
                <w:color w:val="auto"/>
                <w:szCs w:val="24"/>
                <w:rtl/>
              </w:rPr>
              <w:t>، ٢٠١٨م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bidi/>
              <w:rPr>
                <w:rFonts w:ascii="Times New Roman" w:hAnsi="Times New Roman" w:cs="GE Dinar One"/>
                <w:b/>
                <w:bCs/>
                <w:color w:val="auto"/>
              </w:rPr>
            </w:pPr>
            <w:r w:rsidRPr="00970D87">
              <w:rPr>
                <w:rFonts w:ascii="Times New Roman" w:hAnsi="Times New Roman" w:cs="GE Dinar One" w:hint="cs"/>
                <w:b/>
                <w:bCs/>
                <w:color w:val="auto"/>
                <w:rtl/>
              </w:rPr>
              <w:t xml:space="preserve">الكتب الرئيسية </w:t>
            </w:r>
          </w:p>
        </w:tc>
      </w:tr>
      <w:tr w:rsidR="004222C4" w:rsidRPr="00970D87" w:rsidTr="00280E9B">
        <w:trPr>
          <w:cantSplit/>
          <w:trHeight w:val="5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Default="006D3545" w:rsidP="00280E9B">
            <w:pPr>
              <w:pStyle w:val="TableGrid1"/>
              <w:bidi/>
              <w:rPr>
                <w:rFonts w:ascii="Times New Roman" w:hAnsi="Times New Roman" w:cs="GE Dinar One"/>
                <w:b/>
                <w:color w:val="auto"/>
                <w:szCs w:val="24"/>
                <w:rtl/>
              </w:rPr>
            </w:pPr>
            <w:r>
              <w:rPr>
                <w:rFonts w:ascii="Times New Roman" w:hAnsi="Times New Roman" w:cs="GE Dinar One" w:hint="cs"/>
                <w:b/>
                <w:color w:val="auto"/>
                <w:szCs w:val="24"/>
                <w:rtl/>
              </w:rPr>
              <w:t>جمال الدين حجر ،</w:t>
            </w:r>
            <w:r w:rsidR="00827C8B">
              <w:rPr>
                <w:rFonts w:ascii="Times New Roman" w:hAnsi="Times New Roman" w:cs="GE Dinar One" w:hint="cs"/>
                <w:b/>
                <w:color w:val="auto"/>
                <w:szCs w:val="24"/>
                <w:rtl/>
              </w:rPr>
              <w:t xml:space="preserve">في </w:t>
            </w:r>
            <w:r>
              <w:rPr>
                <w:rFonts w:ascii="Times New Roman" w:hAnsi="Times New Roman" w:cs="GE Dinar One" w:hint="cs"/>
                <w:b/>
                <w:color w:val="auto"/>
                <w:szCs w:val="24"/>
                <w:rtl/>
              </w:rPr>
              <w:t xml:space="preserve"> منهج البحث التاريخي </w:t>
            </w:r>
            <w:r w:rsidR="00827C8B">
              <w:rPr>
                <w:rFonts w:ascii="Times New Roman" w:hAnsi="Times New Roman" w:cs="GE Dinar One" w:hint="cs"/>
                <w:b/>
                <w:color w:val="auto"/>
                <w:szCs w:val="24"/>
                <w:rtl/>
              </w:rPr>
              <w:t>، ١٩٩٨م</w:t>
            </w:r>
          </w:p>
          <w:p w:rsidR="006D3545" w:rsidRPr="00970D87" w:rsidRDefault="006D3545" w:rsidP="006D3545">
            <w:pPr>
              <w:pStyle w:val="TableGrid1"/>
              <w:bidi/>
              <w:rPr>
                <w:rFonts w:ascii="Times New Roman" w:hAnsi="Times New Roman" w:cs="GE Dinar One"/>
                <w:b/>
                <w:color w:val="auto"/>
                <w:szCs w:val="24"/>
              </w:rPr>
            </w:pPr>
            <w:r>
              <w:rPr>
                <w:rFonts w:ascii="Times New Roman" w:hAnsi="Times New Roman" w:cs="GE Dinar One" w:hint="cs"/>
                <w:b/>
                <w:color w:val="auto"/>
                <w:szCs w:val="24"/>
                <w:rtl/>
              </w:rPr>
              <w:t>محمود محمد الحوير</w:t>
            </w:r>
            <w:r w:rsidR="00A02958">
              <w:rPr>
                <w:rFonts w:ascii="Times New Roman" w:hAnsi="Times New Roman" w:cs="GE Dinar One" w:hint="cs"/>
                <w:b/>
                <w:color w:val="auto"/>
                <w:szCs w:val="24"/>
                <w:rtl/>
              </w:rPr>
              <w:t>ي</w:t>
            </w:r>
            <w:r>
              <w:rPr>
                <w:rFonts w:ascii="Times New Roman" w:hAnsi="Times New Roman" w:cs="GE Dinar One" w:hint="cs"/>
                <w:b/>
                <w:color w:val="auto"/>
                <w:szCs w:val="24"/>
                <w:rtl/>
              </w:rPr>
              <w:t>، منهج البحث التاريخي واستخدام الت</w:t>
            </w:r>
            <w:r w:rsidR="00A02958">
              <w:rPr>
                <w:rFonts w:ascii="Times New Roman" w:hAnsi="Times New Roman" w:cs="GE Dinar One" w:hint="cs"/>
                <w:b/>
                <w:color w:val="auto"/>
                <w:szCs w:val="24"/>
                <w:rtl/>
              </w:rPr>
              <w:t xml:space="preserve">قنية </w:t>
            </w:r>
            <w:r>
              <w:rPr>
                <w:rFonts w:ascii="Times New Roman" w:hAnsi="Times New Roman" w:cs="GE Dinar One" w:hint="cs"/>
                <w:b/>
                <w:color w:val="auto"/>
                <w:szCs w:val="24"/>
                <w:rtl/>
              </w:rPr>
              <w:t xml:space="preserve">الحديثة </w:t>
            </w:r>
            <w:r w:rsidR="00A02958">
              <w:rPr>
                <w:rFonts w:ascii="Times New Roman" w:hAnsi="Times New Roman" w:cs="GE Dinar One" w:hint="cs"/>
                <w:b/>
                <w:color w:val="auto"/>
                <w:szCs w:val="24"/>
                <w:rtl/>
              </w:rPr>
              <w:t>، القاهرة ،د. ت .ن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pStyle w:val="TableGrid1"/>
              <w:bidi/>
              <w:rPr>
                <w:rFonts w:ascii="Times New Roman" w:hAnsi="Times New Roman" w:cs="GE Dinar One"/>
                <w:b/>
                <w:bCs/>
                <w:color w:val="auto"/>
                <w:szCs w:val="24"/>
              </w:rPr>
            </w:pPr>
            <w:r w:rsidRPr="00970D87">
              <w:rPr>
                <w:rFonts w:ascii="Times New Roman" w:hAnsi="Times New Roman" w:cs="GE Dinar One" w:hint="cs"/>
                <w:b/>
                <w:bCs/>
                <w:color w:val="auto"/>
                <w:szCs w:val="24"/>
                <w:rtl/>
              </w:rPr>
              <w:t>المراجع التكميلية (إن وجد)</w:t>
            </w:r>
          </w:p>
        </w:tc>
      </w:tr>
    </w:tbl>
    <w:p w:rsidR="004222C4" w:rsidRPr="00970D87" w:rsidRDefault="004222C4" w:rsidP="004222C4">
      <w:pPr>
        <w:pStyle w:val="FreeFormB"/>
        <w:bidi/>
        <w:rPr>
          <w:rFonts w:cs="GE Dinar One"/>
          <w:color w:val="auto"/>
          <w:sz w:val="24"/>
          <w:szCs w:val="24"/>
        </w:rPr>
      </w:pPr>
    </w:p>
    <w:p w:rsidR="004222C4" w:rsidRPr="00970D87" w:rsidRDefault="004222C4" w:rsidP="004222C4">
      <w:pPr>
        <w:pStyle w:val="FreeFormA"/>
        <w:bidi/>
        <w:rPr>
          <w:rFonts w:ascii="Times New Roman" w:hAnsi="Times New Roman" w:cs="GE Dinar One"/>
          <w:b/>
          <w:color w:val="auto"/>
          <w:szCs w:val="24"/>
        </w:rPr>
      </w:pPr>
    </w:p>
    <w:p w:rsidR="004222C4" w:rsidRPr="00970D87" w:rsidRDefault="004222C4" w:rsidP="004222C4">
      <w:pPr>
        <w:bidi/>
        <w:rPr>
          <w:rFonts w:ascii="Times New Roman" w:hAnsi="Times New Roman" w:cs="GE Dinar One"/>
          <w:bCs/>
          <w:color w:val="auto"/>
        </w:rPr>
      </w:pPr>
    </w:p>
    <w:p w:rsidR="004222C4" w:rsidRPr="00970D87" w:rsidRDefault="004222C4" w:rsidP="004222C4">
      <w:pPr>
        <w:bidi/>
        <w:rPr>
          <w:rFonts w:ascii="Times New Roman" w:hAnsi="Times New Roman" w:cs="GE Dinar One"/>
          <w:bCs/>
          <w:color w:val="auto"/>
          <w:rtl/>
        </w:rPr>
      </w:pPr>
      <w:r w:rsidRPr="00970D87">
        <w:rPr>
          <w:rFonts w:ascii="Times New Roman" w:hAnsi="Times New Roman" w:cs="GE Dinar One" w:hint="cs"/>
          <w:bCs/>
          <w:color w:val="auto"/>
          <w:rtl/>
        </w:rPr>
        <w:t>طرق التقييم:</w:t>
      </w:r>
    </w:p>
    <w:p w:rsidR="004222C4" w:rsidRPr="00970D87" w:rsidRDefault="004222C4" w:rsidP="004222C4">
      <w:pPr>
        <w:bidi/>
        <w:rPr>
          <w:rFonts w:ascii="Times New Roman" w:hAnsi="Times New Roman" w:cs="GE Dinar One"/>
          <w:b/>
          <w:color w:val="auto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268"/>
        <w:gridCol w:w="2694"/>
        <w:gridCol w:w="2838"/>
        <w:gridCol w:w="2389"/>
      </w:tblGrid>
      <w:tr w:rsidR="004222C4" w:rsidRPr="00970D87" w:rsidTr="00280E9B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pStyle w:val="TableGrid1"/>
              <w:bidi/>
              <w:rPr>
                <w:rFonts w:ascii="Times New Roman" w:hAnsi="Times New Roman" w:cs="GE Dinar One"/>
                <w:bCs/>
                <w:color w:val="auto"/>
                <w:szCs w:val="24"/>
                <w:rtl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 xml:space="preserve"> تاريخ التغذية الراجعة </w:t>
            </w:r>
          </w:p>
          <w:p w:rsidR="004222C4" w:rsidRPr="00970D87" w:rsidRDefault="004222C4" w:rsidP="00280E9B">
            <w:pPr>
              <w:pStyle w:val="TableGrid1"/>
              <w:bidi/>
              <w:rPr>
                <w:rFonts w:ascii="Times New Roman" w:hAnsi="Times New Roman" w:cs="GE Dinar One"/>
                <w:bCs/>
                <w:color w:val="auto"/>
                <w:szCs w:val="24"/>
                <w:rtl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>(تزويد الطالبات بالنتيجة)*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pStyle w:val="TableGrid1"/>
              <w:bidi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 xml:space="preserve"> تاريخ التقييم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pStyle w:val="TableGrid1"/>
              <w:bidi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>تقسيم الدرجات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2C4" w:rsidRPr="00970D87" w:rsidRDefault="004222C4" w:rsidP="00280E9B">
            <w:pPr>
              <w:pStyle w:val="TableGrid1"/>
              <w:bidi/>
              <w:rPr>
                <w:rFonts w:ascii="Times New Roman" w:hAnsi="Times New Roman" w:cs="GE Dinar One"/>
                <w:bCs/>
                <w:color w:val="auto"/>
                <w:szCs w:val="24"/>
                <w:rtl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>النوع</w:t>
            </w:r>
          </w:p>
        </w:tc>
      </w:tr>
      <w:tr w:rsidR="004222C4" w:rsidRPr="00970D87" w:rsidTr="00280E9B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2C4" w:rsidRPr="00970D87" w:rsidRDefault="0033055B" w:rsidP="00280E9B">
            <w:pPr>
              <w:bidi/>
              <w:rPr>
                <w:rFonts w:ascii="Times New Roman" w:hAnsi="Times New Roman" w:cs="GE Dinar One"/>
                <w:bCs/>
                <w:color w:val="auto"/>
              </w:rPr>
            </w:pPr>
            <w:r>
              <w:rPr>
                <w:rFonts w:ascii="Times New Roman" w:hAnsi="Times New Roman" w:cs="GE Dinar One" w:hint="cs"/>
                <w:bCs/>
                <w:color w:val="auto"/>
                <w:rtl/>
              </w:rPr>
              <w:t>٣/٢، ٢٤/٢، ٨/٣، ٢٢/٣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33055B" w:rsidP="00280E9B">
            <w:pPr>
              <w:pStyle w:val="TableGrid1"/>
              <w:bidi/>
              <w:rPr>
                <w:rFonts w:ascii="Times New Roman" w:hAnsi="Times New Roman" w:cs="GE Dinar One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>٢٥/١،  ١٧/ ٢،  ١/٣ ،١٥/٣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5A7034" w:rsidP="00280E9B">
            <w:pPr>
              <w:pStyle w:val="TableGrid1"/>
              <w:bidi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>
              <w:rPr>
                <w:rFonts w:ascii="Times New Roman" w:hAnsi="Times New Roman" w:cs="GE Dinar One"/>
                <w:bCs/>
                <w:color w:val="auto"/>
                <w:szCs w:val="24"/>
              </w:rPr>
              <w:t>20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2C4" w:rsidRPr="00970D87" w:rsidRDefault="004222C4" w:rsidP="00280E9B">
            <w:pPr>
              <w:pStyle w:val="TableGrid1"/>
              <w:bidi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 xml:space="preserve">الواجبات </w:t>
            </w:r>
          </w:p>
        </w:tc>
      </w:tr>
      <w:tr w:rsidR="004222C4" w:rsidRPr="00970D87" w:rsidTr="00280E9B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2C4" w:rsidRPr="00970D87" w:rsidRDefault="0033055B" w:rsidP="00280E9B">
            <w:pPr>
              <w:bidi/>
              <w:rPr>
                <w:rFonts w:ascii="Times New Roman" w:hAnsi="Times New Roman" w:cs="GE Dinar One"/>
                <w:bCs/>
                <w:color w:val="auto"/>
              </w:rPr>
            </w:pPr>
            <w:r>
              <w:rPr>
                <w:rFonts w:ascii="Times New Roman" w:hAnsi="Times New Roman" w:cs="GE Dinar One" w:hint="cs"/>
                <w:bCs/>
                <w:color w:val="auto"/>
                <w:rtl/>
              </w:rPr>
              <w:t xml:space="preserve">٢٥/٢ ، </w:t>
            </w:r>
            <w:r w:rsidR="002A46FB">
              <w:rPr>
                <w:rFonts w:ascii="Times New Roman" w:hAnsi="Times New Roman" w:cs="GE Dinar One" w:hint="cs"/>
                <w:bCs/>
                <w:color w:val="auto"/>
                <w:rtl/>
              </w:rPr>
              <w:t xml:space="preserve">١٧/٣، ٢٩/٣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33055B" w:rsidP="00280E9B">
            <w:pPr>
              <w:pStyle w:val="TableGrid1"/>
              <w:bidi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>١٨/٢ ، ١٠/٣ ، ٢٢/٣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5A7034" w:rsidP="00280E9B">
            <w:pPr>
              <w:pStyle w:val="TableGrid1"/>
              <w:bidi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>
              <w:rPr>
                <w:rFonts w:ascii="Times New Roman" w:hAnsi="Times New Roman" w:cs="GE Dinar One"/>
                <w:bCs/>
                <w:color w:val="auto"/>
                <w:szCs w:val="24"/>
              </w:rPr>
              <w:t>20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2C4" w:rsidRPr="00970D87" w:rsidRDefault="004222C4" w:rsidP="00280E9B">
            <w:pPr>
              <w:pStyle w:val="TableGrid1"/>
              <w:bidi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 xml:space="preserve">اختبارات قصيرة  </w:t>
            </w:r>
          </w:p>
        </w:tc>
      </w:tr>
      <w:tr w:rsidR="004222C4" w:rsidRPr="00970D87" w:rsidTr="00280E9B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2C4" w:rsidRPr="00970D87" w:rsidRDefault="004222C4" w:rsidP="00280E9B">
            <w:pPr>
              <w:bidi/>
              <w:rPr>
                <w:rFonts w:ascii="Times New Roman" w:hAnsi="Times New Roman" w:cs="GE Dinar One"/>
                <w:bCs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5A7034" w:rsidP="00280E9B">
            <w:pPr>
              <w:pStyle w:val="TableGrid1"/>
              <w:bidi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>٢٤ /٢/١٤٤٢هـ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5A7034" w:rsidP="005A7034">
            <w:pPr>
              <w:pStyle w:val="TableGrid1"/>
              <w:tabs>
                <w:tab w:val="left" w:pos="2300"/>
              </w:tabs>
              <w:jc w:val="right"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>
              <w:rPr>
                <w:rFonts w:ascii="Times New Roman" w:hAnsi="Times New Roman" w:cs="GE Dinar One"/>
                <w:bCs/>
                <w:color w:val="auto"/>
                <w:szCs w:val="24"/>
              </w:rPr>
              <w:t xml:space="preserve">   20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2C4" w:rsidRPr="00970D87" w:rsidRDefault="004222C4" w:rsidP="00280E9B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>اختبارات فصلية</w:t>
            </w:r>
          </w:p>
        </w:tc>
      </w:tr>
      <w:tr w:rsidR="004222C4" w:rsidRPr="00970D87" w:rsidTr="00280E9B">
        <w:trPr>
          <w:cantSplit/>
          <w:trHeight w:val="450"/>
        </w:trPr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5A7034" w:rsidP="00280E9B">
            <w:pPr>
              <w:pStyle w:val="TableGrid1"/>
              <w:bidi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>
              <w:rPr>
                <w:rFonts w:ascii="Times New Roman" w:hAnsi="Times New Roman" w:cs="GE Dinar One"/>
                <w:bCs/>
                <w:color w:val="auto"/>
                <w:szCs w:val="24"/>
              </w:rPr>
              <w:t>40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2C4" w:rsidRPr="00970D87" w:rsidRDefault="004222C4" w:rsidP="00280E9B">
            <w:pPr>
              <w:pStyle w:val="TableGrid1"/>
              <w:bidi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>اختبار نهائي</w:t>
            </w:r>
          </w:p>
        </w:tc>
      </w:tr>
      <w:tr w:rsidR="004222C4" w:rsidRPr="00970D87" w:rsidTr="00280E9B">
        <w:trPr>
          <w:cantSplit/>
          <w:trHeight w:val="450"/>
        </w:trPr>
        <w:tc>
          <w:tcPr>
            <w:tcW w:w="10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pStyle w:val="TableGrid1"/>
              <w:jc w:val="right"/>
              <w:rPr>
                <w:rFonts w:ascii="Times New Roman" w:hAnsi="Times New Roman" w:cs="GE Dinar One"/>
                <w:bCs/>
                <w:color w:val="auto"/>
                <w:szCs w:val="24"/>
                <w:rtl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>مذكرة إضافية (مثال: شروط إعادة الاختبارات)</w:t>
            </w:r>
          </w:p>
        </w:tc>
      </w:tr>
    </w:tbl>
    <w:p w:rsidR="004222C4" w:rsidRPr="00970D87" w:rsidRDefault="004222C4" w:rsidP="004222C4">
      <w:pPr>
        <w:pStyle w:val="FreeForm"/>
        <w:bidi/>
        <w:ind w:left="5"/>
        <w:rPr>
          <w:rFonts w:cs="GE Dinar One"/>
          <w:color w:val="auto"/>
          <w:sz w:val="24"/>
          <w:szCs w:val="24"/>
        </w:rPr>
      </w:pPr>
    </w:p>
    <w:p w:rsidR="004222C4" w:rsidRPr="00970D87" w:rsidRDefault="004222C4" w:rsidP="004222C4">
      <w:pPr>
        <w:pStyle w:val="FreeFormA"/>
        <w:bidi/>
        <w:rPr>
          <w:rFonts w:ascii="Times New Roman" w:hAnsi="Times New Roman" w:cs="GE Dinar One"/>
          <w:b/>
          <w:color w:val="auto"/>
          <w:szCs w:val="24"/>
        </w:rPr>
      </w:pPr>
      <w:r w:rsidRPr="00970D87">
        <w:rPr>
          <w:rFonts w:ascii="Times New Roman" w:hAnsi="Times New Roman" w:cs="GE Dinar One" w:hint="cs"/>
          <w:b/>
          <w:color w:val="auto"/>
          <w:szCs w:val="24"/>
          <w:rtl/>
        </w:rPr>
        <w:t>*التأكيد على ضرورة حصول الطالبات على 80% من درجات الأعمال الفصلية قبل تاريخ الاعتذار.</w:t>
      </w:r>
    </w:p>
    <w:p w:rsidR="004222C4" w:rsidRPr="00970D87" w:rsidRDefault="004222C4" w:rsidP="004222C4">
      <w:pPr>
        <w:bidi/>
        <w:rPr>
          <w:rFonts w:ascii="Times New Roman" w:hAnsi="Times New Roman" w:cs="GE Dinar One"/>
          <w:b/>
          <w:color w:val="auto"/>
        </w:rPr>
      </w:pPr>
    </w:p>
    <w:p w:rsidR="004222C4" w:rsidRPr="00970D87" w:rsidRDefault="004222C4" w:rsidP="004222C4">
      <w:pPr>
        <w:bidi/>
        <w:rPr>
          <w:rFonts w:ascii="Times New Roman" w:hAnsi="Times New Roman" w:cs="GE Dinar One"/>
          <w:b/>
          <w:color w:val="auto"/>
        </w:rPr>
      </w:pPr>
    </w:p>
    <w:p w:rsidR="004222C4" w:rsidRPr="00970D87" w:rsidRDefault="004222C4" w:rsidP="004222C4">
      <w:pPr>
        <w:bidi/>
        <w:rPr>
          <w:rFonts w:ascii="Times New Roman" w:hAnsi="Times New Roman" w:cs="GE Dinar One"/>
          <w:b/>
          <w:color w:val="auto"/>
        </w:rPr>
      </w:pPr>
    </w:p>
    <w:p w:rsidR="004222C4" w:rsidRPr="00970D87" w:rsidRDefault="004222C4" w:rsidP="004222C4">
      <w:pPr>
        <w:bidi/>
        <w:rPr>
          <w:rFonts w:ascii="Times New Roman" w:hAnsi="Times New Roman" w:cs="GE Dinar One"/>
          <w:b/>
          <w:color w:val="auto"/>
        </w:rPr>
      </w:pPr>
    </w:p>
    <w:p w:rsidR="004222C4" w:rsidRPr="00970D87" w:rsidRDefault="004222C4" w:rsidP="004222C4">
      <w:pPr>
        <w:bidi/>
        <w:rPr>
          <w:rFonts w:ascii="Times New Roman" w:hAnsi="Times New Roman" w:cs="GE Dinar One"/>
          <w:bCs/>
          <w:color w:val="auto"/>
          <w:rtl/>
        </w:rPr>
      </w:pPr>
      <w:r w:rsidRPr="00970D87">
        <w:rPr>
          <w:rFonts w:ascii="Times New Roman" w:hAnsi="Times New Roman" w:cs="GE Dinar One" w:hint="cs"/>
          <w:bCs/>
          <w:color w:val="auto"/>
          <w:rtl/>
        </w:rPr>
        <w:t>الخطة الأسبوعية:</w:t>
      </w:r>
    </w:p>
    <w:p w:rsidR="004222C4" w:rsidRPr="00970D87" w:rsidRDefault="004222C4" w:rsidP="004222C4">
      <w:pPr>
        <w:bidi/>
        <w:rPr>
          <w:rFonts w:ascii="Times New Roman" w:hAnsi="Times New Roman" w:cs="GE Dinar One"/>
          <w:b/>
          <w:color w:val="auto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7371"/>
        <w:gridCol w:w="1489"/>
      </w:tblGrid>
      <w:tr w:rsidR="004222C4" w:rsidRPr="00970D87" w:rsidTr="00280E9B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pStyle w:val="TableGrid1"/>
              <w:bidi/>
              <w:jc w:val="center"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 xml:space="preserve">العـنـوان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pStyle w:val="TableGrid1"/>
              <w:bidi/>
              <w:jc w:val="center"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>الأسبوع</w:t>
            </w:r>
          </w:p>
        </w:tc>
      </w:tr>
      <w:tr w:rsidR="004222C4" w:rsidRPr="00970D87" w:rsidTr="00280E9B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CFE" w:rsidRPr="00970D87" w:rsidRDefault="005A7034" w:rsidP="00144CFE">
            <w:pPr>
              <w:pStyle w:val="TableGrid1"/>
              <w:bidi/>
              <w:jc w:val="center"/>
              <w:rPr>
                <w:rFonts w:ascii="Times New Roman" w:hAnsi="Times New Roman" w:cs="GE Dinar One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 xml:space="preserve">التعريف </w:t>
            </w:r>
            <w:r w:rsidR="00144CFE"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 xml:space="preserve">بالمقرر ومتطلباته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2C4" w:rsidRPr="00970D87" w:rsidRDefault="004222C4" w:rsidP="00280E9B">
            <w:pPr>
              <w:bidi/>
              <w:jc w:val="center"/>
              <w:rPr>
                <w:rFonts w:ascii="Times New Roman" w:hAnsi="Times New Roman" w:cs="GE Dinar One"/>
                <w:bCs/>
                <w:color w:val="auto"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rtl/>
              </w:rPr>
              <w:t>1</w:t>
            </w:r>
          </w:p>
        </w:tc>
      </w:tr>
      <w:tr w:rsidR="004222C4" w:rsidRPr="00970D87" w:rsidTr="00280E9B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144CFE" w:rsidP="00280E9B">
            <w:pPr>
              <w:pStyle w:val="TableGrid1"/>
              <w:bidi/>
              <w:jc w:val="center"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>التعريف بمنهج البحث العلمي وطرقه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bidi/>
              <w:jc w:val="center"/>
              <w:rPr>
                <w:rFonts w:ascii="Times New Roman" w:hAnsi="Times New Roman" w:cs="GE Dinar One"/>
                <w:bCs/>
                <w:color w:val="auto"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rtl/>
              </w:rPr>
              <w:t>2</w:t>
            </w:r>
          </w:p>
        </w:tc>
      </w:tr>
      <w:tr w:rsidR="004222C4" w:rsidRPr="00970D87" w:rsidTr="00280E9B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144CFE" w:rsidP="00144CFE">
            <w:pPr>
              <w:pStyle w:val="TableGrid1"/>
              <w:bidi/>
              <w:jc w:val="center"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 xml:space="preserve">كيفية اختيار موضوع البحث العلمي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bidi/>
              <w:jc w:val="center"/>
              <w:rPr>
                <w:rFonts w:ascii="Times New Roman" w:hAnsi="Times New Roman" w:cs="GE Dinar One"/>
                <w:bCs/>
                <w:color w:val="auto"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rtl/>
              </w:rPr>
              <w:t>3</w:t>
            </w:r>
          </w:p>
        </w:tc>
      </w:tr>
      <w:tr w:rsidR="004222C4" w:rsidRPr="00970D87" w:rsidTr="00280E9B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144CFE" w:rsidP="00280E9B">
            <w:pPr>
              <w:pStyle w:val="TableGrid1"/>
              <w:bidi/>
              <w:jc w:val="center"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 xml:space="preserve">تحديد موضوع عام للنقاش حوله </w:t>
            </w:r>
            <w:bookmarkStart w:id="0" w:name="_GoBack"/>
            <w:bookmarkEnd w:id="0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bidi/>
              <w:jc w:val="center"/>
              <w:rPr>
                <w:rFonts w:ascii="Times New Roman" w:hAnsi="Times New Roman" w:cs="GE Dinar One"/>
                <w:bCs/>
                <w:color w:val="auto"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rtl/>
              </w:rPr>
              <w:t>5</w:t>
            </w:r>
          </w:p>
        </w:tc>
      </w:tr>
      <w:tr w:rsidR="004222C4" w:rsidRPr="00970D87" w:rsidTr="00280E9B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144CFE" w:rsidP="00280E9B">
            <w:pPr>
              <w:pStyle w:val="TableGrid1"/>
              <w:bidi/>
              <w:jc w:val="center"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>كيفية جمع المادة العلمية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bidi/>
              <w:jc w:val="center"/>
              <w:rPr>
                <w:rFonts w:ascii="Times New Roman" w:hAnsi="Times New Roman" w:cs="GE Dinar One"/>
                <w:bCs/>
                <w:color w:val="auto"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rtl/>
              </w:rPr>
              <w:t>6</w:t>
            </w:r>
          </w:p>
        </w:tc>
      </w:tr>
      <w:tr w:rsidR="004222C4" w:rsidRPr="00970D87" w:rsidTr="00280E9B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2F296A" w:rsidP="00280E9B">
            <w:pPr>
              <w:pStyle w:val="TableGrid1"/>
              <w:bidi/>
              <w:jc w:val="center"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>تكليف الطالبات بالقراءة حول موضوع معين واستخدام المنهجية العلمية في نقدة وتحليله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bidi/>
              <w:jc w:val="center"/>
              <w:rPr>
                <w:rFonts w:ascii="Times New Roman" w:hAnsi="Times New Roman" w:cs="GE Dinar One"/>
                <w:bCs/>
                <w:color w:val="auto"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rtl/>
              </w:rPr>
              <w:t>7</w:t>
            </w:r>
          </w:p>
        </w:tc>
      </w:tr>
      <w:tr w:rsidR="004222C4" w:rsidRPr="00970D87" w:rsidTr="00280E9B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2F296A" w:rsidP="002F296A">
            <w:pPr>
              <w:pStyle w:val="TableGrid1"/>
              <w:bidi/>
              <w:jc w:val="center"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 xml:space="preserve">تدريب الطالبات على كتابة المقالة  العلمية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bidi/>
              <w:jc w:val="center"/>
              <w:rPr>
                <w:rFonts w:ascii="Times New Roman" w:hAnsi="Times New Roman" w:cs="GE Dinar One"/>
                <w:bCs/>
                <w:color w:val="auto"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rtl/>
              </w:rPr>
              <w:t>8</w:t>
            </w:r>
          </w:p>
        </w:tc>
      </w:tr>
      <w:tr w:rsidR="004222C4" w:rsidRPr="00970D87" w:rsidTr="00280E9B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96A" w:rsidRPr="00970D87" w:rsidRDefault="002F296A" w:rsidP="002F296A">
            <w:pPr>
              <w:pStyle w:val="TableGrid1"/>
              <w:bidi/>
              <w:jc w:val="center"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>دراسة القواعد الفنية لكتابة البحث التاريخي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bidi/>
              <w:jc w:val="center"/>
              <w:rPr>
                <w:rFonts w:ascii="Times New Roman" w:hAnsi="Times New Roman" w:cs="GE Dinar One"/>
                <w:bCs/>
                <w:color w:val="auto"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rtl/>
              </w:rPr>
              <w:t>9</w:t>
            </w:r>
          </w:p>
        </w:tc>
      </w:tr>
      <w:tr w:rsidR="004222C4" w:rsidRPr="00970D87" w:rsidTr="00280E9B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96A" w:rsidRPr="00970D87" w:rsidRDefault="002F296A" w:rsidP="002F296A">
            <w:pPr>
              <w:pStyle w:val="TableGrid1"/>
              <w:bidi/>
              <w:jc w:val="center"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>اختيار عدد من الوثائق وتطبيق منهجية البحث العلمي في طريقة نقدها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bidi/>
              <w:jc w:val="center"/>
              <w:rPr>
                <w:rFonts w:ascii="Times New Roman" w:hAnsi="Times New Roman" w:cs="GE Dinar One"/>
                <w:bCs/>
                <w:color w:val="auto"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rtl/>
              </w:rPr>
              <w:t>10</w:t>
            </w:r>
          </w:p>
        </w:tc>
      </w:tr>
      <w:tr w:rsidR="004222C4" w:rsidRPr="00970D87" w:rsidTr="00280E9B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2F296A" w:rsidP="00280E9B">
            <w:pPr>
              <w:pStyle w:val="TableGrid1"/>
              <w:bidi/>
              <w:jc w:val="center"/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 xml:space="preserve">تقسيم الطالبات إلى مجموعتين واختيار موضوع للنقاش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bidi/>
              <w:jc w:val="center"/>
              <w:rPr>
                <w:rFonts w:ascii="Times New Roman" w:hAnsi="Times New Roman" w:cs="GE Dinar One"/>
                <w:bCs/>
                <w:color w:val="auto"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rtl/>
              </w:rPr>
              <w:t>11</w:t>
            </w:r>
          </w:p>
        </w:tc>
      </w:tr>
      <w:tr w:rsidR="004222C4" w:rsidRPr="00970D87" w:rsidTr="00280E9B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EC6307" w:rsidP="00280E9B">
            <w:pPr>
              <w:pStyle w:val="TableGrid1"/>
              <w:bidi/>
              <w:jc w:val="center"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>دراسة لما ورد في بعض فصول كتاب " دليل الكتابة التاريخية "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bidi/>
              <w:jc w:val="center"/>
              <w:rPr>
                <w:rFonts w:ascii="Times New Roman" w:hAnsi="Times New Roman" w:cs="GE Dinar One"/>
                <w:bCs/>
                <w:color w:val="auto"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rtl/>
              </w:rPr>
              <w:t>12</w:t>
            </w:r>
          </w:p>
        </w:tc>
      </w:tr>
      <w:tr w:rsidR="004222C4" w:rsidRPr="00970D87" w:rsidTr="00280E9B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EC6307" w:rsidP="00280E9B">
            <w:pPr>
              <w:pStyle w:val="TableGrid1"/>
              <w:bidi/>
              <w:jc w:val="center"/>
              <w:rPr>
                <w:rFonts w:ascii="Times New Roman" w:hAnsi="Times New Roman" w:cs="GE Dinar One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 xml:space="preserve">الاطلاع على تقارير الطالبات ومناقشتها ونقدها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bidi/>
              <w:jc w:val="center"/>
              <w:rPr>
                <w:rFonts w:ascii="Times New Roman" w:hAnsi="Times New Roman" w:cs="GE Dinar One"/>
                <w:bCs/>
                <w:color w:val="auto"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rtl/>
              </w:rPr>
              <w:t>13</w:t>
            </w:r>
          </w:p>
        </w:tc>
      </w:tr>
      <w:tr w:rsidR="004222C4" w:rsidRPr="00970D87" w:rsidTr="00280E9B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EC6307" w:rsidP="00280E9B">
            <w:pPr>
              <w:pStyle w:val="TableGrid1"/>
              <w:bidi/>
              <w:jc w:val="center"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>تدريب الطالبات على كيفية إعداد خطة بحث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bidi/>
              <w:jc w:val="center"/>
              <w:rPr>
                <w:rFonts w:ascii="Times New Roman" w:hAnsi="Times New Roman" w:cs="GE Dinar One"/>
                <w:bCs/>
                <w:color w:val="auto"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rtl/>
              </w:rPr>
              <w:t>14</w:t>
            </w:r>
          </w:p>
        </w:tc>
      </w:tr>
      <w:tr w:rsidR="004222C4" w:rsidRPr="00970D87" w:rsidTr="00280E9B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EC6307" w:rsidP="00280E9B">
            <w:pPr>
              <w:pStyle w:val="TableGrid1"/>
              <w:bidi/>
              <w:jc w:val="center"/>
              <w:rPr>
                <w:rFonts w:ascii="Times New Roman" w:hAnsi="Times New Roman" w:cs="GE Dinar One"/>
                <w:bCs/>
                <w:color w:val="auto"/>
                <w:szCs w:val="24"/>
              </w:rPr>
            </w:pPr>
            <w:r>
              <w:rPr>
                <w:rFonts w:ascii="Times New Roman" w:hAnsi="Times New Roman" w:cs="GE Dinar One" w:hint="cs"/>
                <w:bCs/>
                <w:color w:val="auto"/>
                <w:szCs w:val="24"/>
                <w:rtl/>
              </w:rPr>
              <w:t>الاطلاع على أبحاث الطالبات ونقدها 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bidi/>
              <w:jc w:val="center"/>
              <w:rPr>
                <w:rFonts w:ascii="Times New Roman" w:hAnsi="Times New Roman" w:cs="GE Dinar One"/>
                <w:bCs/>
                <w:color w:val="auto"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rtl/>
              </w:rPr>
              <w:t>15</w:t>
            </w:r>
          </w:p>
        </w:tc>
      </w:tr>
      <w:tr w:rsidR="004222C4" w:rsidRPr="00970D87" w:rsidTr="00280E9B">
        <w:trPr>
          <w:cantSplit/>
          <w:trHeight w:val="440"/>
        </w:trPr>
        <w:tc>
          <w:tcPr>
            <w:tcW w:w="8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2C4" w:rsidRPr="00970D87" w:rsidRDefault="004222C4" w:rsidP="00280E9B">
            <w:pPr>
              <w:tabs>
                <w:tab w:val="left" w:pos="2980"/>
              </w:tabs>
              <w:bidi/>
              <w:jc w:val="center"/>
              <w:rPr>
                <w:rFonts w:ascii="Times New Roman" w:hAnsi="Times New Roman" w:cs="GE Dinar One"/>
                <w:bCs/>
                <w:color w:val="auto"/>
              </w:rPr>
            </w:pPr>
            <w:r w:rsidRPr="00970D87">
              <w:rPr>
                <w:rFonts w:ascii="Times New Roman" w:hAnsi="Times New Roman" w:cs="GE Dinar One" w:hint="cs"/>
                <w:bCs/>
                <w:color w:val="auto"/>
                <w:rtl/>
              </w:rPr>
              <w:t xml:space="preserve">أسبوع المراجعة </w:t>
            </w:r>
          </w:p>
        </w:tc>
      </w:tr>
    </w:tbl>
    <w:p w:rsidR="004222C4" w:rsidRPr="00970D87" w:rsidRDefault="004222C4" w:rsidP="004222C4">
      <w:pPr>
        <w:pStyle w:val="FreeForm"/>
        <w:bidi/>
        <w:ind w:left="5"/>
        <w:rPr>
          <w:rFonts w:cs="GE Dinar One"/>
          <w:color w:val="auto"/>
          <w:sz w:val="24"/>
          <w:szCs w:val="24"/>
        </w:rPr>
      </w:pPr>
    </w:p>
    <w:p w:rsidR="004222C4" w:rsidRPr="00970D87" w:rsidRDefault="004222C4" w:rsidP="004222C4">
      <w:pPr>
        <w:pStyle w:val="FreeFormB"/>
        <w:bidi/>
        <w:ind w:left="108"/>
        <w:rPr>
          <w:rFonts w:cs="GE Dinar One"/>
          <w:color w:val="auto"/>
          <w:sz w:val="24"/>
          <w:szCs w:val="24"/>
        </w:rPr>
      </w:pPr>
    </w:p>
    <w:p w:rsidR="004222C4" w:rsidRPr="00970D87" w:rsidRDefault="004222C4" w:rsidP="004222C4">
      <w:pPr>
        <w:pStyle w:val="FreeFormA"/>
        <w:bidi/>
        <w:rPr>
          <w:rFonts w:ascii="Times New Roman" w:hAnsi="Times New Roman" w:cs="GE Dinar One"/>
          <w:b/>
          <w:color w:val="auto"/>
          <w:szCs w:val="24"/>
        </w:rPr>
      </w:pPr>
    </w:p>
    <w:p w:rsidR="004222C4" w:rsidRPr="00970D87" w:rsidRDefault="004222C4" w:rsidP="004222C4">
      <w:pPr>
        <w:bidi/>
        <w:rPr>
          <w:rFonts w:ascii="Times New Roman" w:hAnsi="Times New Roman" w:cs="GE Dinar One"/>
          <w:b/>
          <w:color w:val="auto"/>
        </w:rPr>
      </w:pPr>
    </w:p>
    <w:p w:rsidR="004222C4" w:rsidRDefault="004222C4" w:rsidP="004222C4">
      <w:pPr>
        <w:autoSpaceDE w:val="0"/>
        <w:autoSpaceDN w:val="0"/>
        <w:bidi/>
        <w:adjustRightInd w:val="0"/>
        <w:rPr>
          <w:rFonts w:ascii="Times New Roman" w:hAnsi="Times New Roman" w:cs="GE Dinar One"/>
          <w:b/>
          <w:color w:val="auto"/>
          <w:rtl/>
        </w:rPr>
      </w:pPr>
      <w:r w:rsidRPr="00970D87">
        <w:rPr>
          <w:rFonts w:ascii="Times New Roman" w:hAnsi="Times New Roman" w:cs="GE Dinar One" w:hint="cs"/>
          <w:bCs/>
          <w:color w:val="auto"/>
          <w:rtl/>
        </w:rPr>
        <w:t>القـوانـيـن</w:t>
      </w:r>
      <w:r w:rsidRPr="00970D87">
        <w:rPr>
          <w:rFonts w:ascii="Times New Roman" w:hAnsi="Times New Roman" w:cs="GE Dinar One" w:hint="cs"/>
          <w:b/>
          <w:color w:val="auto"/>
          <w:rtl/>
        </w:rPr>
        <w:t xml:space="preserve"> :</w:t>
      </w:r>
    </w:p>
    <w:p w:rsidR="00EC6307" w:rsidRDefault="00EC6307" w:rsidP="00EC630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rPr>
          <w:rFonts w:ascii="Times New Roman" w:hAnsi="Times New Roman" w:cs="GE Dinar One"/>
          <w:b/>
          <w:color w:val="auto"/>
        </w:rPr>
      </w:pPr>
      <w:r>
        <w:rPr>
          <w:rFonts w:ascii="Times New Roman" w:hAnsi="Times New Roman" w:cs="GE Dinar One" w:hint="cs"/>
          <w:b/>
          <w:color w:val="auto"/>
          <w:rtl/>
        </w:rPr>
        <w:t xml:space="preserve">الالتزام بموعد المحاضرة </w:t>
      </w:r>
    </w:p>
    <w:p w:rsidR="00EC6307" w:rsidRDefault="00EC6307" w:rsidP="00EC630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rPr>
          <w:rFonts w:ascii="Times New Roman" w:hAnsi="Times New Roman" w:cs="GE Dinar One"/>
          <w:b/>
          <w:color w:val="auto"/>
        </w:rPr>
      </w:pPr>
      <w:r>
        <w:rPr>
          <w:rFonts w:ascii="Times New Roman" w:hAnsi="Times New Roman" w:cs="GE Dinar One" w:hint="cs"/>
          <w:b/>
          <w:color w:val="auto"/>
          <w:rtl/>
        </w:rPr>
        <w:t xml:space="preserve">التقيد بمواعيد تسليم الواجبات في حينها </w:t>
      </w:r>
    </w:p>
    <w:p w:rsidR="00EC6307" w:rsidRDefault="00EC6307" w:rsidP="00EC630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rPr>
          <w:rFonts w:ascii="Times New Roman" w:hAnsi="Times New Roman" w:cs="GE Dinar One"/>
          <w:b/>
          <w:color w:val="auto"/>
        </w:rPr>
      </w:pPr>
      <w:r>
        <w:rPr>
          <w:rFonts w:ascii="Times New Roman" w:hAnsi="Times New Roman" w:cs="GE Dinar One" w:hint="cs"/>
          <w:b/>
          <w:color w:val="auto"/>
          <w:rtl/>
        </w:rPr>
        <w:t>الالتزام بالأمانة العلمية في كتابة البحوث والتكليفات</w:t>
      </w:r>
    </w:p>
    <w:p w:rsidR="00EC6307" w:rsidRPr="00EC6307" w:rsidRDefault="00EC6307" w:rsidP="00EC630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rPr>
          <w:rFonts w:ascii="Times New Roman" w:hAnsi="Times New Roman" w:cs="GE Dinar One"/>
          <w:b/>
          <w:color w:val="auto"/>
          <w:rtl/>
        </w:rPr>
      </w:pPr>
      <w:r>
        <w:rPr>
          <w:rFonts w:ascii="Times New Roman" w:hAnsi="Times New Roman" w:cs="GE Dinar One" w:hint="cs"/>
          <w:b/>
          <w:color w:val="auto"/>
          <w:rtl/>
        </w:rPr>
        <w:t xml:space="preserve">التقيد بمواعيد الامتحانات </w:t>
      </w:r>
    </w:p>
    <w:p w:rsidR="009E6873" w:rsidRDefault="00FA4D7D" w:rsidP="00EC6307"/>
    <w:sectPr w:rsidR="009E6873" w:rsidSect="00390F40">
      <w:headerReference w:type="default" r:id="rId7"/>
      <w:pgSz w:w="11900" w:h="16840"/>
      <w:pgMar w:top="932" w:right="720" w:bottom="720" w:left="720" w:header="993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D7D" w:rsidRDefault="00FA4D7D">
      <w:r>
        <w:separator/>
      </w:r>
    </w:p>
  </w:endnote>
  <w:endnote w:type="continuationSeparator" w:id="0">
    <w:p w:rsidR="00FA4D7D" w:rsidRDefault="00FA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ヒラギノ角ゴ Pro W3">
    <w:altName w:val="MS Gothic"/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GE Dinar One">
    <w:altName w:val="Times New Roman"/>
    <w:panose1 w:val="020B0604020202020204"/>
    <w:charset w:val="B2"/>
    <w:family w:val="roman"/>
    <w:pitch w:val="variable"/>
    <w:sig w:usb0="80002A87" w:usb1="80000100" w:usb2="0000002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D7D" w:rsidRDefault="00FA4D7D">
      <w:r>
        <w:separator/>
      </w:r>
    </w:p>
  </w:footnote>
  <w:footnote w:type="continuationSeparator" w:id="0">
    <w:p w:rsidR="00FA4D7D" w:rsidRDefault="00FA4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B60" w:rsidRDefault="00A02958" w:rsidP="00E96B60">
    <w:pPr>
      <w:pStyle w:val="Header"/>
    </w:pPr>
    <w:r>
      <w:rPr>
        <w:rFonts w:ascii="Times New Roman" w:hAnsi="Times New Roman" w:cs="GE Dinar One"/>
        <w:bCs/>
        <w:noProof/>
        <w:color w:val="auto"/>
      </w:rPr>
      <w:drawing>
        <wp:anchor distT="0" distB="0" distL="114300" distR="114300" simplePos="0" relativeHeight="251659264" behindDoc="0" locked="0" layoutInCell="1" allowOverlap="1" wp14:anchorId="4DD5EBDF" wp14:editId="22C6AF64">
          <wp:simplePos x="0" y="0"/>
          <wp:positionH relativeFrom="column">
            <wp:posOffset>4991100</wp:posOffset>
          </wp:positionH>
          <wp:positionV relativeFrom="paragraph">
            <wp:posOffset>-373380</wp:posOffset>
          </wp:positionV>
          <wp:extent cx="1876687" cy="1409897"/>
          <wp:effectExtent l="0" t="0" r="9525" b="0"/>
          <wp:wrapTopAndBottom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687" cy="14098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C6C07"/>
    <w:multiLevelType w:val="hybridMultilevel"/>
    <w:tmpl w:val="4600C4A0"/>
    <w:lvl w:ilvl="0" w:tplc="86028F6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96D7F"/>
    <w:multiLevelType w:val="hybridMultilevel"/>
    <w:tmpl w:val="7BA632BA"/>
    <w:lvl w:ilvl="0" w:tplc="54C6B13A">
      <w:start w:val="512"/>
      <w:numFmt w:val="bullet"/>
      <w:lvlText w:val="-"/>
      <w:lvlJc w:val="left"/>
      <w:pPr>
        <w:ind w:left="720" w:hanging="360"/>
      </w:pPr>
      <w:rPr>
        <w:rFonts w:ascii="Times New Roman" w:eastAsia="ヒラギノ角ゴ Pro W3" w:hAnsi="GE Dinar One" w:cs="GE Dinar On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C4"/>
    <w:rsid w:val="00144CFE"/>
    <w:rsid w:val="00150979"/>
    <w:rsid w:val="002A46FB"/>
    <w:rsid w:val="002F296A"/>
    <w:rsid w:val="0033055B"/>
    <w:rsid w:val="003605A9"/>
    <w:rsid w:val="004222C4"/>
    <w:rsid w:val="00497A43"/>
    <w:rsid w:val="005A7034"/>
    <w:rsid w:val="006D3545"/>
    <w:rsid w:val="00827C8B"/>
    <w:rsid w:val="00A02958"/>
    <w:rsid w:val="00A529D9"/>
    <w:rsid w:val="00CE7BB2"/>
    <w:rsid w:val="00EB2F14"/>
    <w:rsid w:val="00EC6307"/>
    <w:rsid w:val="00FA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C706E"/>
  <w15:chartTrackingRefBased/>
  <w15:docId w15:val="{9EEBF515-8618-9142-8124-DE876CF3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2C4"/>
    <w:rPr>
      <w:rFonts w:ascii="Lucida Grande" w:eastAsia="ヒラギノ角ゴ Pro W3" w:hAnsi="Lucida Grande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sid w:val="004222C4"/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TableGrid1">
    <w:name w:val="Table Grid1"/>
    <w:rsid w:val="004222C4"/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FreeForm">
    <w:name w:val="Free Form"/>
    <w:rsid w:val="004222C4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B">
    <w:name w:val="Free Form B"/>
    <w:rsid w:val="004222C4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-11">
    <w:name w:val="قائمة ملونة - تمييز 11"/>
    <w:basedOn w:val="Normal"/>
    <w:uiPriority w:val="34"/>
    <w:qFormat/>
    <w:rsid w:val="004222C4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222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2C4"/>
    <w:rPr>
      <w:rFonts w:ascii="Lucida Grande" w:eastAsia="ヒラギノ角ゴ Pro W3" w:hAnsi="Lucida Grande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EC6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2020-08-30T07:30:00Z</dcterms:created>
  <dcterms:modified xsi:type="dcterms:W3CDTF">2020-10-03T13:53:00Z</dcterms:modified>
</cp:coreProperties>
</file>