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03" w:rsidRDefault="0002337C" w:rsidP="0002337C">
      <w:pPr>
        <w:pStyle w:val="a3"/>
        <w:shd w:val="clear" w:color="auto" w:fill="FFFFFF"/>
        <w:spacing w:before="0" w:beforeAutospacing="0" w:after="79" w:afterAutospacing="0" w:line="271" w:lineRule="atLeast"/>
        <w:jc w:val="center"/>
        <w:rPr>
          <w:rFonts w:ascii="Tahoma" w:hAnsi="Tahoma" w:cs="Tahoma" w:hint="cs"/>
          <w:color w:val="141823"/>
          <w:sz w:val="36"/>
          <w:szCs w:val="36"/>
          <w:rtl/>
        </w:rPr>
      </w:pPr>
      <w:r w:rsidRPr="00F60303">
        <w:rPr>
          <w:rFonts w:ascii="Tahoma" w:hAnsi="Tahoma" w:cs="Tahoma" w:hint="cs"/>
          <w:color w:val="141823"/>
          <w:sz w:val="36"/>
          <w:szCs w:val="36"/>
          <w:rtl/>
        </w:rPr>
        <w:t>.</w:t>
      </w:r>
      <w:r w:rsidR="00BC3278" w:rsidRPr="00F60303">
        <w:rPr>
          <w:rFonts w:ascii="Tahoma" w:hAnsi="Tahoma" w:cs="Tahoma"/>
          <w:color w:val="141823"/>
          <w:sz w:val="36"/>
          <w:szCs w:val="36"/>
          <w:rtl/>
        </w:rPr>
        <w:t xml:space="preserve"> المصطلحات والمفاهيم الفقهية التى تدور حول الزكاة</w:t>
      </w:r>
      <w:r w:rsidRPr="00F60303">
        <w:rPr>
          <w:rFonts w:ascii="Tahoma" w:hAnsi="Tahoma" w:cs="Tahoma" w:hint="cs"/>
          <w:color w:val="141823"/>
          <w:sz w:val="36"/>
          <w:szCs w:val="36"/>
          <w:rtl/>
        </w:rPr>
        <w:t xml:space="preserve"> </w:t>
      </w:r>
      <w:proofErr w:type="spellStart"/>
      <w:r w:rsidRPr="00F60303">
        <w:rPr>
          <w:rFonts w:ascii="Tahoma" w:hAnsi="Tahoma" w:cs="Tahoma" w:hint="cs"/>
          <w:color w:val="141823"/>
          <w:sz w:val="36"/>
          <w:szCs w:val="36"/>
          <w:rtl/>
        </w:rPr>
        <w:t>:-</w:t>
      </w:r>
      <w:proofErr w:type="spellEnd"/>
    </w:p>
    <w:p w:rsidR="00BC3278" w:rsidRPr="00F60303" w:rsidRDefault="00F60303" w:rsidP="0002337C">
      <w:pPr>
        <w:pStyle w:val="a3"/>
        <w:shd w:val="clear" w:color="auto" w:fill="FFFFFF"/>
        <w:spacing w:before="0" w:beforeAutospacing="0" w:after="79" w:afterAutospacing="0" w:line="271" w:lineRule="atLeast"/>
        <w:jc w:val="center"/>
        <w:rPr>
          <w:rFonts w:ascii="Tahoma" w:hAnsi="Tahoma" w:cs="Tahoma"/>
          <w:color w:val="141823"/>
        </w:rPr>
      </w:pPr>
      <w:r>
        <w:rPr>
          <w:rFonts w:ascii="Tahoma" w:hAnsi="Tahoma" w:cs="Tahoma" w:hint="cs"/>
          <w:color w:val="141823"/>
          <w:sz w:val="36"/>
          <w:szCs w:val="36"/>
          <w:rtl/>
        </w:rPr>
        <w:t>----------------------------------------------</w:t>
      </w:r>
      <w:proofErr w:type="spellStart"/>
      <w:r>
        <w:rPr>
          <w:rFonts w:ascii="Tahoma" w:hAnsi="Tahoma" w:cs="Tahoma" w:hint="cs"/>
          <w:color w:val="141823"/>
          <w:sz w:val="36"/>
          <w:szCs w:val="36"/>
          <w:rtl/>
        </w:rPr>
        <w:t>-</w:t>
      </w:r>
      <w:proofErr w:type="spellEnd"/>
      <w:r w:rsidR="00BC3278"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 w:rsidRPr="00F60303">
        <w:rPr>
          <w:rFonts w:ascii="Tahoma" w:hAnsi="Tahoma" w:cs="Tahoma"/>
          <w:color w:val="141823"/>
          <w:rtl/>
        </w:rPr>
        <w:t xml:space="preserve">هناك مفاهيم كثيرة </w:t>
      </w:r>
      <w:proofErr w:type="spellStart"/>
      <w:r w:rsidRPr="00F60303">
        <w:rPr>
          <w:rFonts w:ascii="Tahoma" w:hAnsi="Tahoma" w:cs="Tahoma"/>
          <w:color w:val="141823"/>
          <w:rtl/>
        </w:rPr>
        <w:t>،</w:t>
      </w:r>
      <w:proofErr w:type="spellEnd"/>
      <w:r w:rsidRPr="00F60303">
        <w:rPr>
          <w:rFonts w:ascii="Tahoma" w:hAnsi="Tahoma" w:cs="Tahoma"/>
          <w:color w:val="141823"/>
          <w:rtl/>
        </w:rPr>
        <w:t xml:space="preserve"> يصعب على المسلم فهمها فى الركن الثالث من أركان الإسلام وهو "الزكاة</w:t>
      </w:r>
      <w:r w:rsidRPr="00F60303">
        <w:rPr>
          <w:rFonts w:ascii="Tahoma" w:hAnsi="Tahoma" w:cs="Tahoma"/>
          <w:color w:val="141823"/>
        </w:rPr>
        <w:t>" .</w:t>
      </w:r>
      <w:r w:rsidRPr="00F60303">
        <w:rPr>
          <w:rFonts w:ascii="Tahoma" w:hAnsi="Tahoma" w:cs="Tahoma"/>
          <w:color w:val="141823"/>
        </w:rPr>
        <w:br/>
      </w:r>
      <w:r w:rsidRPr="00F60303">
        <w:rPr>
          <w:rFonts w:ascii="Tahoma" w:hAnsi="Tahoma" w:cs="Tahoma"/>
          <w:color w:val="141823"/>
          <w:rtl/>
        </w:rPr>
        <w:t xml:space="preserve">وهذه محاولة لتبسيط المفاهيم الفقهية والتى تدور حول الزكاة لعل الله ينفع </w:t>
      </w:r>
      <w:proofErr w:type="spellStart"/>
      <w:r w:rsidRPr="00F60303">
        <w:rPr>
          <w:rFonts w:ascii="Tahoma" w:hAnsi="Tahoma" w:cs="Tahoma"/>
          <w:color w:val="141823"/>
          <w:rtl/>
        </w:rPr>
        <w:t>بها</w:t>
      </w:r>
      <w:proofErr w:type="spellEnd"/>
      <w:r w:rsidRPr="00F60303">
        <w:rPr>
          <w:rFonts w:ascii="Tahoma" w:hAnsi="Tahoma" w:cs="Tahoma"/>
          <w:color w:val="141823"/>
          <w:rtl/>
        </w:rPr>
        <w:t xml:space="preserve"> </w:t>
      </w:r>
      <w:r w:rsidR="00C4279B">
        <w:rPr>
          <w:rFonts w:ascii="Tahoma" w:hAnsi="Tahoma" w:cs="Tahoma" w:hint="cs"/>
          <w:color w:val="141823"/>
          <w:rtl/>
        </w:rPr>
        <w:t>.</w:t>
      </w:r>
      <w:r>
        <w:rPr>
          <w:rFonts w:ascii="Tahoma" w:hAnsi="Tahoma" w:cs="Tahoma"/>
          <w:color w:val="141823"/>
          <w:sz w:val="20"/>
          <w:szCs w:val="20"/>
        </w:rPr>
        <w:t xml:space="preserve"> 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العُشر: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قدر وحدة من كل عشر وحدات من المال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المُزكى،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وبلغة الأرقام (1/10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)،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وبالنسبة المئوية (10</w:t>
      </w:r>
      <w:r>
        <w:rPr>
          <w:rFonts w:ascii="Tahoma" w:hAnsi="Tahoma" w:cs="Tahoma"/>
          <w:color w:val="141823"/>
          <w:sz w:val="20"/>
          <w:szCs w:val="20"/>
        </w:rPr>
        <w:t>%).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نصف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العشر: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وحدة من كل عشرين وحدة من المال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المزكى،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وبلغة الأرقام (1/20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)،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وبالنسبة المئوية (5</w:t>
      </w:r>
      <w:r>
        <w:rPr>
          <w:rFonts w:ascii="Tahoma" w:hAnsi="Tahoma" w:cs="Tahoma"/>
          <w:color w:val="141823"/>
          <w:sz w:val="20"/>
          <w:szCs w:val="20"/>
        </w:rPr>
        <w:t>%).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ربع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العشر: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وحدة من كل أربعين وحدة من المال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المزكى،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وبلغة الأرقام (1/40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)،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وبالنسبة المئوية (2.5</w:t>
      </w:r>
      <w:r>
        <w:rPr>
          <w:rFonts w:ascii="Tahoma" w:hAnsi="Tahoma" w:cs="Tahoma"/>
          <w:color w:val="141823"/>
          <w:sz w:val="20"/>
          <w:szCs w:val="20"/>
        </w:rPr>
        <w:t>%).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الثِّنَى: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الثِّنَى (بكسر الثاء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):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أن يفعل الشيء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مرتين،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ويقصد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به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في مجال الزكاة تكرار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إخراجها،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وهو لا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يجب،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وأساس ذلك الحديث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الشريف: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(لا ثِنَى في الصدقة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)،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أي لا ازدواجية في الصدقة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الرِّقَة: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الدراهم المضروبة من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الفضة،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وفي الحديث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الشريف: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(وفي الرِّقَةِ ربع العشر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)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رواه البخاري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Style w:val="apple-converted-space"/>
          <w:rFonts w:ascii="Tahoma" w:hAnsi="Tahoma" w:cs="Tahoma"/>
          <w:color w:val="141823"/>
          <w:sz w:val="20"/>
          <w:szCs w:val="20"/>
        </w:rPr>
        <w:t> </w:t>
      </w:r>
      <w:r>
        <w:rPr>
          <w:rFonts w:ascii="Tahoma" w:hAnsi="Tahoma" w:cs="Tahoma"/>
          <w:color w:val="141823"/>
          <w:sz w:val="20"/>
          <w:szCs w:val="20"/>
        </w:rPr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الوَرِق: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الوَرِق (بكسر الراء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):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يقصد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به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الفضة،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وفي الحديث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الشريف: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(ليس فيما دون خمس أواق من الوَرِق صدقة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)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رواه أحمد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Style w:val="apple-converted-space"/>
          <w:rFonts w:ascii="Tahoma" w:hAnsi="Tahoma" w:cs="Tahoma"/>
          <w:color w:val="141823"/>
          <w:sz w:val="20"/>
          <w:szCs w:val="20"/>
        </w:rPr>
        <w:t> </w:t>
      </w:r>
      <w:r>
        <w:rPr>
          <w:rFonts w:ascii="Tahoma" w:hAnsi="Tahoma" w:cs="Tahoma"/>
          <w:color w:val="141823"/>
          <w:sz w:val="20"/>
          <w:szCs w:val="20"/>
        </w:rPr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المثقال: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معيار وزني من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الذهب،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وأساس ذلك حديث رسول الله صلى الله عليه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وسلم: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(ليس عليك في ذهبك شيء حتى يبلغ عشرين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مثقالا،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فإذا بلغ عشرين مثقالا ففيها نصف مثقال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)،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ويعادل 4.25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جرامات،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ويطلق عليه أحيانا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الدينار؛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لأنه كان يضرب بوزن مثقال واحد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العروض: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يقصد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بها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عموم الأموال غير النقدية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Style w:val="apple-converted-space"/>
          <w:rFonts w:ascii="Tahoma" w:hAnsi="Tahoma" w:cs="Tahoma"/>
          <w:color w:val="141823"/>
          <w:sz w:val="20"/>
          <w:szCs w:val="20"/>
        </w:rPr>
        <w:t> </w:t>
      </w: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عروض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التجارة: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يقصد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بها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الأموال المعدة للبيع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والشراء،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والمقصد منها تدويرها في النشاط التجاري بغرض تحقيق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الربح،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ويطلق عليها في الفكر التجاري المعاصر (الأصول المتداولة</w:t>
      </w:r>
      <w:r>
        <w:rPr>
          <w:rFonts w:ascii="Tahoma" w:hAnsi="Tahoma" w:cs="Tahoma"/>
          <w:color w:val="141823"/>
          <w:sz w:val="20"/>
          <w:szCs w:val="20"/>
        </w:rPr>
        <w:t>).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عروض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القنية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: يقصد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بها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الأموال المقتناة للاستعمال وليست بنية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التجارة،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وتسمى في الفكر التجاري المعاصر (الأصول الثابتة</w:t>
      </w:r>
      <w:r>
        <w:rPr>
          <w:rFonts w:ascii="Tahoma" w:hAnsi="Tahoma" w:cs="Tahoma"/>
          <w:color w:val="141823"/>
          <w:sz w:val="20"/>
          <w:szCs w:val="20"/>
        </w:rPr>
        <w:t>).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Style w:val="apple-converted-space"/>
          <w:rFonts w:ascii="Tahoma" w:hAnsi="Tahoma" w:cs="Tahoma"/>
          <w:color w:val="141823"/>
          <w:sz w:val="20"/>
          <w:szCs w:val="20"/>
        </w:rPr>
        <w:t> </w:t>
      </w: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التجارة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الحاضرة: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هي المعاملات التجارية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النقدية،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وأساس ذلك قول الله تبارك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وتعالى: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(إِلاَّ أَن تَكُونَ تِجَارَةً حَاضِرَةً تُدِيرُونَهَا بَيْنَكُمْ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)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(البقرة: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282</w:t>
      </w:r>
      <w:r>
        <w:rPr>
          <w:rFonts w:ascii="Tahoma" w:hAnsi="Tahoma" w:cs="Tahoma"/>
          <w:color w:val="141823"/>
          <w:sz w:val="20"/>
          <w:szCs w:val="20"/>
        </w:rPr>
        <w:t>).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البضاعة: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يقصد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بها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السلع -وما في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حكمها-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التي اشتريت أو صنعت بقصد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البيع،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ولم تبع حتى حلول الزكاة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02337C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Style w:val="apple-converted-space"/>
          <w:rFonts w:ascii="Tahoma" w:hAnsi="Tahoma" w:cs="Tahoma"/>
          <w:color w:val="141823"/>
          <w:sz w:val="20"/>
          <w:szCs w:val="20"/>
        </w:rPr>
        <w:t> </w:t>
      </w: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البضاعة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الرائجة: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السلع التي تتوافر الرغبات في الأسواق للحصول عليها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البضاعة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الكاسدة: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السلع التي لا تتوافر الرغبات في الأسواق لشرائها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Style w:val="apple-converted-space"/>
          <w:rFonts w:ascii="Tahoma" w:hAnsi="Tahoma" w:cs="Tahoma"/>
          <w:color w:val="141823"/>
          <w:sz w:val="20"/>
          <w:szCs w:val="20"/>
        </w:rPr>
        <w:lastRenderedPageBreak/>
        <w:t> </w:t>
      </w:r>
      <w:r>
        <w:rPr>
          <w:rFonts w:ascii="Tahoma" w:hAnsi="Tahoma" w:cs="Tahoma"/>
          <w:color w:val="141823"/>
          <w:sz w:val="20"/>
          <w:szCs w:val="20"/>
        </w:rPr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التقويم: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بيان القيمة من أهل الخبرة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بالسلعة،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وهم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المقومون،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ويقصد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به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في مجال الزكاة تحديد قيمة الموجودات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الزكوية</w:t>
      </w:r>
      <w:proofErr w:type="spellEnd"/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سعر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الشراء: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تقويم الموجودات على أساس السعر الذي اشتُرِيَتْ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به،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ويطلق عليه في مجال التجارة القيمة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التاريخية،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أو التكلفة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التاريخية،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أو القيمة الدفترية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سعر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السوق: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تقويم الموجودات على أساس قيمتها السوقية وقت وجوب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الزكاة،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ويطلق عليه في مجال التجارة القيمة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الجارية،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أو القيمة السوقية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سعر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التجزئة: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سعر بيع البضاعة على أساس بيع المفرق أو القَطَّاعي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سعر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الجملة: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سعر بيع البضاعة على أساس غير القَطَّاعي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Style w:val="apple-converted-space"/>
          <w:rFonts w:ascii="Tahoma" w:hAnsi="Tahoma" w:cs="Tahoma"/>
          <w:color w:val="141823"/>
          <w:sz w:val="20"/>
          <w:szCs w:val="20"/>
        </w:rPr>
        <w:t> </w:t>
      </w:r>
      <w:r>
        <w:rPr>
          <w:rFonts w:ascii="Tahoma" w:hAnsi="Tahoma" w:cs="Tahoma"/>
          <w:color w:val="141823"/>
          <w:sz w:val="20"/>
          <w:szCs w:val="20"/>
        </w:rPr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التنضيض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>: تحول العروض إلى نقد (سيولة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)،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وهي مأخوذة من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النض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وهو الذهب والفضة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الديون: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ما يثبت في الذمة من مال بسبب مشروع يقتضي ثبوته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الديون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التجارية: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هي ما يثبت في الذمة من مال بسبب المعاملات التجارية المختلفة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الديون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المرجوّة: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الديون المستحقة على الغير المرجوة السداد بسبب إقرار وملاءة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المدين،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ويطلق عليها الديون الجيدة أو القوية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الديون غير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المرجوة: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الديون المستحقة على الغير التي لا يتوقع استيفاؤها بسبب عدم ملاءة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المدين،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أو جحوده (إنكاره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)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أو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مماطلته،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ويطلق عليها الديون المشكوك في تحصيلها أو الديون الضعيفة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الوديعة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الاستثمارية: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إيداع المال لدى البنك مع الإذن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باستثماره،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والأولى أن يطلق عليها حساب استثماري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الحوالة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>: نقل الدين من ذمة إلى ذمة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الاستثمار: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يقصد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به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توظيف أو تشغيل المال بقصد تحقيق النماء (الربح</w:t>
      </w:r>
      <w:r>
        <w:rPr>
          <w:rFonts w:ascii="Tahoma" w:hAnsi="Tahoma" w:cs="Tahoma"/>
          <w:color w:val="141823"/>
          <w:sz w:val="20"/>
          <w:szCs w:val="20"/>
        </w:rPr>
        <w:t>).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الصك: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ورقة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ثبوتية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تمثل حقا ماليا لصاحبها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السهم: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صك يمثل جزءا من رأس مال الشركة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السندات: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صكوك مديونية أو قروض تصدرها الحكومة أو الشركات أو المنظمات الدولية يلزم دفع مبلغها كاملا مع فائدة منسوبة إليه أو نفع مشروط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الأنعام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السائمة: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الأنعام التي ترعى أكثر العام من الكلأ المباح كالحشائش والأشجار ومخلفات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الزروع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والثمار وما في حكم ذلك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  <w:rtl/>
        </w:rPr>
        <w:t xml:space="preserve">الأنعام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المعلوفة: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الأنعام التي تعلف بإنفاق صاحبها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أنعام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القنية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>:هي الأنعام التي تقتنى لإشباع الحاجات الأصلية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lastRenderedPageBreak/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الأنعام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العوامل: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الأنعام التي تستخدم في العمل كالإبل لجلب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الماء،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والبقر للحرث وتدوير الرحى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أنعام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الإيراد: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الأنعام التي تسمن بغرض إنتاج الألبان أو التوالد أو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الكراء</w:t>
      </w:r>
      <w:proofErr w:type="spellEnd"/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أنعام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التجارة: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الأنعام المشتراة للبيع لتحقيق الربح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الجمع بين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المفترق: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يقصد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به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الضم بين الأنعام المتفرقة في أماكن مختلفة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D75D82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التفريق بين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المجتمع: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يقصد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به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التفريق بين الأنعام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للإعفاء،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أو للتقليل من مقدار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الزكاة،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ولقد نهى رسول الله صلى الله عليه وسلم عن الجمع بين المفترق أو التفريق بين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المجتمع؛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ففي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الحديث: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(إنا لا نأخذ من راضع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لبن،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ولا نفرق بين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مجتمع،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ولا نجمع بين متفرق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)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رواه أحمد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D75D82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خلطة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الأنعام: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يقصد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بها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أن يكون لدى اثنين أو أكثر كميات من الغنم أو الإبل أو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البقر،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تشترك في المرافق كالمرعى والسقي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والمأوى،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فتخف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تكاليفها،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وتعامل كالمال الواحد في النصاب والقدر الواجب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Style w:val="apple-converted-space"/>
          <w:rFonts w:ascii="Tahoma" w:hAnsi="Tahoma" w:cs="Tahoma"/>
          <w:color w:val="141823"/>
          <w:sz w:val="20"/>
          <w:szCs w:val="20"/>
        </w:rPr>
        <w:t> </w:t>
      </w: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الشاة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المجزئة: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الواحدة من الغنم التي أتمت سنة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المسنة: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أنثى البقر التي أتمت سنتين وطعنت في الثالثة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بنت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مخاض: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أنثى الإبل التي أتمت سنة وطعنت في الثانية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بنت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لبون: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اأنثى الإبل التي أتمت سنتين وطعنت في الثالثة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الحقة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>: أنثى الإبل التي أتمت ثلاث سنوات وطعنت في الرابعة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الجذعة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>: أنثى الإبل التي أتمت أربع سنوات وطعنت في الخامسة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ماء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العيون: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المياه التي تنبع من باطن الأرض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الري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بالنضح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: يقصد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به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استخدام الآلات والمعدات وما في حكم ذلك في سقي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الزرع،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أي رفع الماء بأي وسيلة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الخرص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: الحزر والتخمين والتقدير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والظن،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ويقصد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به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في مجال الزكاة تقدير زكاة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الزروع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والثمار ببدو صلاحها بصورة تقريبية بدون كيل أو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وزن،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ودليل ذلك الحديث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الشريف: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(إذا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خرصتم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فخذوا،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ودعوا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الثلث،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فإن لم تَدَعُوا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الثلث،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فَدَعُوا الربع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)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أخرجه أبو داود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F60303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الخارص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>: الشخص الذي يقوم بعملية التقدير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Style w:val="apple-converted-space"/>
          <w:rFonts w:ascii="Tahoma" w:hAnsi="Tahoma" w:cs="Tahoma"/>
          <w:color w:val="141823"/>
          <w:sz w:val="20"/>
          <w:szCs w:val="20"/>
        </w:rPr>
        <w:t> </w:t>
      </w: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كلفة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الزروع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: النفقات التي تنفق على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الزروع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والثمار حتى يتم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حصادها،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مثل: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البذور والمبيدات والسماد وما في حكم ذلك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خراج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الأرض: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مقدار الضريبة التي تفرض على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الأرض،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وهي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نوعان: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خراج وظيفة بتقدير قدر معين من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الناتج،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أو خراج مقاسمة بتقدير نسبة مئوية معينة منه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الصاع: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أربعة أمداد وهو مكيال أهل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المدينة،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ويعادل خمسة أرطالا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وثلثا،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ويعادل بالمقاييس الحالية 2.176 كيلو جرام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lastRenderedPageBreak/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الوسق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: هو مكيال يعادل ستين صاعًا بالصاع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النبوي،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ويعادل وزنه 132.6 كيلو جراما من القمح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تقريبا،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وفي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الحديث: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(ليس فيما دون خمسة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أوسق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من التمر صدقة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)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متفق عليه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المساقاة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: دفع الرجل شجره إلى آخر ليقوم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بسقيه،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وعمل سائر ما يحتاج إليه بجزء معلوم من ثمره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المزارعة: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اتفاق بين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طرفين،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يقدم أحدهما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الأرض،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ويقدم الآخر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العمل،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على أن يقسم الخارج من الزرع بينهما حسب ما اتفقا عليه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  <w:rtl/>
        </w:rPr>
        <w:t xml:space="preserve">الأرض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العشرية: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الأرض التي يفرض على ما ينتج منها زكاة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الزروع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والثمار،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وقد يكون العشر أو نصف العشر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الأرض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الخراجية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>: الأرض التي مُسِحَتْ ووضع عليها الخراج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الخراج: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المال المجعول على الأرض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الخراجية،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وقيل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كذلك: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هو المال الذي يوضع على الذمي المالك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للأرض،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وقيل: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الإتاوة أو الضريبة على الأرض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الركاز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المال المدفون تحت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الأرض،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وفي الحديث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الشريف: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(وفي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الركاز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الخمس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)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رواه الجماعة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المعادن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ما يخرج من باطن الأرض أو يستخرج من أعماقها وله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قيمة،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ويستفيد منه الناس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الكنوز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المدفونة: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يقصد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بها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ما دفن في بطن الأرض بفعل الإنسان مما له قيمة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مالية،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سواء أكان في صورة ذهب أو فضة أم ما كان في حكم ذلك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التجارة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الحاضرة: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هي المعاملات التجارية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النقدية،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وأساس ذلك قول الله تبارك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وتعالى: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(إِلاَّ أَن تَكُونَ تِجَارَةً حَاضِرَةً تُدِيرُونَهَا بَيْنَكُمْ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)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(البقرة: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282</w:t>
      </w:r>
      <w:r>
        <w:rPr>
          <w:rFonts w:ascii="Tahoma" w:hAnsi="Tahoma" w:cs="Tahoma"/>
          <w:color w:val="141823"/>
          <w:sz w:val="20"/>
          <w:szCs w:val="20"/>
        </w:rPr>
        <w:t>).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خمس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الركاز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: مقدار الزكاة الواجبة في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الركاز،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وتمثل وحدة من كل 5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وحدات،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وبالنسبة المئوية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(20%)،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وأساس ذلك حديث رسول الله صلى الله عليه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وسلم: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(وفي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الركاز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الخمس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)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رواه الجماعة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79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الغنيمة: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كل ما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يغنم،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ويطلق على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الركاز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غنيمة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BC3278" w:rsidRDefault="00BC3278" w:rsidP="00BC3278">
      <w:pPr>
        <w:pStyle w:val="a3"/>
        <w:shd w:val="clear" w:color="auto" w:fill="FFFFFF"/>
        <w:spacing w:before="79" w:beforeAutospacing="0" w:after="0" w:afterAutospacing="0" w:line="271" w:lineRule="atLeast"/>
        <w:jc w:val="right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rtl/>
        </w:rPr>
        <w:t xml:space="preserve">مستخرجات </w:t>
      </w:r>
      <w:proofErr w:type="spellStart"/>
      <w:r>
        <w:rPr>
          <w:rFonts w:ascii="Tahoma" w:hAnsi="Tahoma" w:cs="Tahoma"/>
          <w:color w:val="141823"/>
          <w:sz w:val="20"/>
          <w:szCs w:val="20"/>
          <w:rtl/>
        </w:rPr>
        <w:t>البحر:</w:t>
      </w:r>
      <w:proofErr w:type="spellEnd"/>
      <w:r>
        <w:rPr>
          <w:rFonts w:ascii="Tahoma" w:hAnsi="Tahoma" w:cs="Tahoma"/>
          <w:color w:val="141823"/>
          <w:sz w:val="20"/>
          <w:szCs w:val="20"/>
          <w:rtl/>
        </w:rPr>
        <w:t xml:space="preserve"> ما يستخرج من البحار من الجواهر الكريمة كاللؤلؤ والمرجان والعنبر ونحوه مما له قيمة شرعًا</w:t>
      </w:r>
      <w:r>
        <w:rPr>
          <w:rFonts w:ascii="Tahoma" w:hAnsi="Tahoma" w:cs="Tahoma"/>
          <w:color w:val="141823"/>
          <w:sz w:val="20"/>
          <w:szCs w:val="20"/>
        </w:rPr>
        <w:t>.</w:t>
      </w:r>
    </w:p>
    <w:p w:rsidR="00770051" w:rsidRPr="00BC3278" w:rsidRDefault="00770051"/>
    <w:sectPr w:rsidR="00770051" w:rsidRPr="00BC3278" w:rsidSect="00190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/>
  <w:defaultTabStop w:val="720"/>
  <w:characterSpacingControl w:val="doNotCompress"/>
  <w:compat/>
  <w:rsids>
    <w:rsidRoot w:val="00BC3278"/>
    <w:rsid w:val="0002337C"/>
    <w:rsid w:val="001904BD"/>
    <w:rsid w:val="00321021"/>
    <w:rsid w:val="00770051"/>
    <w:rsid w:val="00BC3278"/>
    <w:rsid w:val="00C4279B"/>
    <w:rsid w:val="00D75D82"/>
    <w:rsid w:val="00F6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27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3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2015-10-02T08:38:00Z</dcterms:created>
  <dcterms:modified xsi:type="dcterms:W3CDTF">2015-10-02T13:56:00Z</dcterms:modified>
</cp:coreProperties>
</file>