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CC601" w14:textId="3BEF1DAF" w:rsidR="00AD51A3" w:rsidRPr="00614B26" w:rsidRDefault="00DA4714" w:rsidP="00DA4714">
      <w:pPr>
        <w:jc w:val="center"/>
        <w:rPr>
          <w:b/>
          <w:bCs/>
          <w:sz w:val="28"/>
          <w:szCs w:val="28"/>
          <w:rtl/>
        </w:rPr>
      </w:pPr>
      <w:r w:rsidRPr="00614B26">
        <w:rPr>
          <w:rFonts w:hint="cs"/>
          <w:b/>
          <w:bCs/>
          <w:sz w:val="28"/>
          <w:szCs w:val="28"/>
          <w:rtl/>
        </w:rPr>
        <w:t>ال</w:t>
      </w:r>
      <w:r w:rsidR="00614B26" w:rsidRPr="00614B26">
        <w:rPr>
          <w:rFonts w:hint="cs"/>
          <w:b/>
          <w:bCs/>
          <w:sz w:val="28"/>
          <w:szCs w:val="28"/>
          <w:rtl/>
        </w:rPr>
        <w:t>استيطان الصهيوني في فلسطين</w:t>
      </w:r>
    </w:p>
    <w:p w14:paraId="5F528A51" w14:textId="7C912F5F" w:rsidR="00614B26" w:rsidRDefault="00614B26" w:rsidP="00614B26">
      <w:pPr>
        <w:jc w:val="right"/>
        <w:rPr>
          <w:sz w:val="28"/>
          <w:szCs w:val="28"/>
          <w:rtl/>
        </w:rPr>
      </w:pPr>
    </w:p>
    <w:p w14:paraId="68D34991" w14:textId="74513771" w:rsidR="00614B26" w:rsidRDefault="003E1812" w:rsidP="00C46A5B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تر</w:t>
      </w:r>
      <w:r w:rsidR="00D471B2">
        <w:rPr>
          <w:rFonts w:hint="cs"/>
          <w:sz w:val="28"/>
          <w:szCs w:val="28"/>
          <w:rtl/>
        </w:rPr>
        <w:t>تكز ال</w:t>
      </w:r>
      <w:r w:rsidR="008D161C">
        <w:rPr>
          <w:rFonts w:hint="cs"/>
          <w:sz w:val="28"/>
          <w:szCs w:val="28"/>
          <w:rtl/>
        </w:rPr>
        <w:t>استراتيجية</w:t>
      </w:r>
      <w:r w:rsidR="00D471B2">
        <w:rPr>
          <w:rFonts w:hint="cs"/>
          <w:sz w:val="28"/>
          <w:szCs w:val="28"/>
          <w:rtl/>
        </w:rPr>
        <w:t xml:space="preserve"> الصهيونية </w:t>
      </w:r>
      <w:r w:rsidR="007D221D">
        <w:rPr>
          <w:rFonts w:hint="cs"/>
          <w:sz w:val="28"/>
          <w:szCs w:val="28"/>
          <w:rtl/>
        </w:rPr>
        <w:t>لإقامة</w:t>
      </w:r>
      <w:r>
        <w:rPr>
          <w:rFonts w:hint="cs"/>
          <w:sz w:val="28"/>
          <w:szCs w:val="28"/>
          <w:rtl/>
        </w:rPr>
        <w:t xml:space="preserve"> دولة </w:t>
      </w:r>
      <w:r w:rsidR="003C1340">
        <w:rPr>
          <w:rFonts w:hint="cs"/>
          <w:sz w:val="28"/>
          <w:szCs w:val="28"/>
          <w:rtl/>
        </w:rPr>
        <w:t>يهودية في فلسطين</w:t>
      </w:r>
      <w:r w:rsidR="007D221D">
        <w:rPr>
          <w:rFonts w:hint="cs"/>
          <w:sz w:val="28"/>
          <w:szCs w:val="28"/>
          <w:rtl/>
        </w:rPr>
        <w:t xml:space="preserve"> على</w:t>
      </w:r>
      <w:r w:rsidR="001A7C06">
        <w:rPr>
          <w:rFonts w:hint="cs"/>
          <w:sz w:val="28"/>
          <w:szCs w:val="28"/>
          <w:rtl/>
        </w:rPr>
        <w:t xml:space="preserve"> عدة</w:t>
      </w:r>
      <w:r w:rsidR="007D221D">
        <w:rPr>
          <w:rFonts w:hint="cs"/>
          <w:sz w:val="28"/>
          <w:szCs w:val="28"/>
          <w:rtl/>
        </w:rPr>
        <w:t xml:space="preserve"> ع</w:t>
      </w:r>
      <w:r w:rsidR="001A7C06">
        <w:rPr>
          <w:rFonts w:hint="cs"/>
          <w:sz w:val="28"/>
          <w:szCs w:val="28"/>
          <w:rtl/>
        </w:rPr>
        <w:t>و</w:t>
      </w:r>
      <w:r w:rsidR="007D221D">
        <w:rPr>
          <w:rFonts w:hint="cs"/>
          <w:sz w:val="28"/>
          <w:szCs w:val="28"/>
          <w:rtl/>
        </w:rPr>
        <w:t>امل رئيسي</w:t>
      </w:r>
      <w:r w:rsidR="001A7C06">
        <w:rPr>
          <w:rFonts w:hint="cs"/>
          <w:sz w:val="28"/>
          <w:szCs w:val="28"/>
          <w:rtl/>
        </w:rPr>
        <w:t>ة</w:t>
      </w:r>
      <w:r w:rsidR="007D221D">
        <w:rPr>
          <w:rFonts w:hint="cs"/>
          <w:sz w:val="28"/>
          <w:szCs w:val="28"/>
          <w:rtl/>
        </w:rPr>
        <w:t>:</w:t>
      </w:r>
      <w:r w:rsidR="003C1340">
        <w:rPr>
          <w:rFonts w:hint="cs"/>
          <w:sz w:val="28"/>
          <w:szCs w:val="28"/>
          <w:rtl/>
        </w:rPr>
        <w:t xml:space="preserve"> </w:t>
      </w:r>
      <w:r w:rsidR="000850B6">
        <w:rPr>
          <w:rFonts w:hint="cs"/>
          <w:sz w:val="28"/>
          <w:szCs w:val="28"/>
          <w:rtl/>
        </w:rPr>
        <w:t>العامل</w:t>
      </w:r>
      <w:r w:rsidR="003C1340">
        <w:rPr>
          <w:rFonts w:hint="cs"/>
          <w:sz w:val="28"/>
          <w:szCs w:val="28"/>
          <w:rtl/>
        </w:rPr>
        <w:t xml:space="preserve"> التاريخي</w:t>
      </w:r>
      <w:r w:rsidR="000850B6">
        <w:rPr>
          <w:rFonts w:hint="cs"/>
          <w:sz w:val="28"/>
          <w:szCs w:val="28"/>
          <w:rtl/>
        </w:rPr>
        <w:t xml:space="preserve"> والعامل السكاني</w:t>
      </w:r>
      <w:r w:rsidR="00AC47D0">
        <w:rPr>
          <w:rFonts w:hint="cs"/>
          <w:sz w:val="28"/>
          <w:szCs w:val="28"/>
          <w:rtl/>
        </w:rPr>
        <w:t xml:space="preserve"> والعامل الاقتصادي والعامل السياسي</w:t>
      </w:r>
      <w:r w:rsidR="000850B6">
        <w:rPr>
          <w:rFonts w:hint="cs"/>
          <w:sz w:val="28"/>
          <w:szCs w:val="28"/>
          <w:rtl/>
        </w:rPr>
        <w:t xml:space="preserve">. </w:t>
      </w:r>
      <w:r w:rsidR="005E2234">
        <w:rPr>
          <w:rFonts w:hint="cs"/>
          <w:sz w:val="28"/>
          <w:szCs w:val="28"/>
          <w:rtl/>
        </w:rPr>
        <w:t xml:space="preserve">وتظهر أهمية العامل التاريخي في </w:t>
      </w:r>
      <w:r w:rsidR="008A48E4">
        <w:rPr>
          <w:rFonts w:hint="cs"/>
          <w:sz w:val="28"/>
          <w:szCs w:val="28"/>
          <w:rtl/>
        </w:rPr>
        <w:t>ال</w:t>
      </w:r>
      <w:r w:rsidR="002105A6">
        <w:rPr>
          <w:rFonts w:hint="cs"/>
          <w:sz w:val="28"/>
          <w:szCs w:val="28"/>
          <w:rtl/>
        </w:rPr>
        <w:t xml:space="preserve">دعاوى </w:t>
      </w:r>
      <w:r w:rsidR="0057252A">
        <w:rPr>
          <w:rFonts w:hint="cs"/>
          <w:sz w:val="28"/>
          <w:szCs w:val="28"/>
          <w:rtl/>
        </w:rPr>
        <w:t xml:space="preserve">التي يكررها اليهود حول حقهم التاريخي </w:t>
      </w:r>
      <w:r w:rsidR="00446857">
        <w:rPr>
          <w:rFonts w:hint="cs"/>
          <w:sz w:val="28"/>
          <w:szCs w:val="28"/>
          <w:rtl/>
        </w:rPr>
        <w:t xml:space="preserve">في فلسطين، وتتمحور هذه الدعوى </w:t>
      </w:r>
      <w:r w:rsidR="00DA5474">
        <w:rPr>
          <w:rFonts w:hint="cs"/>
          <w:sz w:val="28"/>
          <w:szCs w:val="28"/>
          <w:rtl/>
        </w:rPr>
        <w:t xml:space="preserve">حول كون فلسطين بلاداً لليهود في القدم. </w:t>
      </w:r>
      <w:r w:rsidR="0072742B">
        <w:rPr>
          <w:rFonts w:hint="cs"/>
          <w:sz w:val="28"/>
          <w:szCs w:val="28"/>
          <w:rtl/>
        </w:rPr>
        <w:t xml:space="preserve">أما العامل السكاني فتظهر أهميته من خلال كونه </w:t>
      </w:r>
      <w:r w:rsidR="00BD2DB1">
        <w:rPr>
          <w:rFonts w:hint="cs"/>
          <w:sz w:val="28"/>
          <w:szCs w:val="28"/>
          <w:rtl/>
        </w:rPr>
        <w:t xml:space="preserve">محور نشاط الحركة الصهيونية منذ نشأتها، حيث سعت الحركة الصهيونية </w:t>
      </w:r>
      <w:r w:rsidR="00706E06">
        <w:rPr>
          <w:rFonts w:hint="cs"/>
          <w:sz w:val="28"/>
          <w:szCs w:val="28"/>
          <w:rtl/>
        </w:rPr>
        <w:t>لتهجير اليهود من شتى بقاع العالم إلى فلسطين</w:t>
      </w:r>
      <w:r w:rsidR="004D6BE9">
        <w:rPr>
          <w:rFonts w:hint="cs"/>
          <w:sz w:val="28"/>
          <w:szCs w:val="28"/>
          <w:rtl/>
        </w:rPr>
        <w:t xml:space="preserve"> من خلال تسهيل </w:t>
      </w:r>
      <w:r w:rsidR="00501099">
        <w:rPr>
          <w:rFonts w:hint="cs"/>
          <w:sz w:val="28"/>
          <w:szCs w:val="28"/>
          <w:rtl/>
        </w:rPr>
        <w:t xml:space="preserve">سبل الهجرة أمامهم. </w:t>
      </w:r>
      <w:r w:rsidR="00624CA1">
        <w:rPr>
          <w:rFonts w:hint="cs"/>
          <w:sz w:val="28"/>
          <w:szCs w:val="28"/>
          <w:rtl/>
        </w:rPr>
        <w:t xml:space="preserve">ولأن قادة تلك الحركة يدركون </w:t>
      </w:r>
      <w:r w:rsidR="004720E8">
        <w:rPr>
          <w:rFonts w:hint="cs"/>
          <w:sz w:val="28"/>
          <w:szCs w:val="28"/>
          <w:rtl/>
        </w:rPr>
        <w:t xml:space="preserve">أهمية العامل السكاني لإقامة </w:t>
      </w:r>
      <w:r w:rsidR="00D501A8">
        <w:rPr>
          <w:rFonts w:hint="cs"/>
          <w:sz w:val="28"/>
          <w:szCs w:val="28"/>
          <w:rtl/>
        </w:rPr>
        <w:t xml:space="preserve">الدولة اليهودية فقد شجع </w:t>
      </w:r>
      <w:r w:rsidR="00B412AD">
        <w:rPr>
          <w:rFonts w:hint="cs"/>
          <w:sz w:val="28"/>
          <w:szCs w:val="28"/>
          <w:rtl/>
        </w:rPr>
        <w:t xml:space="preserve">قادة الحركة على استمرار الهجرة لتكون الغلبة في عدد السكان </w:t>
      </w:r>
      <w:r w:rsidR="00C93114">
        <w:rPr>
          <w:rFonts w:hint="cs"/>
          <w:sz w:val="28"/>
          <w:szCs w:val="28"/>
          <w:rtl/>
        </w:rPr>
        <w:t xml:space="preserve">في فلسطين لصالح اليهود، </w:t>
      </w:r>
      <w:r w:rsidR="00557243">
        <w:rPr>
          <w:rFonts w:hint="cs"/>
          <w:sz w:val="28"/>
          <w:szCs w:val="28"/>
          <w:rtl/>
        </w:rPr>
        <w:t xml:space="preserve">وهذا لا يتطلب تشجيع الهجرة اليهودية فحسب </w:t>
      </w:r>
      <w:r w:rsidR="000963D7">
        <w:rPr>
          <w:rFonts w:hint="cs"/>
          <w:sz w:val="28"/>
          <w:szCs w:val="28"/>
          <w:rtl/>
        </w:rPr>
        <w:t xml:space="preserve">ولكنه يتطلب أيضاً </w:t>
      </w:r>
      <w:r w:rsidR="00D95D35">
        <w:rPr>
          <w:rFonts w:hint="cs"/>
          <w:sz w:val="28"/>
          <w:szCs w:val="28"/>
          <w:rtl/>
        </w:rPr>
        <w:t xml:space="preserve">طرد السكان العرب من أرضهم وإرغامهم على الهجرة أو إبادتهم </w:t>
      </w:r>
      <w:r w:rsidR="00253BE2">
        <w:rPr>
          <w:rFonts w:hint="cs"/>
          <w:sz w:val="28"/>
          <w:szCs w:val="28"/>
          <w:rtl/>
        </w:rPr>
        <w:t>بحجة انخراطهم في عمليات المقاومة الفلسطينية.</w:t>
      </w:r>
      <w:r w:rsidR="00341C27">
        <w:rPr>
          <w:rFonts w:hint="cs"/>
          <w:sz w:val="28"/>
          <w:szCs w:val="28"/>
          <w:rtl/>
        </w:rPr>
        <w:t xml:space="preserve"> أما العامل الاقتصادي فيتمحور حول تمويل </w:t>
      </w:r>
      <w:r w:rsidR="004E7396">
        <w:rPr>
          <w:rFonts w:hint="cs"/>
          <w:sz w:val="28"/>
          <w:szCs w:val="28"/>
          <w:rtl/>
        </w:rPr>
        <w:t xml:space="preserve">اليهود المهاجرين إلى فلسطين، إذ أن هؤلاء المهاجرين </w:t>
      </w:r>
      <w:r w:rsidR="0025422B">
        <w:rPr>
          <w:rFonts w:hint="cs"/>
          <w:sz w:val="28"/>
          <w:szCs w:val="28"/>
          <w:rtl/>
        </w:rPr>
        <w:t>يحتاجون المال لشراء الأرض والسكن</w:t>
      </w:r>
      <w:r w:rsidR="00763309">
        <w:rPr>
          <w:rFonts w:hint="cs"/>
          <w:sz w:val="28"/>
          <w:szCs w:val="28"/>
          <w:rtl/>
        </w:rPr>
        <w:t xml:space="preserve">، كما يحتاجون المال </w:t>
      </w:r>
      <w:r w:rsidR="00F23897">
        <w:rPr>
          <w:rFonts w:hint="cs"/>
          <w:sz w:val="28"/>
          <w:szCs w:val="28"/>
          <w:rtl/>
        </w:rPr>
        <w:t>لاستقرارهم المادي والمعنوي</w:t>
      </w:r>
      <w:r w:rsidR="00744111">
        <w:rPr>
          <w:rFonts w:hint="cs"/>
          <w:sz w:val="28"/>
          <w:szCs w:val="28"/>
          <w:rtl/>
        </w:rPr>
        <w:t>،</w:t>
      </w:r>
      <w:r w:rsidR="00F23897">
        <w:rPr>
          <w:rFonts w:hint="cs"/>
          <w:sz w:val="28"/>
          <w:szCs w:val="28"/>
          <w:rtl/>
        </w:rPr>
        <w:t xml:space="preserve"> و</w:t>
      </w:r>
      <w:proofErr w:type="spellStart"/>
      <w:r w:rsidR="00F23897">
        <w:rPr>
          <w:rFonts w:hint="cs"/>
          <w:sz w:val="28"/>
          <w:szCs w:val="28"/>
          <w:rtl/>
        </w:rPr>
        <w:t>لئلا</w:t>
      </w:r>
      <w:proofErr w:type="spellEnd"/>
      <w:r w:rsidR="00F23897">
        <w:rPr>
          <w:rFonts w:hint="cs"/>
          <w:sz w:val="28"/>
          <w:szCs w:val="28"/>
          <w:rtl/>
        </w:rPr>
        <w:t xml:space="preserve"> </w:t>
      </w:r>
      <w:r w:rsidR="00204052">
        <w:rPr>
          <w:rFonts w:hint="cs"/>
          <w:sz w:val="28"/>
          <w:szCs w:val="28"/>
          <w:rtl/>
        </w:rPr>
        <w:t>يفكرون ثانية</w:t>
      </w:r>
      <w:r w:rsidR="00744111">
        <w:rPr>
          <w:rFonts w:hint="cs"/>
          <w:sz w:val="28"/>
          <w:szCs w:val="28"/>
          <w:rtl/>
        </w:rPr>
        <w:t xml:space="preserve"> بالهجرة العكسية، حتى تولد أجيال </w:t>
      </w:r>
      <w:r w:rsidR="00E65B3E">
        <w:rPr>
          <w:rFonts w:hint="cs"/>
          <w:sz w:val="28"/>
          <w:szCs w:val="28"/>
          <w:rtl/>
        </w:rPr>
        <w:t>في فلسطين لا تعرف وطناً غيره</w:t>
      </w:r>
      <w:r w:rsidR="0002249D">
        <w:rPr>
          <w:rFonts w:hint="cs"/>
          <w:sz w:val="28"/>
          <w:szCs w:val="28"/>
          <w:rtl/>
        </w:rPr>
        <w:t xml:space="preserve">. </w:t>
      </w:r>
      <w:r w:rsidR="001F74BE">
        <w:rPr>
          <w:rFonts w:hint="cs"/>
          <w:sz w:val="28"/>
          <w:szCs w:val="28"/>
          <w:rtl/>
        </w:rPr>
        <w:t xml:space="preserve">أما العامل السياسي </w:t>
      </w:r>
      <w:r w:rsidR="006C53DA">
        <w:rPr>
          <w:rFonts w:hint="cs"/>
          <w:sz w:val="28"/>
          <w:szCs w:val="28"/>
          <w:rtl/>
        </w:rPr>
        <w:t xml:space="preserve">فهو من أخطر العوامل الداعمة لموقف </w:t>
      </w:r>
      <w:r w:rsidR="009C2DC6">
        <w:rPr>
          <w:rFonts w:hint="cs"/>
          <w:sz w:val="28"/>
          <w:szCs w:val="28"/>
          <w:rtl/>
        </w:rPr>
        <w:t xml:space="preserve">الكيان المحتل في فلسطين، ويتلخص هذا العامل في كون </w:t>
      </w:r>
      <w:r w:rsidR="0076777D">
        <w:rPr>
          <w:rFonts w:hint="cs"/>
          <w:sz w:val="28"/>
          <w:szCs w:val="28"/>
          <w:rtl/>
        </w:rPr>
        <w:t>إسرائيل لا تقدم نفسها للعالم كدولة لليهود فحسب</w:t>
      </w:r>
      <w:r w:rsidR="00290826">
        <w:rPr>
          <w:rFonts w:hint="cs"/>
          <w:sz w:val="28"/>
          <w:szCs w:val="28"/>
          <w:rtl/>
        </w:rPr>
        <w:t xml:space="preserve">؛ وإنما كقاعدة استعمارية تعمل على تحقيق مصالح </w:t>
      </w:r>
      <w:r w:rsidR="0074510E">
        <w:rPr>
          <w:rFonts w:hint="cs"/>
          <w:sz w:val="28"/>
          <w:szCs w:val="28"/>
          <w:rtl/>
        </w:rPr>
        <w:t xml:space="preserve">الدول الاستعمارية وإضعاف الدول العربية. </w:t>
      </w:r>
      <w:r w:rsidR="000067F6">
        <w:rPr>
          <w:rFonts w:hint="cs"/>
          <w:sz w:val="28"/>
          <w:szCs w:val="28"/>
          <w:rtl/>
        </w:rPr>
        <w:t xml:space="preserve">ومن هذا المنطلق زُرِع هذا الجسم الغريب </w:t>
      </w:r>
      <w:r w:rsidR="00DC0EAB">
        <w:rPr>
          <w:rFonts w:hint="cs"/>
          <w:sz w:val="28"/>
          <w:szCs w:val="28"/>
          <w:rtl/>
        </w:rPr>
        <w:t xml:space="preserve">في منتصف المنطقة العربية </w:t>
      </w:r>
      <w:r w:rsidR="00C26D94">
        <w:rPr>
          <w:rFonts w:hint="cs"/>
          <w:sz w:val="28"/>
          <w:szCs w:val="28"/>
          <w:rtl/>
        </w:rPr>
        <w:t>وعمل كحاجز طبيعي بين عرب آسيا وعرب أفريقيا</w:t>
      </w:r>
      <w:r w:rsidR="000249E5">
        <w:rPr>
          <w:rFonts w:hint="cs"/>
          <w:sz w:val="28"/>
          <w:szCs w:val="28"/>
          <w:rtl/>
        </w:rPr>
        <w:t>.</w:t>
      </w:r>
    </w:p>
    <w:p w14:paraId="384CCA36" w14:textId="0AC8B7D6" w:rsidR="000E23B4" w:rsidRDefault="00D158DE" w:rsidP="00C46A5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إضافةً إلى العوامل الأربعة</w:t>
      </w:r>
      <w:r w:rsidR="00494110" w:rsidRPr="00494110">
        <w:rPr>
          <w:rFonts w:hint="cs"/>
          <w:sz w:val="28"/>
          <w:szCs w:val="28"/>
          <w:rtl/>
        </w:rPr>
        <w:t xml:space="preserve"> </w:t>
      </w:r>
      <w:r w:rsidR="00494110">
        <w:rPr>
          <w:rFonts w:hint="cs"/>
          <w:sz w:val="28"/>
          <w:szCs w:val="28"/>
          <w:rtl/>
        </w:rPr>
        <w:t>السالف ذكرها</w:t>
      </w:r>
      <w:r w:rsidR="00243D0C">
        <w:rPr>
          <w:rFonts w:hint="cs"/>
          <w:sz w:val="28"/>
          <w:szCs w:val="28"/>
          <w:rtl/>
        </w:rPr>
        <w:t xml:space="preserve"> التي ارتكزت عليها الاستراتيجية الصهيونية لإقامة دولة اليهود في فلسطين</w:t>
      </w:r>
      <w:r w:rsidR="00494110">
        <w:rPr>
          <w:rFonts w:hint="cs"/>
          <w:sz w:val="28"/>
          <w:szCs w:val="28"/>
          <w:rtl/>
        </w:rPr>
        <w:t xml:space="preserve">، من الممكن الإشارة إلى ركائز أخرى </w:t>
      </w:r>
      <w:r w:rsidR="001E0A4D">
        <w:rPr>
          <w:rFonts w:hint="cs"/>
          <w:sz w:val="28"/>
          <w:szCs w:val="28"/>
          <w:rtl/>
        </w:rPr>
        <w:t>عملت عليها الحركة الصهيونية قبل احتلال فلسطين</w:t>
      </w:r>
      <w:r w:rsidR="000E23B4">
        <w:rPr>
          <w:rFonts w:hint="cs"/>
          <w:sz w:val="28"/>
          <w:szCs w:val="28"/>
          <w:rtl/>
        </w:rPr>
        <w:t>، ومنها ما يلي:</w:t>
      </w:r>
    </w:p>
    <w:p w14:paraId="514133A1" w14:textId="7288D0EA" w:rsidR="00C46A5B" w:rsidRDefault="00820F3F" w:rsidP="00820F3F">
      <w:pPr>
        <w:pStyle w:val="ListParagraph"/>
        <w:numPr>
          <w:ilvl w:val="0"/>
          <w:numId w:val="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السيطرة على الأراضي الزراعية.</w:t>
      </w:r>
    </w:p>
    <w:p w14:paraId="05C3990C" w14:textId="60EB8CA9" w:rsidR="00820F3F" w:rsidRDefault="008110C4" w:rsidP="00820F3F">
      <w:pPr>
        <w:pStyle w:val="ListParagraph"/>
        <w:numPr>
          <w:ilvl w:val="0"/>
          <w:numId w:val="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تأمين استمرار دعم </w:t>
      </w:r>
      <w:r w:rsidR="00336511">
        <w:rPr>
          <w:rFonts w:hint="cs"/>
          <w:sz w:val="28"/>
          <w:szCs w:val="28"/>
          <w:rtl/>
        </w:rPr>
        <w:t xml:space="preserve">الاستعمار الإنجليزي </w:t>
      </w:r>
      <w:r w:rsidR="00E10284">
        <w:rPr>
          <w:rFonts w:hint="cs"/>
          <w:sz w:val="28"/>
          <w:szCs w:val="28"/>
          <w:rtl/>
        </w:rPr>
        <w:t>للحركة الصهيونية.</w:t>
      </w:r>
    </w:p>
    <w:p w14:paraId="4780179F" w14:textId="6DE7D7C7" w:rsidR="00E10284" w:rsidRDefault="00E10284" w:rsidP="00E10284">
      <w:pPr>
        <w:pStyle w:val="ListParagraph"/>
        <w:numPr>
          <w:ilvl w:val="0"/>
          <w:numId w:val="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إبقاء الدول العربية متخلفة وتابعة للمستعمر الغربي.</w:t>
      </w:r>
    </w:p>
    <w:p w14:paraId="627BE55D" w14:textId="03A671CA" w:rsidR="00500C85" w:rsidRDefault="007A15AD" w:rsidP="00500C8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لقد كانت حركة الاستيطان </w:t>
      </w:r>
      <w:r w:rsidR="00500C85">
        <w:rPr>
          <w:rFonts w:hint="cs"/>
          <w:sz w:val="28"/>
          <w:szCs w:val="28"/>
          <w:rtl/>
        </w:rPr>
        <w:t>تسير خطوة بخطوة بطريقة علمية منظمة</w:t>
      </w:r>
      <w:r w:rsidR="0032584A">
        <w:rPr>
          <w:rFonts w:hint="cs"/>
          <w:sz w:val="28"/>
          <w:szCs w:val="28"/>
          <w:rtl/>
        </w:rPr>
        <w:t xml:space="preserve">، آخذة بعين الاعتبار الظروف المحيطة </w:t>
      </w:r>
      <w:r w:rsidR="00B31C1B">
        <w:rPr>
          <w:rFonts w:hint="cs"/>
          <w:sz w:val="28"/>
          <w:szCs w:val="28"/>
          <w:rtl/>
        </w:rPr>
        <w:t>بالحركة الصهيونية، وبعد دراسة وفهم لواقع الوطن العربي المتخلف والمجزأ</w:t>
      </w:r>
      <w:r w:rsidR="003C21D7">
        <w:rPr>
          <w:rFonts w:hint="cs"/>
          <w:sz w:val="28"/>
          <w:szCs w:val="28"/>
          <w:rtl/>
        </w:rPr>
        <w:t>.</w:t>
      </w:r>
      <w:r w:rsidR="0034333A">
        <w:rPr>
          <w:rFonts w:hint="cs"/>
          <w:sz w:val="28"/>
          <w:szCs w:val="28"/>
          <w:rtl/>
        </w:rPr>
        <w:t xml:space="preserve"> وقد </w:t>
      </w:r>
      <w:r w:rsidR="00087B0B">
        <w:rPr>
          <w:rFonts w:hint="cs"/>
          <w:sz w:val="28"/>
          <w:szCs w:val="28"/>
          <w:rtl/>
        </w:rPr>
        <w:t xml:space="preserve">بدأت أولى العمليات التطبيقية للاستيطان في </w:t>
      </w:r>
      <w:r w:rsidR="00F9663D">
        <w:rPr>
          <w:rFonts w:hint="cs"/>
          <w:sz w:val="28"/>
          <w:szCs w:val="28"/>
          <w:rtl/>
        </w:rPr>
        <w:t>فلسطين مبكراً</w:t>
      </w:r>
      <w:r w:rsidR="00141A74">
        <w:rPr>
          <w:rFonts w:hint="cs"/>
          <w:sz w:val="28"/>
          <w:szCs w:val="28"/>
          <w:rtl/>
        </w:rPr>
        <w:t xml:space="preserve">، </w:t>
      </w:r>
      <w:r w:rsidR="00B210EE">
        <w:rPr>
          <w:rFonts w:hint="cs"/>
          <w:sz w:val="28"/>
          <w:szCs w:val="28"/>
          <w:rtl/>
        </w:rPr>
        <w:t xml:space="preserve">تقريباً </w:t>
      </w:r>
      <w:r w:rsidR="00141A74">
        <w:rPr>
          <w:rFonts w:hint="cs"/>
          <w:sz w:val="28"/>
          <w:szCs w:val="28"/>
          <w:rtl/>
        </w:rPr>
        <w:t>عام 1870</w:t>
      </w:r>
      <w:r w:rsidR="00DE0814">
        <w:rPr>
          <w:rFonts w:hint="cs"/>
          <w:sz w:val="28"/>
          <w:szCs w:val="28"/>
          <w:rtl/>
        </w:rPr>
        <w:t>م</w:t>
      </w:r>
      <w:r w:rsidR="00BC713A">
        <w:rPr>
          <w:rFonts w:hint="cs"/>
          <w:sz w:val="28"/>
          <w:szCs w:val="28"/>
          <w:rtl/>
        </w:rPr>
        <w:t xml:space="preserve">/ </w:t>
      </w:r>
      <w:r w:rsidR="00563BB3">
        <w:rPr>
          <w:rFonts w:hint="cs"/>
          <w:sz w:val="28"/>
          <w:szCs w:val="28"/>
          <w:rtl/>
        </w:rPr>
        <w:t>12</w:t>
      </w:r>
      <w:r w:rsidR="00DE0814">
        <w:rPr>
          <w:rFonts w:hint="cs"/>
          <w:sz w:val="28"/>
          <w:szCs w:val="28"/>
          <w:rtl/>
        </w:rPr>
        <w:t>86هـ</w:t>
      </w:r>
      <w:r w:rsidR="000D3772">
        <w:rPr>
          <w:rFonts w:hint="cs"/>
          <w:sz w:val="28"/>
          <w:szCs w:val="28"/>
          <w:rtl/>
        </w:rPr>
        <w:t xml:space="preserve"> </w:t>
      </w:r>
      <w:r w:rsidR="00B210EE">
        <w:rPr>
          <w:rFonts w:hint="cs"/>
          <w:sz w:val="28"/>
          <w:szCs w:val="28"/>
          <w:rtl/>
        </w:rPr>
        <w:t>حين أنشئت مدرسة زراعية قرب مدينة يافا</w:t>
      </w:r>
      <w:r w:rsidR="0060287F">
        <w:rPr>
          <w:rFonts w:hint="cs"/>
          <w:sz w:val="28"/>
          <w:szCs w:val="28"/>
          <w:rtl/>
        </w:rPr>
        <w:t>، فكانت أول تجربة لليهود مه الأراضي الزراعية</w:t>
      </w:r>
      <w:r w:rsidR="00614C31">
        <w:rPr>
          <w:rFonts w:hint="cs"/>
          <w:sz w:val="28"/>
          <w:szCs w:val="28"/>
          <w:rtl/>
        </w:rPr>
        <w:t>، حيث أقاموا مستعمرة عام 1878م/</w:t>
      </w:r>
      <w:r w:rsidR="00412611">
        <w:rPr>
          <w:rFonts w:hint="cs"/>
          <w:sz w:val="28"/>
          <w:szCs w:val="28"/>
          <w:rtl/>
        </w:rPr>
        <w:t>1294هـ</w:t>
      </w:r>
      <w:r w:rsidR="009D675F">
        <w:rPr>
          <w:rFonts w:hint="cs"/>
          <w:sz w:val="28"/>
          <w:szCs w:val="28"/>
          <w:rtl/>
        </w:rPr>
        <w:t xml:space="preserve"> رغم أن هذه المحاولة الأو</w:t>
      </w:r>
      <w:r w:rsidR="00BF3CEC">
        <w:rPr>
          <w:rFonts w:hint="cs"/>
          <w:sz w:val="28"/>
          <w:szCs w:val="28"/>
          <w:rtl/>
        </w:rPr>
        <w:t>لى لم تنجح.</w:t>
      </w:r>
    </w:p>
    <w:p w14:paraId="21D8FB1F" w14:textId="1151E10E" w:rsidR="0023170E" w:rsidRDefault="00FD25C8" w:rsidP="0023170E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لم تكن الحركة الصهيونية تخطط </w:t>
      </w:r>
      <w:r w:rsidR="000C3E93">
        <w:rPr>
          <w:rFonts w:hint="cs"/>
          <w:sz w:val="28"/>
          <w:szCs w:val="28"/>
          <w:rtl/>
        </w:rPr>
        <w:t>لمجاورة العرب في فلسطين أو لإقامة دولة تتسع للعرب وتحمي حقوقهم</w:t>
      </w:r>
      <w:r w:rsidR="00400104">
        <w:rPr>
          <w:rFonts w:hint="cs"/>
          <w:sz w:val="28"/>
          <w:szCs w:val="28"/>
          <w:rtl/>
        </w:rPr>
        <w:t xml:space="preserve">؛ بل إن الكيان الصهيوني ومنذ أول لبنة وضعت لبنائه </w:t>
      </w:r>
      <w:r w:rsidR="00354A71">
        <w:rPr>
          <w:rFonts w:hint="cs"/>
          <w:sz w:val="28"/>
          <w:szCs w:val="28"/>
          <w:rtl/>
        </w:rPr>
        <w:t>كان يخطط للتخلص من العرب</w:t>
      </w:r>
      <w:r w:rsidR="00DD5F71">
        <w:rPr>
          <w:rFonts w:hint="cs"/>
          <w:sz w:val="28"/>
          <w:szCs w:val="28"/>
          <w:rtl/>
        </w:rPr>
        <w:t xml:space="preserve">، وهذا الأمر قد ذكره جوزيف </w:t>
      </w:r>
      <w:proofErr w:type="spellStart"/>
      <w:r w:rsidR="00DD5F71">
        <w:rPr>
          <w:rFonts w:hint="cs"/>
          <w:sz w:val="28"/>
          <w:szCs w:val="28"/>
          <w:rtl/>
        </w:rPr>
        <w:t>مايتس</w:t>
      </w:r>
      <w:proofErr w:type="spellEnd"/>
      <w:r w:rsidR="00DD5F71">
        <w:rPr>
          <w:rFonts w:hint="cs"/>
          <w:sz w:val="28"/>
          <w:szCs w:val="28"/>
          <w:rtl/>
        </w:rPr>
        <w:t xml:space="preserve"> -أحد المسؤولين عن الاستيطان اليهودي </w:t>
      </w:r>
      <w:r w:rsidR="00552B59">
        <w:rPr>
          <w:rFonts w:hint="cs"/>
          <w:sz w:val="28"/>
          <w:szCs w:val="28"/>
          <w:rtl/>
        </w:rPr>
        <w:t>في فلسطين- عام 1940م</w:t>
      </w:r>
      <w:r w:rsidR="002D48B5">
        <w:rPr>
          <w:rFonts w:hint="cs"/>
          <w:sz w:val="28"/>
          <w:szCs w:val="28"/>
          <w:rtl/>
        </w:rPr>
        <w:t>/ 1359هـ</w:t>
      </w:r>
      <w:r w:rsidR="00552B59">
        <w:rPr>
          <w:rFonts w:hint="cs"/>
          <w:sz w:val="28"/>
          <w:szCs w:val="28"/>
          <w:rtl/>
        </w:rPr>
        <w:t>: "</w:t>
      </w:r>
      <w:r w:rsidR="006B289D">
        <w:rPr>
          <w:rFonts w:hint="cs"/>
          <w:sz w:val="28"/>
          <w:szCs w:val="28"/>
          <w:rtl/>
        </w:rPr>
        <w:t xml:space="preserve">ينبغي أن يكون واضحاً فيما بيننا أن هذا البلد لا يمكن أن يتسع لكلا الشعبين ... </w:t>
      </w:r>
      <w:r w:rsidR="000A77A3">
        <w:rPr>
          <w:rFonts w:hint="cs"/>
          <w:sz w:val="28"/>
          <w:szCs w:val="28"/>
          <w:rtl/>
        </w:rPr>
        <w:t xml:space="preserve">إننا لن نحقق هدفنا في الاستقلال إذا </w:t>
      </w:r>
      <w:r w:rsidR="00E37D1B">
        <w:rPr>
          <w:rFonts w:hint="cs"/>
          <w:sz w:val="28"/>
          <w:szCs w:val="28"/>
          <w:rtl/>
        </w:rPr>
        <w:t xml:space="preserve">ما بقي العرب في هذا البلد الصغير، والحل الوحيد يتمثل في إفراغ </w:t>
      </w:r>
      <w:r w:rsidR="00100A2F">
        <w:rPr>
          <w:rFonts w:hint="cs"/>
          <w:sz w:val="28"/>
          <w:szCs w:val="28"/>
          <w:rtl/>
        </w:rPr>
        <w:t xml:space="preserve">فلسطين ... من العرب ... وليس ثمة من وسيلة أخرى </w:t>
      </w:r>
      <w:r w:rsidR="00D63009">
        <w:rPr>
          <w:rFonts w:hint="cs"/>
          <w:sz w:val="28"/>
          <w:szCs w:val="28"/>
          <w:rtl/>
        </w:rPr>
        <w:t>سوى نقل العرب الموجودين هنا إلى البلدان المجاورة</w:t>
      </w:r>
      <w:r w:rsidR="008A3F0C">
        <w:rPr>
          <w:rFonts w:hint="cs"/>
          <w:sz w:val="28"/>
          <w:szCs w:val="28"/>
          <w:rtl/>
        </w:rPr>
        <w:t xml:space="preserve"> -</w:t>
      </w:r>
      <w:r w:rsidR="00D63009">
        <w:rPr>
          <w:rFonts w:hint="cs"/>
          <w:sz w:val="28"/>
          <w:szCs w:val="28"/>
          <w:rtl/>
        </w:rPr>
        <w:t xml:space="preserve">نقلهم </w:t>
      </w:r>
      <w:r w:rsidR="008A3F0C">
        <w:rPr>
          <w:rFonts w:hint="cs"/>
          <w:sz w:val="28"/>
          <w:szCs w:val="28"/>
          <w:rtl/>
        </w:rPr>
        <w:t xml:space="preserve">جميعاً- ينبغي إلا تبقى قرية </w:t>
      </w:r>
      <w:r w:rsidR="008A3F0C">
        <w:rPr>
          <w:rFonts w:hint="cs"/>
          <w:sz w:val="28"/>
          <w:szCs w:val="28"/>
          <w:rtl/>
        </w:rPr>
        <w:lastRenderedPageBreak/>
        <w:t>واحدة أو قبيلة واحدة</w:t>
      </w:r>
      <w:r w:rsidR="003334DA">
        <w:rPr>
          <w:rFonts w:hint="cs"/>
          <w:sz w:val="28"/>
          <w:szCs w:val="28"/>
          <w:rtl/>
        </w:rPr>
        <w:t>". وقد تبنت الحكومة البريطانية هذا الموقف عام 1944م</w:t>
      </w:r>
      <w:r w:rsidR="0023170E">
        <w:rPr>
          <w:rFonts w:hint="cs"/>
          <w:sz w:val="28"/>
          <w:szCs w:val="28"/>
          <w:rtl/>
        </w:rPr>
        <w:t>/ 1363هـ</w:t>
      </w:r>
      <w:r w:rsidR="00C61254">
        <w:rPr>
          <w:rFonts w:hint="cs"/>
          <w:sz w:val="28"/>
          <w:szCs w:val="28"/>
          <w:rtl/>
        </w:rPr>
        <w:t xml:space="preserve"> عن طريق </w:t>
      </w:r>
      <w:r w:rsidR="0017738F">
        <w:rPr>
          <w:rFonts w:hint="cs"/>
          <w:sz w:val="28"/>
          <w:szCs w:val="28"/>
          <w:rtl/>
        </w:rPr>
        <w:t>اللجنة التنفيذية لحزب العمال البريطاني.</w:t>
      </w:r>
    </w:p>
    <w:p w14:paraId="5A51C3A6" w14:textId="7099E9E3" w:rsidR="00333CB9" w:rsidRDefault="00CB4711" w:rsidP="009755B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ولم ي</w:t>
      </w:r>
      <w:r w:rsidR="00564914">
        <w:rPr>
          <w:rFonts w:hint="cs"/>
          <w:sz w:val="28"/>
          <w:szCs w:val="28"/>
          <w:rtl/>
        </w:rPr>
        <w:t>كتف</w:t>
      </w:r>
      <w:r>
        <w:rPr>
          <w:rFonts w:hint="cs"/>
          <w:sz w:val="28"/>
          <w:szCs w:val="28"/>
          <w:rtl/>
        </w:rPr>
        <w:t xml:space="preserve"> النشاط الصهيوني </w:t>
      </w:r>
      <w:r w:rsidR="006C6BD0">
        <w:rPr>
          <w:rFonts w:hint="cs"/>
          <w:sz w:val="28"/>
          <w:szCs w:val="28"/>
          <w:rtl/>
        </w:rPr>
        <w:t xml:space="preserve">بدعم الدول الاستعمارية، بل سعى </w:t>
      </w:r>
      <w:r w:rsidR="00E86A64">
        <w:rPr>
          <w:rFonts w:hint="cs"/>
          <w:sz w:val="28"/>
          <w:szCs w:val="28"/>
          <w:rtl/>
        </w:rPr>
        <w:t xml:space="preserve">لاستغلال جميع الفرص المتاحة التي تساعده على الوصول إلى هدفه </w:t>
      </w:r>
      <w:r w:rsidR="002830F5">
        <w:rPr>
          <w:rFonts w:hint="cs"/>
          <w:sz w:val="28"/>
          <w:szCs w:val="28"/>
          <w:rtl/>
        </w:rPr>
        <w:t xml:space="preserve">حتى على أراضي البلدان العربية. فعلى سبيل المثال، </w:t>
      </w:r>
      <w:r w:rsidR="00A55304">
        <w:rPr>
          <w:rFonts w:hint="cs"/>
          <w:sz w:val="28"/>
          <w:szCs w:val="28"/>
          <w:rtl/>
        </w:rPr>
        <w:t xml:space="preserve">استغل الصهاينة </w:t>
      </w:r>
      <w:r w:rsidR="0068741F">
        <w:rPr>
          <w:rFonts w:hint="cs"/>
          <w:sz w:val="28"/>
          <w:szCs w:val="28"/>
          <w:rtl/>
        </w:rPr>
        <w:t xml:space="preserve">تقدم مصر في المجال الصحافي </w:t>
      </w:r>
      <w:r w:rsidR="00EB77E0">
        <w:rPr>
          <w:rFonts w:hint="cs"/>
          <w:sz w:val="28"/>
          <w:szCs w:val="28"/>
          <w:rtl/>
        </w:rPr>
        <w:t xml:space="preserve">فأسسوا </w:t>
      </w:r>
      <w:r w:rsidR="00E74AC5">
        <w:rPr>
          <w:rFonts w:hint="cs"/>
          <w:sz w:val="28"/>
          <w:szCs w:val="28"/>
          <w:rtl/>
        </w:rPr>
        <w:t>ثمان وعشرين مجلة وجريدة</w:t>
      </w:r>
      <w:r w:rsidR="009755BD">
        <w:rPr>
          <w:rFonts w:hint="cs"/>
          <w:sz w:val="28"/>
          <w:szCs w:val="28"/>
          <w:rtl/>
        </w:rPr>
        <w:t xml:space="preserve"> في مصر وحدها</w:t>
      </w:r>
      <w:r w:rsidR="00E74AC5">
        <w:rPr>
          <w:rFonts w:hint="cs"/>
          <w:sz w:val="28"/>
          <w:szCs w:val="28"/>
          <w:rtl/>
        </w:rPr>
        <w:t xml:space="preserve"> </w:t>
      </w:r>
      <w:r w:rsidR="009755BD">
        <w:rPr>
          <w:rFonts w:hint="cs"/>
          <w:sz w:val="28"/>
          <w:szCs w:val="28"/>
          <w:rtl/>
        </w:rPr>
        <w:t>لنشر الدعاية الصهيونية فيما بين عامي 1880 و</w:t>
      </w:r>
      <w:r w:rsidR="00900019">
        <w:rPr>
          <w:rFonts w:hint="cs"/>
          <w:sz w:val="28"/>
          <w:szCs w:val="28"/>
          <w:rtl/>
        </w:rPr>
        <w:t xml:space="preserve">1945. </w:t>
      </w:r>
      <w:r w:rsidR="00676E5F">
        <w:rPr>
          <w:rFonts w:hint="cs"/>
          <w:sz w:val="28"/>
          <w:szCs w:val="28"/>
          <w:rtl/>
        </w:rPr>
        <w:t xml:space="preserve">وفيما يلي عينة واحدة </w:t>
      </w:r>
      <w:r w:rsidR="00181A47">
        <w:rPr>
          <w:rFonts w:hint="cs"/>
          <w:sz w:val="28"/>
          <w:szCs w:val="28"/>
          <w:rtl/>
        </w:rPr>
        <w:t>من نوع</w:t>
      </w:r>
      <w:r w:rsidR="001C1A3D">
        <w:rPr>
          <w:rFonts w:hint="cs"/>
          <w:sz w:val="28"/>
          <w:szCs w:val="28"/>
          <w:rtl/>
        </w:rPr>
        <w:t xml:space="preserve"> تلك</w:t>
      </w:r>
      <w:r w:rsidR="00181A47">
        <w:rPr>
          <w:rFonts w:hint="cs"/>
          <w:sz w:val="28"/>
          <w:szCs w:val="28"/>
          <w:rtl/>
        </w:rPr>
        <w:t xml:space="preserve"> المنشورات</w:t>
      </w:r>
      <w:r w:rsidR="001C1A3D">
        <w:rPr>
          <w:rFonts w:hint="cs"/>
          <w:sz w:val="28"/>
          <w:szCs w:val="28"/>
          <w:rtl/>
        </w:rPr>
        <w:t xml:space="preserve"> الصهيونية</w:t>
      </w:r>
      <w:r w:rsidR="00181A47">
        <w:rPr>
          <w:rFonts w:hint="cs"/>
          <w:sz w:val="28"/>
          <w:szCs w:val="28"/>
          <w:rtl/>
        </w:rPr>
        <w:t xml:space="preserve"> نشر</w:t>
      </w:r>
      <w:r w:rsidR="007770AB">
        <w:rPr>
          <w:rFonts w:hint="cs"/>
          <w:sz w:val="28"/>
          <w:szCs w:val="28"/>
          <w:rtl/>
        </w:rPr>
        <w:t>ت</w:t>
      </w:r>
      <w:r w:rsidR="00181A47">
        <w:rPr>
          <w:rFonts w:hint="cs"/>
          <w:sz w:val="28"/>
          <w:szCs w:val="28"/>
          <w:rtl/>
        </w:rPr>
        <w:t xml:space="preserve"> </w:t>
      </w:r>
      <w:r w:rsidR="007770AB">
        <w:rPr>
          <w:rFonts w:hint="cs"/>
          <w:sz w:val="28"/>
          <w:szCs w:val="28"/>
          <w:rtl/>
        </w:rPr>
        <w:t xml:space="preserve">في صحيفة "شمس" </w:t>
      </w:r>
      <w:r w:rsidR="00AF3ABE">
        <w:rPr>
          <w:rFonts w:hint="cs"/>
          <w:sz w:val="28"/>
          <w:szCs w:val="28"/>
          <w:rtl/>
        </w:rPr>
        <w:t>بتاريخ 11/1/1935م:</w:t>
      </w:r>
    </w:p>
    <w:p w14:paraId="1438E34E" w14:textId="655CF32D" w:rsidR="000E7654" w:rsidRDefault="00AF3ABE" w:rsidP="000E7654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"إخواني الإسرائيليين: إن فلسطين تناديكم </w:t>
      </w:r>
      <w:r w:rsidR="00061B9C">
        <w:rPr>
          <w:rFonts w:hint="cs"/>
          <w:sz w:val="28"/>
          <w:szCs w:val="28"/>
          <w:rtl/>
        </w:rPr>
        <w:t xml:space="preserve">بأعلى صوتها طالبة منكم أنتم أبناؤها الأبرار، أن تشتروا </w:t>
      </w:r>
      <w:r w:rsidR="000E7654">
        <w:rPr>
          <w:rFonts w:hint="cs"/>
          <w:sz w:val="28"/>
          <w:szCs w:val="28"/>
          <w:rtl/>
        </w:rPr>
        <w:t xml:space="preserve">كم واحد منكم قطعة أرض بالنقد أو بالتقسيط، وذلك </w:t>
      </w:r>
      <w:r w:rsidR="00D87347">
        <w:rPr>
          <w:rFonts w:hint="cs"/>
          <w:sz w:val="28"/>
          <w:szCs w:val="28"/>
          <w:rtl/>
        </w:rPr>
        <w:t xml:space="preserve">بواسطة البنك على يد الوكيل </w:t>
      </w:r>
      <w:r w:rsidR="008E24BE">
        <w:rPr>
          <w:rFonts w:hint="cs"/>
          <w:sz w:val="28"/>
          <w:szCs w:val="28"/>
          <w:rtl/>
        </w:rPr>
        <w:t>الوحيد بالقطر المصري مع التسهيلات في الدفع</w:t>
      </w:r>
      <w:r w:rsidR="00B75DC3">
        <w:rPr>
          <w:rFonts w:hint="cs"/>
          <w:sz w:val="28"/>
          <w:szCs w:val="28"/>
          <w:rtl/>
        </w:rPr>
        <w:t xml:space="preserve"> ...". </w:t>
      </w:r>
    </w:p>
    <w:p w14:paraId="39E9EB67" w14:textId="15C45505" w:rsidR="001847AC" w:rsidRDefault="001847AC" w:rsidP="001847AC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ولقد تزامن </w:t>
      </w:r>
      <w:r w:rsidR="00D02BA2">
        <w:rPr>
          <w:rFonts w:hint="cs"/>
          <w:sz w:val="28"/>
          <w:szCs w:val="28"/>
          <w:rtl/>
        </w:rPr>
        <w:t xml:space="preserve">هذا النشاط الإعلامي مع نشاط </w:t>
      </w:r>
      <w:r w:rsidR="0018409A">
        <w:rPr>
          <w:rFonts w:hint="cs"/>
          <w:sz w:val="28"/>
          <w:szCs w:val="28"/>
          <w:rtl/>
        </w:rPr>
        <w:t xml:space="preserve">الهجرة اليهودية إلى فلسطين والاستيطان فيها. ومثل هذا النشاط الإعلامي في الوطن </w:t>
      </w:r>
      <w:r w:rsidR="00210205">
        <w:rPr>
          <w:rFonts w:hint="cs"/>
          <w:sz w:val="28"/>
          <w:szCs w:val="28"/>
          <w:rtl/>
        </w:rPr>
        <w:t xml:space="preserve">دليل على استغلال الصهيونية لأوضاع العالم العربي </w:t>
      </w:r>
      <w:r w:rsidR="00731CCE">
        <w:rPr>
          <w:rFonts w:hint="cs"/>
          <w:sz w:val="28"/>
          <w:szCs w:val="28"/>
          <w:rtl/>
        </w:rPr>
        <w:t>المتردية، ودليل أيضاً على استغلال ال</w:t>
      </w:r>
      <w:r w:rsidR="001F22BC">
        <w:rPr>
          <w:rFonts w:hint="cs"/>
          <w:sz w:val="28"/>
          <w:szCs w:val="28"/>
          <w:rtl/>
        </w:rPr>
        <w:t xml:space="preserve">صهيونية للتحالف القائم بينها وبين الإمبريالية العالمية </w:t>
      </w:r>
      <w:r w:rsidR="00061B28">
        <w:rPr>
          <w:rFonts w:hint="cs"/>
          <w:sz w:val="28"/>
          <w:szCs w:val="28"/>
          <w:rtl/>
        </w:rPr>
        <w:t xml:space="preserve">ممثلة بالاستعمارين البريطاني والفرنسي اللذان يحتلان </w:t>
      </w:r>
      <w:r w:rsidR="00270312">
        <w:rPr>
          <w:rFonts w:hint="cs"/>
          <w:sz w:val="28"/>
          <w:szCs w:val="28"/>
          <w:rtl/>
        </w:rPr>
        <w:t>معظم أجزاء العالم العربي.</w:t>
      </w:r>
    </w:p>
    <w:p w14:paraId="27FE6D65" w14:textId="24B42E13" w:rsidR="00B62D39" w:rsidRDefault="00AD7E3A" w:rsidP="00B62D3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وحين ننظر إلى أعداد </w:t>
      </w:r>
      <w:r w:rsidR="00A97405">
        <w:rPr>
          <w:rFonts w:hint="cs"/>
          <w:sz w:val="28"/>
          <w:szCs w:val="28"/>
          <w:rtl/>
        </w:rPr>
        <w:t>المستوطنات اليهودية التي أسست في فلسطين منذ عام 1882م/</w:t>
      </w:r>
      <w:r w:rsidR="00882FC3">
        <w:rPr>
          <w:rFonts w:hint="cs"/>
          <w:sz w:val="28"/>
          <w:szCs w:val="28"/>
          <w:rtl/>
        </w:rPr>
        <w:t xml:space="preserve">1299هـ حتى </w:t>
      </w:r>
      <w:r w:rsidR="00A256AD">
        <w:rPr>
          <w:rFonts w:hint="cs"/>
          <w:sz w:val="28"/>
          <w:szCs w:val="28"/>
          <w:rtl/>
        </w:rPr>
        <w:t>قبيل إعلان قيام دولة إسرائيل</w:t>
      </w:r>
      <w:r w:rsidR="0069150D">
        <w:rPr>
          <w:rFonts w:hint="cs"/>
          <w:sz w:val="28"/>
          <w:szCs w:val="28"/>
          <w:rtl/>
        </w:rPr>
        <w:t xml:space="preserve"> نجد أن أعداد المستوطنات تضاعفت عشرات المرات خلال </w:t>
      </w:r>
      <w:r w:rsidR="00113C76">
        <w:rPr>
          <w:rFonts w:hint="cs"/>
          <w:sz w:val="28"/>
          <w:szCs w:val="28"/>
          <w:rtl/>
        </w:rPr>
        <w:t xml:space="preserve">ستين سنة تقريباً. </w:t>
      </w:r>
      <w:r w:rsidR="001E5461">
        <w:rPr>
          <w:rFonts w:hint="cs"/>
          <w:sz w:val="28"/>
          <w:szCs w:val="28"/>
          <w:rtl/>
        </w:rPr>
        <w:t xml:space="preserve">فعدد المستوطنات كان خمس مستوطنات فقط في </w:t>
      </w:r>
      <w:r w:rsidR="000650E4">
        <w:rPr>
          <w:rFonts w:hint="cs"/>
          <w:sz w:val="28"/>
          <w:szCs w:val="28"/>
          <w:rtl/>
        </w:rPr>
        <w:t xml:space="preserve">1299هـ، ثم بلغ </w:t>
      </w:r>
      <w:r w:rsidR="002C37D1">
        <w:rPr>
          <w:rFonts w:hint="cs"/>
          <w:sz w:val="28"/>
          <w:szCs w:val="28"/>
          <w:rtl/>
        </w:rPr>
        <w:t>14 مستوطنة خلال ثمان سنوات فقط عام 1890م/</w:t>
      </w:r>
      <w:r w:rsidR="00F752C6">
        <w:rPr>
          <w:rFonts w:hint="cs"/>
          <w:sz w:val="28"/>
          <w:szCs w:val="28"/>
          <w:rtl/>
        </w:rPr>
        <w:t>1307هـ</w:t>
      </w:r>
      <w:r w:rsidR="00A974C7">
        <w:rPr>
          <w:rFonts w:hint="cs"/>
          <w:sz w:val="28"/>
          <w:szCs w:val="28"/>
          <w:rtl/>
        </w:rPr>
        <w:t>. ومع اندلاع الحرب العالمية الأولى عام 1914م/</w:t>
      </w:r>
      <w:r w:rsidR="0048208E">
        <w:rPr>
          <w:rFonts w:hint="cs"/>
          <w:sz w:val="28"/>
          <w:szCs w:val="28"/>
          <w:rtl/>
        </w:rPr>
        <w:t xml:space="preserve">1332هـ ارتفع عدد المستوطنات إلى </w:t>
      </w:r>
      <w:r w:rsidR="00744101">
        <w:rPr>
          <w:rFonts w:hint="cs"/>
          <w:sz w:val="28"/>
          <w:szCs w:val="28"/>
          <w:rtl/>
        </w:rPr>
        <w:t>47 مستوطنة</w:t>
      </w:r>
      <w:r w:rsidR="00D10EF2">
        <w:rPr>
          <w:rFonts w:hint="cs"/>
          <w:sz w:val="28"/>
          <w:szCs w:val="28"/>
          <w:rtl/>
        </w:rPr>
        <w:t>، ثم تضاعف العدد في أقل من خمس</w:t>
      </w:r>
      <w:r w:rsidR="00662C64">
        <w:rPr>
          <w:rFonts w:hint="cs"/>
          <w:sz w:val="28"/>
          <w:szCs w:val="28"/>
          <w:rtl/>
        </w:rPr>
        <w:t xml:space="preserve"> عشر</w:t>
      </w:r>
      <w:r w:rsidR="007C4993">
        <w:rPr>
          <w:rFonts w:hint="cs"/>
          <w:sz w:val="28"/>
          <w:szCs w:val="28"/>
          <w:rtl/>
        </w:rPr>
        <w:t>ة</w:t>
      </w:r>
      <w:r w:rsidR="00662C64">
        <w:rPr>
          <w:rFonts w:hint="cs"/>
          <w:sz w:val="28"/>
          <w:szCs w:val="28"/>
          <w:rtl/>
        </w:rPr>
        <w:t xml:space="preserve"> </w:t>
      </w:r>
      <w:r w:rsidR="007C4993">
        <w:rPr>
          <w:rFonts w:hint="cs"/>
          <w:sz w:val="28"/>
          <w:szCs w:val="28"/>
          <w:rtl/>
        </w:rPr>
        <w:t>سنة</w:t>
      </w:r>
      <w:r w:rsidR="00AB49FB">
        <w:rPr>
          <w:rFonts w:hint="cs"/>
          <w:sz w:val="28"/>
          <w:szCs w:val="28"/>
          <w:rtl/>
        </w:rPr>
        <w:t xml:space="preserve">، حيث بلغ عدد المستوطنات عام </w:t>
      </w:r>
      <w:r w:rsidR="00393474">
        <w:rPr>
          <w:rFonts w:hint="cs"/>
          <w:sz w:val="28"/>
          <w:szCs w:val="28"/>
          <w:rtl/>
        </w:rPr>
        <w:t xml:space="preserve">1927م/ 1345هـ </w:t>
      </w:r>
      <w:r w:rsidR="00504234">
        <w:rPr>
          <w:rFonts w:hint="cs"/>
          <w:sz w:val="28"/>
          <w:szCs w:val="28"/>
          <w:rtl/>
        </w:rPr>
        <w:t>ست وتسعين مستوطنة</w:t>
      </w:r>
      <w:r w:rsidR="00E33A3A">
        <w:rPr>
          <w:rFonts w:hint="cs"/>
          <w:sz w:val="28"/>
          <w:szCs w:val="28"/>
          <w:rtl/>
        </w:rPr>
        <w:t xml:space="preserve">. </w:t>
      </w:r>
      <w:r w:rsidR="005F4FDA">
        <w:rPr>
          <w:rFonts w:hint="cs"/>
          <w:sz w:val="28"/>
          <w:szCs w:val="28"/>
          <w:rtl/>
        </w:rPr>
        <w:t>وفي أقل من خمسة عشر عاماً</w:t>
      </w:r>
      <w:r w:rsidR="00A4610E">
        <w:rPr>
          <w:rFonts w:hint="cs"/>
          <w:sz w:val="28"/>
          <w:szCs w:val="28"/>
          <w:rtl/>
        </w:rPr>
        <w:t xml:space="preserve"> -تحديداً في عام </w:t>
      </w:r>
      <w:r w:rsidR="00231CA8">
        <w:rPr>
          <w:rFonts w:hint="cs"/>
          <w:sz w:val="28"/>
          <w:szCs w:val="28"/>
          <w:rtl/>
        </w:rPr>
        <w:t xml:space="preserve">1941م/1359هـ- </w:t>
      </w:r>
      <w:r w:rsidR="00A2266B">
        <w:rPr>
          <w:rFonts w:hint="cs"/>
          <w:sz w:val="28"/>
          <w:szCs w:val="28"/>
          <w:rtl/>
        </w:rPr>
        <w:t>بلغ عدد المستوطنات 231 مستوطنة.</w:t>
      </w:r>
      <w:r w:rsidR="00734631">
        <w:rPr>
          <w:rFonts w:hint="cs"/>
          <w:sz w:val="28"/>
          <w:szCs w:val="28"/>
          <w:rtl/>
        </w:rPr>
        <w:t xml:space="preserve"> وقبيل </w:t>
      </w:r>
      <w:r w:rsidR="00AF142B">
        <w:rPr>
          <w:rFonts w:hint="cs"/>
          <w:sz w:val="28"/>
          <w:szCs w:val="28"/>
          <w:rtl/>
        </w:rPr>
        <w:t>قيام دولة إسرائيل بسنتين -تحديداً عام 1946م/</w:t>
      </w:r>
      <w:r w:rsidR="000210A6">
        <w:rPr>
          <w:rFonts w:hint="cs"/>
          <w:sz w:val="28"/>
          <w:szCs w:val="28"/>
          <w:rtl/>
        </w:rPr>
        <w:t xml:space="preserve">1365هـ كان عدد المستوطنات 274 مستوطنة </w:t>
      </w:r>
      <w:r w:rsidR="00E4617F">
        <w:rPr>
          <w:rFonts w:hint="cs"/>
          <w:sz w:val="28"/>
          <w:szCs w:val="28"/>
          <w:rtl/>
        </w:rPr>
        <w:t xml:space="preserve">يقطنها قرابة </w:t>
      </w:r>
      <w:proofErr w:type="gramStart"/>
      <w:r w:rsidR="00E4617F">
        <w:rPr>
          <w:rFonts w:hint="cs"/>
          <w:sz w:val="28"/>
          <w:szCs w:val="28"/>
          <w:rtl/>
        </w:rPr>
        <w:t>مائة</w:t>
      </w:r>
      <w:proofErr w:type="gramEnd"/>
      <w:r w:rsidR="00E4617F">
        <w:rPr>
          <w:rFonts w:hint="cs"/>
          <w:sz w:val="28"/>
          <w:szCs w:val="28"/>
          <w:rtl/>
        </w:rPr>
        <w:t xml:space="preserve"> وستين ألفاً من اليهود</w:t>
      </w:r>
      <w:r w:rsidR="001D0C16">
        <w:rPr>
          <w:rFonts w:hint="cs"/>
          <w:sz w:val="28"/>
          <w:szCs w:val="28"/>
          <w:rtl/>
        </w:rPr>
        <w:t xml:space="preserve">، حيث شكلوا ما نسبته 27% </w:t>
      </w:r>
      <w:r w:rsidR="00CF7320">
        <w:rPr>
          <w:rFonts w:hint="cs"/>
          <w:sz w:val="28"/>
          <w:szCs w:val="28"/>
          <w:rtl/>
        </w:rPr>
        <w:t>من مجموع سكان فلسطين.</w:t>
      </w:r>
    </w:p>
    <w:p w14:paraId="2F584D3E" w14:textId="5BCA372B" w:rsidR="00A81206" w:rsidRDefault="00EE1FD1" w:rsidP="00A81206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ولأن </w:t>
      </w:r>
      <w:r w:rsidR="00795435">
        <w:rPr>
          <w:rFonts w:hint="cs"/>
          <w:sz w:val="28"/>
          <w:szCs w:val="28"/>
          <w:rtl/>
        </w:rPr>
        <w:t xml:space="preserve">الهجرة في نظر الحركة الصهيوني </w:t>
      </w:r>
      <w:r w:rsidR="008F4600">
        <w:rPr>
          <w:rFonts w:hint="cs"/>
          <w:sz w:val="28"/>
          <w:szCs w:val="28"/>
          <w:rtl/>
        </w:rPr>
        <w:t>لا يجب أن تتوقف</w:t>
      </w:r>
      <w:r w:rsidR="00F34FD8">
        <w:rPr>
          <w:rFonts w:hint="cs"/>
          <w:sz w:val="28"/>
          <w:szCs w:val="28"/>
          <w:rtl/>
        </w:rPr>
        <w:t xml:space="preserve"> لأن هذا يعني تدمير إسرائيل من الداخل</w:t>
      </w:r>
      <w:r w:rsidR="008F4600">
        <w:rPr>
          <w:rFonts w:hint="cs"/>
          <w:sz w:val="28"/>
          <w:szCs w:val="28"/>
          <w:rtl/>
        </w:rPr>
        <w:t xml:space="preserve">، فإن التشجيع على الهجرة والتسهيلات المقدمة للراغبين بالهجرة لم تتوقفان بعد إعلان قيام الكيان الصهيوني عام 1948م/ </w:t>
      </w:r>
      <w:r w:rsidR="00101205">
        <w:rPr>
          <w:rFonts w:hint="cs"/>
          <w:sz w:val="28"/>
          <w:szCs w:val="28"/>
          <w:rtl/>
        </w:rPr>
        <w:t>1367هـ، بل</w:t>
      </w:r>
      <w:r w:rsidR="00F34FD8">
        <w:rPr>
          <w:rFonts w:hint="cs"/>
          <w:sz w:val="28"/>
          <w:szCs w:val="28"/>
          <w:rtl/>
        </w:rPr>
        <w:t xml:space="preserve"> </w:t>
      </w:r>
      <w:r w:rsidR="001E2C0C">
        <w:rPr>
          <w:rFonts w:hint="cs"/>
          <w:sz w:val="28"/>
          <w:szCs w:val="28"/>
          <w:rtl/>
        </w:rPr>
        <w:t xml:space="preserve">إن التسهيلات زادت </w:t>
      </w:r>
      <w:r w:rsidR="005A60AE">
        <w:rPr>
          <w:rFonts w:hint="cs"/>
          <w:sz w:val="28"/>
          <w:szCs w:val="28"/>
          <w:rtl/>
        </w:rPr>
        <w:t xml:space="preserve">والتشجيع استمر. </w:t>
      </w:r>
      <w:r w:rsidR="0000634D">
        <w:rPr>
          <w:rFonts w:hint="cs"/>
          <w:sz w:val="28"/>
          <w:szCs w:val="28"/>
          <w:rtl/>
        </w:rPr>
        <w:t>ولذا فإننا نجد أن عدد المهاجرين في السنة التي أعلن فيها قيام الكيان الصهيوني</w:t>
      </w:r>
      <w:r w:rsidR="002074DE">
        <w:rPr>
          <w:rFonts w:hint="cs"/>
          <w:sz w:val="28"/>
          <w:szCs w:val="28"/>
          <w:rtl/>
        </w:rPr>
        <w:t xml:space="preserve"> </w:t>
      </w:r>
      <w:r w:rsidR="005B26A4">
        <w:rPr>
          <w:rFonts w:hint="cs"/>
          <w:sz w:val="28"/>
          <w:szCs w:val="28"/>
          <w:rtl/>
        </w:rPr>
        <w:t xml:space="preserve">1367هـ فاق </w:t>
      </w:r>
      <w:proofErr w:type="gramStart"/>
      <w:r w:rsidR="005B26A4">
        <w:rPr>
          <w:rFonts w:hint="cs"/>
          <w:sz w:val="28"/>
          <w:szCs w:val="28"/>
          <w:rtl/>
        </w:rPr>
        <w:t>المائة</w:t>
      </w:r>
      <w:proofErr w:type="gramEnd"/>
      <w:r w:rsidR="005B26A4">
        <w:rPr>
          <w:rFonts w:hint="cs"/>
          <w:sz w:val="28"/>
          <w:szCs w:val="28"/>
          <w:rtl/>
        </w:rPr>
        <w:t xml:space="preserve"> ألف مهاجر، بينما بلغ في السنة التي تليها</w:t>
      </w:r>
      <w:r w:rsidR="00A30C4C">
        <w:rPr>
          <w:rFonts w:hint="cs"/>
          <w:sz w:val="28"/>
          <w:szCs w:val="28"/>
          <w:rtl/>
        </w:rPr>
        <w:t xml:space="preserve"> أكثر من مائتين وتسع وثلاثين ألف مهاجر.</w:t>
      </w:r>
    </w:p>
    <w:p w14:paraId="4CEF84C0" w14:textId="6500210F" w:rsidR="00333CB9" w:rsidRDefault="00D47354" w:rsidP="0032712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ويتكون المهاجرون اليهود في إسرائيل من </w:t>
      </w:r>
      <w:r w:rsidR="00941A4E">
        <w:rPr>
          <w:rFonts w:hint="cs"/>
          <w:sz w:val="28"/>
          <w:szCs w:val="28"/>
          <w:rtl/>
        </w:rPr>
        <w:t>ثلاثة عناصر أساسية: يهود أوروبا الغربية</w:t>
      </w:r>
      <w:r w:rsidR="006C18C6">
        <w:rPr>
          <w:rFonts w:hint="cs"/>
          <w:sz w:val="28"/>
          <w:szCs w:val="28"/>
          <w:rtl/>
        </w:rPr>
        <w:t xml:space="preserve"> ويعرفون </w:t>
      </w:r>
      <w:proofErr w:type="gramStart"/>
      <w:r w:rsidR="006C18C6">
        <w:rPr>
          <w:rFonts w:hint="cs"/>
          <w:sz w:val="28"/>
          <w:szCs w:val="28"/>
          <w:rtl/>
        </w:rPr>
        <w:t>بـ"</w:t>
      </w:r>
      <w:proofErr w:type="spellStart"/>
      <w:proofErr w:type="gramEnd"/>
      <w:r w:rsidR="006C18C6">
        <w:rPr>
          <w:rFonts w:hint="cs"/>
          <w:sz w:val="28"/>
          <w:szCs w:val="28"/>
          <w:rtl/>
        </w:rPr>
        <w:t>الأسكنازيم</w:t>
      </w:r>
      <w:proofErr w:type="spellEnd"/>
      <w:r w:rsidR="006C18C6">
        <w:rPr>
          <w:rFonts w:hint="cs"/>
          <w:sz w:val="28"/>
          <w:szCs w:val="28"/>
          <w:rtl/>
        </w:rPr>
        <w:t>"، ويهود أوروبا الشرقية</w:t>
      </w:r>
      <w:r w:rsidR="00C056C1">
        <w:rPr>
          <w:rFonts w:hint="cs"/>
          <w:sz w:val="28"/>
          <w:szCs w:val="28"/>
          <w:rtl/>
        </w:rPr>
        <w:t xml:space="preserve"> ويعرفون بـ"</w:t>
      </w:r>
      <w:proofErr w:type="spellStart"/>
      <w:r w:rsidR="00C056C1">
        <w:rPr>
          <w:rFonts w:hint="cs"/>
          <w:sz w:val="28"/>
          <w:szCs w:val="28"/>
          <w:rtl/>
        </w:rPr>
        <w:t>السفارديم</w:t>
      </w:r>
      <w:proofErr w:type="spellEnd"/>
      <w:r w:rsidR="00C056C1">
        <w:rPr>
          <w:rFonts w:hint="cs"/>
          <w:sz w:val="28"/>
          <w:szCs w:val="28"/>
          <w:rtl/>
        </w:rPr>
        <w:t xml:space="preserve">"، </w:t>
      </w:r>
      <w:r w:rsidR="0019393B">
        <w:rPr>
          <w:rFonts w:hint="cs"/>
          <w:sz w:val="28"/>
          <w:szCs w:val="28"/>
          <w:rtl/>
        </w:rPr>
        <w:t>واليهود العرب.</w:t>
      </w:r>
    </w:p>
    <w:p w14:paraId="6227B974" w14:textId="41A41B5E" w:rsidR="00333CB9" w:rsidRPr="00BF6045" w:rsidRDefault="00BF6045" w:rsidP="00614B26">
      <w:pPr>
        <w:jc w:val="right"/>
        <w:rPr>
          <w:b/>
          <w:bCs/>
          <w:sz w:val="28"/>
          <w:szCs w:val="28"/>
          <w:rtl/>
        </w:rPr>
      </w:pPr>
      <w:r w:rsidRPr="00BF6045">
        <w:rPr>
          <w:rFonts w:hint="cs"/>
          <w:b/>
          <w:bCs/>
          <w:sz w:val="28"/>
          <w:szCs w:val="28"/>
          <w:rtl/>
        </w:rPr>
        <w:t>المراجع:</w:t>
      </w:r>
    </w:p>
    <w:p w14:paraId="5FB4C7D5" w14:textId="7F83F0D3" w:rsidR="00333CB9" w:rsidRPr="00614B26" w:rsidRDefault="00DD0E80" w:rsidP="00614B26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عبدالملك </w:t>
      </w:r>
      <w:r w:rsidR="00A11F19">
        <w:rPr>
          <w:rFonts w:hint="cs"/>
          <w:sz w:val="28"/>
          <w:szCs w:val="28"/>
          <w:rtl/>
        </w:rPr>
        <w:t xml:space="preserve">خلف التميمي: </w:t>
      </w:r>
      <w:r w:rsidR="007C7C4A">
        <w:rPr>
          <w:rFonts w:hint="cs"/>
          <w:sz w:val="28"/>
          <w:szCs w:val="28"/>
          <w:rtl/>
        </w:rPr>
        <w:t>الاستيطان الأجنبي في الوطن العربي، ص95-</w:t>
      </w:r>
      <w:r w:rsidR="00327127">
        <w:rPr>
          <w:rFonts w:hint="cs"/>
          <w:sz w:val="28"/>
          <w:szCs w:val="28"/>
          <w:rtl/>
        </w:rPr>
        <w:t>104.</w:t>
      </w:r>
    </w:p>
    <w:sectPr w:rsidR="00333CB9" w:rsidRPr="00614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5FB1"/>
    <w:multiLevelType w:val="hybridMultilevel"/>
    <w:tmpl w:val="5A5A9F3A"/>
    <w:lvl w:ilvl="0" w:tplc="29DADF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25CE0"/>
    <w:multiLevelType w:val="hybridMultilevel"/>
    <w:tmpl w:val="1FD8EAEE"/>
    <w:lvl w:ilvl="0" w:tplc="6988EA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A792A"/>
    <w:multiLevelType w:val="hybridMultilevel"/>
    <w:tmpl w:val="89CCF1FC"/>
    <w:lvl w:ilvl="0" w:tplc="0DF4CE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E7C6A"/>
    <w:multiLevelType w:val="hybridMultilevel"/>
    <w:tmpl w:val="EB9EC43A"/>
    <w:lvl w:ilvl="0" w:tplc="C9069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88"/>
    <w:rsid w:val="0000634D"/>
    <w:rsid w:val="000067F6"/>
    <w:rsid w:val="000210A6"/>
    <w:rsid w:val="0002249D"/>
    <w:rsid w:val="000249E5"/>
    <w:rsid w:val="00061B28"/>
    <w:rsid w:val="00061B9C"/>
    <w:rsid w:val="00064014"/>
    <w:rsid w:val="000650E4"/>
    <w:rsid w:val="000850B6"/>
    <w:rsid w:val="00087B0B"/>
    <w:rsid w:val="000963D7"/>
    <w:rsid w:val="000A77A3"/>
    <w:rsid w:val="000C3E93"/>
    <w:rsid w:val="000D3772"/>
    <w:rsid w:val="000E23B4"/>
    <w:rsid w:val="000E7654"/>
    <w:rsid w:val="00100A2F"/>
    <w:rsid w:val="00101205"/>
    <w:rsid w:val="00113C76"/>
    <w:rsid w:val="00141A74"/>
    <w:rsid w:val="0017738F"/>
    <w:rsid w:val="00181A47"/>
    <w:rsid w:val="0018409A"/>
    <w:rsid w:val="001847AC"/>
    <w:rsid w:val="0019393B"/>
    <w:rsid w:val="001A7C06"/>
    <w:rsid w:val="001C1A3D"/>
    <w:rsid w:val="001D0C16"/>
    <w:rsid w:val="001E0A4D"/>
    <w:rsid w:val="001E2C0C"/>
    <w:rsid w:val="001E5461"/>
    <w:rsid w:val="001F22BC"/>
    <w:rsid w:val="001F74BE"/>
    <w:rsid w:val="00204052"/>
    <w:rsid w:val="002074DE"/>
    <w:rsid w:val="00210205"/>
    <w:rsid w:val="002105A6"/>
    <w:rsid w:val="0023170E"/>
    <w:rsid w:val="00231CA8"/>
    <w:rsid w:val="00243D0C"/>
    <w:rsid w:val="00253BE2"/>
    <w:rsid w:val="0025422B"/>
    <w:rsid w:val="00270312"/>
    <w:rsid w:val="00280798"/>
    <w:rsid w:val="002830F5"/>
    <w:rsid w:val="00290826"/>
    <w:rsid w:val="002C37D1"/>
    <w:rsid w:val="002D48B5"/>
    <w:rsid w:val="0032584A"/>
    <w:rsid w:val="00327127"/>
    <w:rsid w:val="003334DA"/>
    <w:rsid w:val="00333CB9"/>
    <w:rsid w:val="00336511"/>
    <w:rsid w:val="00341C27"/>
    <w:rsid w:val="0034333A"/>
    <w:rsid w:val="00354A71"/>
    <w:rsid w:val="00393474"/>
    <w:rsid w:val="003C1340"/>
    <w:rsid w:val="003C21D7"/>
    <w:rsid w:val="003E1812"/>
    <w:rsid w:val="00400104"/>
    <w:rsid w:val="00412611"/>
    <w:rsid w:val="00446857"/>
    <w:rsid w:val="004720E8"/>
    <w:rsid w:val="0048208E"/>
    <w:rsid w:val="00494110"/>
    <w:rsid w:val="004D6BE9"/>
    <w:rsid w:val="004E7396"/>
    <w:rsid w:val="00500C85"/>
    <w:rsid w:val="00501099"/>
    <w:rsid w:val="00504234"/>
    <w:rsid w:val="00552B59"/>
    <w:rsid w:val="00557243"/>
    <w:rsid w:val="00563BB3"/>
    <w:rsid w:val="00564914"/>
    <w:rsid w:val="0057252A"/>
    <w:rsid w:val="005A60AE"/>
    <w:rsid w:val="005B26A4"/>
    <w:rsid w:val="005E2234"/>
    <w:rsid w:val="005F4FDA"/>
    <w:rsid w:val="0060287F"/>
    <w:rsid w:val="00614B26"/>
    <w:rsid w:val="00614C31"/>
    <w:rsid w:val="00624CA1"/>
    <w:rsid w:val="00662C64"/>
    <w:rsid w:val="00676E5F"/>
    <w:rsid w:val="0068741F"/>
    <w:rsid w:val="0069150D"/>
    <w:rsid w:val="006B289D"/>
    <w:rsid w:val="006C18C6"/>
    <w:rsid w:val="006C53DA"/>
    <w:rsid w:val="006C6BD0"/>
    <w:rsid w:val="00706E06"/>
    <w:rsid w:val="0072742B"/>
    <w:rsid w:val="00731CCE"/>
    <w:rsid w:val="00734631"/>
    <w:rsid w:val="00744101"/>
    <w:rsid w:val="00744111"/>
    <w:rsid w:val="0074510E"/>
    <w:rsid w:val="00763309"/>
    <w:rsid w:val="0076777D"/>
    <w:rsid w:val="007770AB"/>
    <w:rsid w:val="00795435"/>
    <w:rsid w:val="007A15AD"/>
    <w:rsid w:val="007A5804"/>
    <w:rsid w:val="007C4993"/>
    <w:rsid w:val="007C7C4A"/>
    <w:rsid w:val="007D221D"/>
    <w:rsid w:val="008110C4"/>
    <w:rsid w:val="00820F3F"/>
    <w:rsid w:val="00835288"/>
    <w:rsid w:val="00867784"/>
    <w:rsid w:val="00882FC3"/>
    <w:rsid w:val="008A3F0C"/>
    <w:rsid w:val="008A48E4"/>
    <w:rsid w:val="008B7105"/>
    <w:rsid w:val="008D161C"/>
    <w:rsid w:val="008E24BE"/>
    <w:rsid w:val="008E7BCD"/>
    <w:rsid w:val="008F4600"/>
    <w:rsid w:val="00900019"/>
    <w:rsid w:val="00941A4E"/>
    <w:rsid w:val="009755BD"/>
    <w:rsid w:val="00991BE3"/>
    <w:rsid w:val="009C2DC6"/>
    <w:rsid w:val="009D675F"/>
    <w:rsid w:val="00A11F19"/>
    <w:rsid w:val="00A2266B"/>
    <w:rsid w:val="00A256AD"/>
    <w:rsid w:val="00A30C4C"/>
    <w:rsid w:val="00A4610E"/>
    <w:rsid w:val="00A55304"/>
    <w:rsid w:val="00A81206"/>
    <w:rsid w:val="00A97405"/>
    <w:rsid w:val="00A974C7"/>
    <w:rsid w:val="00AB49FB"/>
    <w:rsid w:val="00AC47D0"/>
    <w:rsid w:val="00AD51A3"/>
    <w:rsid w:val="00AD7E3A"/>
    <w:rsid w:val="00AF142B"/>
    <w:rsid w:val="00AF3ABE"/>
    <w:rsid w:val="00B210EE"/>
    <w:rsid w:val="00B31C1B"/>
    <w:rsid w:val="00B412AD"/>
    <w:rsid w:val="00B62D39"/>
    <w:rsid w:val="00B75DC3"/>
    <w:rsid w:val="00BC713A"/>
    <w:rsid w:val="00BD2DB1"/>
    <w:rsid w:val="00BF3CEC"/>
    <w:rsid w:val="00BF6045"/>
    <w:rsid w:val="00C056C1"/>
    <w:rsid w:val="00C26D94"/>
    <w:rsid w:val="00C46A5B"/>
    <w:rsid w:val="00C61254"/>
    <w:rsid w:val="00C93114"/>
    <w:rsid w:val="00C96D43"/>
    <w:rsid w:val="00CB4711"/>
    <w:rsid w:val="00CF7320"/>
    <w:rsid w:val="00D02BA2"/>
    <w:rsid w:val="00D10EF2"/>
    <w:rsid w:val="00D158DE"/>
    <w:rsid w:val="00D471B2"/>
    <w:rsid w:val="00D47354"/>
    <w:rsid w:val="00D501A8"/>
    <w:rsid w:val="00D63009"/>
    <w:rsid w:val="00D639C9"/>
    <w:rsid w:val="00D87347"/>
    <w:rsid w:val="00D95D35"/>
    <w:rsid w:val="00DA4714"/>
    <w:rsid w:val="00DA5474"/>
    <w:rsid w:val="00DC0EAB"/>
    <w:rsid w:val="00DD0E80"/>
    <w:rsid w:val="00DD5F71"/>
    <w:rsid w:val="00DE0814"/>
    <w:rsid w:val="00E037AC"/>
    <w:rsid w:val="00E10284"/>
    <w:rsid w:val="00E33A3A"/>
    <w:rsid w:val="00E37D1B"/>
    <w:rsid w:val="00E4617F"/>
    <w:rsid w:val="00E65B3E"/>
    <w:rsid w:val="00E74AC5"/>
    <w:rsid w:val="00E86A64"/>
    <w:rsid w:val="00EB77E0"/>
    <w:rsid w:val="00EE1FD1"/>
    <w:rsid w:val="00F23897"/>
    <w:rsid w:val="00F34FD8"/>
    <w:rsid w:val="00F752C6"/>
    <w:rsid w:val="00F9663D"/>
    <w:rsid w:val="00F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3F77"/>
  <w15:chartTrackingRefBased/>
  <w15:docId w15:val="{EEF320E3-5D0E-4958-90E6-9DB966BB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منصور الشريدة</dc:creator>
  <cp:keywords/>
  <dc:description/>
  <cp:lastModifiedBy>منصور الشريدة</cp:lastModifiedBy>
  <cp:revision>189</cp:revision>
  <dcterms:created xsi:type="dcterms:W3CDTF">2021-01-18T10:14:00Z</dcterms:created>
  <dcterms:modified xsi:type="dcterms:W3CDTF">2021-01-18T15:45:00Z</dcterms:modified>
</cp:coreProperties>
</file>