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BDFCB" w14:textId="694DF350" w:rsidR="006A5BC6" w:rsidRDefault="001254B6" w:rsidP="001254B6">
      <w:pPr>
        <w:bidi/>
        <w:jc w:val="center"/>
        <w:rPr>
          <w:b/>
          <w:bCs/>
          <w:sz w:val="28"/>
          <w:szCs w:val="28"/>
        </w:rPr>
      </w:pPr>
      <w:r w:rsidRPr="001254B6">
        <w:rPr>
          <w:rFonts w:hint="cs"/>
          <w:b/>
          <w:bCs/>
          <w:sz w:val="28"/>
          <w:szCs w:val="28"/>
          <w:rtl/>
        </w:rPr>
        <w:t>بترومين</w:t>
      </w:r>
    </w:p>
    <w:p w14:paraId="4132DDB4" w14:textId="26635698" w:rsidR="000B2BA5" w:rsidRDefault="00D36BCD" w:rsidP="002C7B12">
      <w:pPr>
        <w:bidi/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  <w:r w:rsidR="0021023A">
        <w:rPr>
          <w:rFonts w:hint="cs"/>
          <w:sz w:val="28"/>
          <w:szCs w:val="28"/>
          <w:rtl/>
        </w:rPr>
        <w:t xml:space="preserve">أسست </w:t>
      </w:r>
      <w:r w:rsidR="00C00EC2">
        <w:rPr>
          <w:rFonts w:hint="cs"/>
          <w:sz w:val="28"/>
          <w:szCs w:val="28"/>
          <w:rtl/>
        </w:rPr>
        <w:t xml:space="preserve">حكومة المملكة العربية السعودية أول مؤسسة نفطية </w:t>
      </w:r>
      <w:r>
        <w:rPr>
          <w:rFonts w:hint="cs"/>
          <w:sz w:val="28"/>
          <w:szCs w:val="28"/>
          <w:rtl/>
        </w:rPr>
        <w:t>وطنية، وهي المؤسسة العامة للبترول والمعادن (بترومين</w:t>
      </w:r>
      <w:r w:rsidR="00756270">
        <w:rPr>
          <w:rFonts w:hint="cs"/>
          <w:sz w:val="28"/>
          <w:szCs w:val="28"/>
          <w:rtl/>
        </w:rPr>
        <w:t xml:space="preserve"> </w:t>
      </w:r>
      <w:r w:rsidR="00756270">
        <w:rPr>
          <w:sz w:val="28"/>
          <w:szCs w:val="28"/>
        </w:rPr>
        <w:t>Petromin</w:t>
      </w:r>
      <w:r>
        <w:rPr>
          <w:rFonts w:hint="cs"/>
          <w:sz w:val="28"/>
          <w:szCs w:val="28"/>
          <w:rtl/>
        </w:rPr>
        <w:t xml:space="preserve">) </w:t>
      </w:r>
      <w:r w:rsidR="006C27FD">
        <w:rPr>
          <w:rFonts w:hint="cs"/>
          <w:sz w:val="28"/>
          <w:szCs w:val="28"/>
          <w:rtl/>
        </w:rPr>
        <w:t xml:space="preserve">وفق مرسوم </w:t>
      </w:r>
      <w:r w:rsidR="00796B64">
        <w:rPr>
          <w:rFonts w:hint="cs"/>
          <w:sz w:val="28"/>
          <w:szCs w:val="28"/>
          <w:rtl/>
        </w:rPr>
        <w:t>ملكي أصدره الملك سعود في عام 1382هـ/ 1962م</w:t>
      </w:r>
      <w:r w:rsidR="00870C9B">
        <w:rPr>
          <w:rFonts w:hint="cs"/>
          <w:sz w:val="28"/>
          <w:szCs w:val="28"/>
          <w:rtl/>
        </w:rPr>
        <w:t>. و</w:t>
      </w:r>
      <w:r w:rsidR="001E6D76">
        <w:rPr>
          <w:rFonts w:hint="cs"/>
          <w:sz w:val="28"/>
          <w:szCs w:val="28"/>
          <w:rtl/>
        </w:rPr>
        <w:t>اسم</w:t>
      </w:r>
      <w:r w:rsidR="0094482E">
        <w:rPr>
          <w:rFonts w:hint="cs"/>
          <w:sz w:val="28"/>
          <w:szCs w:val="28"/>
          <w:rtl/>
        </w:rPr>
        <w:t xml:space="preserve"> (بترومين </w:t>
      </w:r>
      <w:r w:rsidR="0094482E">
        <w:rPr>
          <w:sz w:val="28"/>
          <w:szCs w:val="28"/>
        </w:rPr>
        <w:t>Petromin</w:t>
      </w:r>
      <w:r w:rsidR="0094482E">
        <w:rPr>
          <w:rFonts w:hint="cs"/>
          <w:sz w:val="28"/>
          <w:szCs w:val="28"/>
          <w:rtl/>
        </w:rPr>
        <w:t xml:space="preserve">) </w:t>
      </w:r>
      <w:r w:rsidR="009A4395">
        <w:rPr>
          <w:rFonts w:hint="cs"/>
          <w:sz w:val="28"/>
          <w:szCs w:val="28"/>
          <w:rtl/>
        </w:rPr>
        <w:t xml:space="preserve">عبارة عن اختصار لمفردتي (نفط </w:t>
      </w:r>
      <w:r w:rsidR="009A4395">
        <w:rPr>
          <w:sz w:val="28"/>
          <w:szCs w:val="28"/>
        </w:rPr>
        <w:t>Petrol</w:t>
      </w:r>
      <w:r w:rsidR="00937B06">
        <w:rPr>
          <w:sz w:val="28"/>
          <w:szCs w:val="28"/>
        </w:rPr>
        <w:t>eum</w:t>
      </w:r>
      <w:r w:rsidR="00937B06">
        <w:rPr>
          <w:rFonts w:hint="cs"/>
          <w:sz w:val="28"/>
          <w:szCs w:val="28"/>
          <w:rtl/>
        </w:rPr>
        <w:t xml:space="preserve">) و (معادن </w:t>
      </w:r>
      <w:r w:rsidR="00937B06">
        <w:rPr>
          <w:sz w:val="28"/>
          <w:szCs w:val="28"/>
        </w:rPr>
        <w:t>Minerals</w:t>
      </w:r>
      <w:r w:rsidR="00937B06">
        <w:rPr>
          <w:rFonts w:hint="cs"/>
          <w:sz w:val="28"/>
          <w:szCs w:val="28"/>
          <w:rtl/>
        </w:rPr>
        <w:t>)</w:t>
      </w:r>
      <w:r w:rsidR="001E6D76">
        <w:rPr>
          <w:rFonts w:hint="cs"/>
          <w:sz w:val="28"/>
          <w:szCs w:val="28"/>
          <w:rtl/>
        </w:rPr>
        <w:t xml:space="preserve">، وهو ما </w:t>
      </w:r>
      <w:r w:rsidR="005F3DBB">
        <w:rPr>
          <w:rFonts w:hint="cs"/>
          <w:sz w:val="28"/>
          <w:szCs w:val="28"/>
          <w:rtl/>
        </w:rPr>
        <w:t>يلخص اختصاص هذه الشركة.</w:t>
      </w:r>
      <w:r w:rsidR="002C7B12">
        <w:rPr>
          <w:rFonts w:hint="cs"/>
          <w:sz w:val="28"/>
          <w:szCs w:val="28"/>
          <w:rtl/>
        </w:rPr>
        <w:t xml:space="preserve"> </w:t>
      </w:r>
      <w:r w:rsidR="000B2BA5">
        <w:rPr>
          <w:rFonts w:hint="cs"/>
          <w:sz w:val="28"/>
          <w:szCs w:val="28"/>
          <w:rtl/>
        </w:rPr>
        <w:t>أُ</w:t>
      </w:r>
      <w:r w:rsidR="008A049B">
        <w:rPr>
          <w:rFonts w:hint="cs"/>
          <w:sz w:val="28"/>
          <w:szCs w:val="28"/>
          <w:rtl/>
        </w:rPr>
        <w:t>لحقت شركة بترومين بوزارة البترول والثروة المعدنية</w:t>
      </w:r>
      <w:r w:rsidR="003E6D0E">
        <w:rPr>
          <w:rFonts w:hint="cs"/>
          <w:sz w:val="28"/>
          <w:szCs w:val="28"/>
          <w:rtl/>
        </w:rPr>
        <w:t xml:space="preserve">، واتخذت من الرياض مقراً لها. </w:t>
      </w:r>
    </w:p>
    <w:p w14:paraId="3B1BC2AD" w14:textId="64BE9E53" w:rsidR="002C7B12" w:rsidRDefault="002C7B12" w:rsidP="002C7B12">
      <w:pPr>
        <w:bidi/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  <w:r w:rsidR="00683F5D">
        <w:rPr>
          <w:rFonts w:hint="cs"/>
          <w:sz w:val="28"/>
          <w:szCs w:val="28"/>
          <w:rtl/>
        </w:rPr>
        <w:t xml:space="preserve">أرادت الشركة </w:t>
      </w:r>
      <w:r w:rsidR="00774739">
        <w:rPr>
          <w:rFonts w:hint="cs"/>
          <w:sz w:val="28"/>
          <w:szCs w:val="28"/>
          <w:rtl/>
        </w:rPr>
        <w:t xml:space="preserve">المساهمة في مختلف أوجه </w:t>
      </w:r>
      <w:r w:rsidR="00014925">
        <w:rPr>
          <w:rFonts w:hint="cs"/>
          <w:sz w:val="28"/>
          <w:szCs w:val="28"/>
          <w:rtl/>
        </w:rPr>
        <w:t xml:space="preserve">النشاط التجاري </w:t>
      </w:r>
      <w:r w:rsidR="00FF1BBE">
        <w:rPr>
          <w:rFonts w:hint="cs"/>
          <w:sz w:val="28"/>
          <w:szCs w:val="28"/>
          <w:rtl/>
        </w:rPr>
        <w:t>والصناعي المتعلق بالنفط والمعادن</w:t>
      </w:r>
      <w:r w:rsidR="00BB32EC">
        <w:rPr>
          <w:rFonts w:hint="cs"/>
          <w:sz w:val="28"/>
          <w:szCs w:val="28"/>
          <w:rtl/>
        </w:rPr>
        <w:t xml:space="preserve">، وتحقيقاً لهذا الغرض أنجزت بترومين </w:t>
      </w:r>
      <w:r w:rsidR="006D1195">
        <w:rPr>
          <w:rFonts w:hint="cs"/>
          <w:sz w:val="28"/>
          <w:szCs w:val="28"/>
          <w:rtl/>
        </w:rPr>
        <w:t>العديد من المشاريع في قطاع النفط والصناعات النفطية والغاز الطبيعي</w:t>
      </w:r>
      <w:r w:rsidR="005A2F24">
        <w:rPr>
          <w:rFonts w:hint="cs"/>
          <w:sz w:val="28"/>
          <w:szCs w:val="28"/>
          <w:rtl/>
        </w:rPr>
        <w:t xml:space="preserve"> والصناعات البتروكيميائية والمعادن والصناعات المعدنية</w:t>
      </w:r>
      <w:r w:rsidR="00CE4B58">
        <w:rPr>
          <w:rFonts w:hint="cs"/>
          <w:sz w:val="28"/>
          <w:szCs w:val="28"/>
          <w:rtl/>
        </w:rPr>
        <w:t>.</w:t>
      </w:r>
      <w:r w:rsidR="004E4956">
        <w:rPr>
          <w:rFonts w:hint="cs"/>
          <w:sz w:val="28"/>
          <w:szCs w:val="28"/>
          <w:rtl/>
        </w:rPr>
        <w:t xml:space="preserve"> أبرمت بترومين اتفاقية مع شركة الزيت العربية </w:t>
      </w:r>
      <w:r w:rsidR="00DA06F3">
        <w:rPr>
          <w:rFonts w:hint="cs"/>
          <w:sz w:val="28"/>
          <w:szCs w:val="28"/>
          <w:rtl/>
        </w:rPr>
        <w:t>الأميركية (أرامكو)</w:t>
      </w:r>
      <w:r w:rsidR="00CE4B58">
        <w:rPr>
          <w:rFonts w:hint="cs"/>
          <w:sz w:val="28"/>
          <w:szCs w:val="28"/>
          <w:rtl/>
        </w:rPr>
        <w:t xml:space="preserve"> في عام </w:t>
      </w:r>
      <w:r w:rsidR="00772B6C">
        <w:rPr>
          <w:rFonts w:hint="cs"/>
          <w:sz w:val="28"/>
          <w:szCs w:val="28"/>
          <w:rtl/>
        </w:rPr>
        <w:t xml:space="preserve">1389هـ/ 1969م </w:t>
      </w:r>
      <w:r w:rsidR="004852FF">
        <w:rPr>
          <w:rFonts w:hint="cs"/>
          <w:sz w:val="28"/>
          <w:szCs w:val="28"/>
          <w:rtl/>
        </w:rPr>
        <w:t xml:space="preserve">تعهد بموجبها أرامكو بأن تورد الغاز المسال إلى </w:t>
      </w:r>
      <w:r w:rsidR="008B197D">
        <w:rPr>
          <w:rFonts w:hint="cs"/>
          <w:sz w:val="28"/>
          <w:szCs w:val="28"/>
          <w:rtl/>
        </w:rPr>
        <w:t xml:space="preserve">بترومين، لتقوم الأخيرة بتوزيعه </w:t>
      </w:r>
      <w:r w:rsidR="005349BE">
        <w:rPr>
          <w:rFonts w:hint="cs"/>
          <w:sz w:val="28"/>
          <w:szCs w:val="28"/>
          <w:rtl/>
        </w:rPr>
        <w:t>في أنحاء البلاد.</w:t>
      </w:r>
    </w:p>
    <w:p w14:paraId="7FCCCE1C" w14:textId="5A464E2F" w:rsidR="006764B4" w:rsidRDefault="006764B4" w:rsidP="006764B4">
      <w:pPr>
        <w:bidi/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>من أهم ال</w:t>
      </w:r>
      <w:r w:rsidR="009135CC">
        <w:rPr>
          <w:rFonts w:hint="cs"/>
          <w:sz w:val="28"/>
          <w:szCs w:val="28"/>
          <w:rtl/>
        </w:rPr>
        <w:t xml:space="preserve">إنجازات التي سعت بترومين للحصول عليها هو اكتشاف النفط في </w:t>
      </w:r>
      <w:r w:rsidR="00F46ED8">
        <w:rPr>
          <w:rFonts w:hint="cs"/>
          <w:sz w:val="28"/>
          <w:szCs w:val="28"/>
          <w:rtl/>
        </w:rPr>
        <w:t xml:space="preserve">المناطق التي لا </w:t>
      </w:r>
      <w:r w:rsidR="00E27E83">
        <w:rPr>
          <w:rFonts w:hint="cs"/>
          <w:sz w:val="28"/>
          <w:szCs w:val="28"/>
          <w:rtl/>
        </w:rPr>
        <w:t>تتبع أرامكو</w:t>
      </w:r>
      <w:r w:rsidR="00022843">
        <w:rPr>
          <w:rFonts w:hint="cs"/>
          <w:sz w:val="28"/>
          <w:szCs w:val="28"/>
          <w:rtl/>
        </w:rPr>
        <w:t xml:space="preserve">، ولذلك تعاقدت بترومين مع عدد من الشركات </w:t>
      </w:r>
      <w:r w:rsidR="007A2339">
        <w:rPr>
          <w:rFonts w:hint="cs"/>
          <w:sz w:val="28"/>
          <w:szCs w:val="28"/>
          <w:rtl/>
        </w:rPr>
        <w:t xml:space="preserve">المتخصصة لإجراء مسح على طبقات الأرض </w:t>
      </w:r>
      <w:r w:rsidR="00385DC7">
        <w:rPr>
          <w:rFonts w:hint="cs"/>
          <w:sz w:val="28"/>
          <w:szCs w:val="28"/>
          <w:rtl/>
        </w:rPr>
        <w:t xml:space="preserve">في العديد من المناطق المغمورة واليابسة تمهيداً </w:t>
      </w:r>
      <w:r w:rsidR="00A42A0B">
        <w:rPr>
          <w:rFonts w:hint="cs"/>
          <w:sz w:val="28"/>
          <w:szCs w:val="28"/>
          <w:rtl/>
        </w:rPr>
        <w:t xml:space="preserve">لعمليات التنقيب. كما تعاقدت بترومين مع شركات </w:t>
      </w:r>
      <w:r w:rsidR="00C5157A">
        <w:rPr>
          <w:rFonts w:hint="cs"/>
          <w:sz w:val="28"/>
          <w:szCs w:val="28"/>
          <w:rtl/>
        </w:rPr>
        <w:t xml:space="preserve">نفط عالمية للقيام بعمليات التنقيب عن النفط. </w:t>
      </w:r>
      <w:r w:rsidR="00FE774B">
        <w:rPr>
          <w:rFonts w:hint="cs"/>
          <w:sz w:val="28"/>
          <w:szCs w:val="28"/>
          <w:rtl/>
        </w:rPr>
        <w:t xml:space="preserve">ومن المناطق التي نفذت فيها عمليات المسح </w:t>
      </w:r>
      <w:r w:rsidR="00DE483D">
        <w:rPr>
          <w:rFonts w:hint="cs"/>
          <w:sz w:val="28"/>
          <w:szCs w:val="28"/>
          <w:rtl/>
        </w:rPr>
        <w:t>ال</w:t>
      </w:r>
      <w:r w:rsidR="00FE774B">
        <w:rPr>
          <w:rFonts w:hint="cs"/>
          <w:sz w:val="28"/>
          <w:szCs w:val="28"/>
          <w:rtl/>
        </w:rPr>
        <w:t>مناطق</w:t>
      </w:r>
      <w:r w:rsidR="00DE483D">
        <w:rPr>
          <w:rFonts w:hint="cs"/>
          <w:sz w:val="28"/>
          <w:szCs w:val="28"/>
          <w:rtl/>
        </w:rPr>
        <w:t xml:space="preserve"> المغمورة قبالة شواطئ</w:t>
      </w:r>
      <w:r w:rsidR="00FE774B">
        <w:rPr>
          <w:rFonts w:hint="cs"/>
          <w:sz w:val="28"/>
          <w:szCs w:val="28"/>
          <w:rtl/>
        </w:rPr>
        <w:t xml:space="preserve"> القنفذة والليث</w:t>
      </w:r>
      <w:r w:rsidR="00191D0C">
        <w:rPr>
          <w:rFonts w:hint="cs"/>
          <w:sz w:val="28"/>
          <w:szCs w:val="28"/>
          <w:rtl/>
        </w:rPr>
        <w:t>.</w:t>
      </w:r>
    </w:p>
    <w:p w14:paraId="56323F1C" w14:textId="44994A36" w:rsidR="00191D0C" w:rsidRDefault="00191D0C" w:rsidP="00191D0C">
      <w:pPr>
        <w:bidi/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 xml:space="preserve">في عام 1388هـ </w:t>
      </w:r>
      <w:r w:rsidR="00B45977">
        <w:rPr>
          <w:rFonts w:hint="cs"/>
          <w:sz w:val="28"/>
          <w:szCs w:val="28"/>
          <w:rtl/>
        </w:rPr>
        <w:t xml:space="preserve">أنشأت بترومين أول مصفاة </w:t>
      </w:r>
      <w:r w:rsidR="00C70554">
        <w:rPr>
          <w:rFonts w:hint="cs"/>
          <w:sz w:val="28"/>
          <w:szCs w:val="28"/>
          <w:rtl/>
        </w:rPr>
        <w:t xml:space="preserve">لتكرير النفط </w:t>
      </w:r>
      <w:r w:rsidR="00142865">
        <w:rPr>
          <w:rFonts w:hint="cs"/>
          <w:sz w:val="28"/>
          <w:szCs w:val="28"/>
          <w:rtl/>
        </w:rPr>
        <w:t>تكون تحت ملكيتها</w:t>
      </w:r>
      <w:r w:rsidR="00375F27">
        <w:rPr>
          <w:rFonts w:hint="cs"/>
          <w:sz w:val="28"/>
          <w:szCs w:val="28"/>
          <w:rtl/>
        </w:rPr>
        <w:t xml:space="preserve"> بطاقة تكري</w:t>
      </w:r>
      <w:r w:rsidR="00DE37E2">
        <w:rPr>
          <w:rFonts w:hint="cs"/>
          <w:sz w:val="28"/>
          <w:szCs w:val="28"/>
          <w:rtl/>
        </w:rPr>
        <w:t>رية 92,000 برميل يومياً</w:t>
      </w:r>
      <w:r w:rsidR="00142865">
        <w:rPr>
          <w:rFonts w:hint="cs"/>
          <w:sz w:val="28"/>
          <w:szCs w:val="28"/>
          <w:rtl/>
        </w:rPr>
        <w:t xml:space="preserve">، </w:t>
      </w:r>
      <w:r w:rsidR="00895A00">
        <w:rPr>
          <w:rFonts w:hint="cs"/>
          <w:sz w:val="28"/>
          <w:szCs w:val="28"/>
          <w:rtl/>
        </w:rPr>
        <w:t>وقد وقع الاختيار على مدينة جدة لتكون مقراً لهذه المصفاة</w:t>
      </w:r>
      <w:r w:rsidR="00375F27">
        <w:rPr>
          <w:rFonts w:hint="cs"/>
          <w:sz w:val="28"/>
          <w:szCs w:val="28"/>
          <w:rtl/>
        </w:rPr>
        <w:t>.</w:t>
      </w:r>
      <w:r w:rsidR="005147C7">
        <w:rPr>
          <w:rFonts w:hint="cs"/>
          <w:sz w:val="28"/>
          <w:szCs w:val="28"/>
          <w:rtl/>
        </w:rPr>
        <w:t xml:space="preserve"> وفي عام 1394هـ أنشأت بترومين مصفاة لتكرير النفط في جنوب </w:t>
      </w:r>
      <w:r w:rsidR="000425DE">
        <w:rPr>
          <w:rFonts w:hint="cs"/>
          <w:sz w:val="28"/>
          <w:szCs w:val="28"/>
          <w:rtl/>
        </w:rPr>
        <w:t>الرياض بطاقة إنتاجية تتجاوز 200,000 برميل يومياً.</w:t>
      </w:r>
      <w:r w:rsidR="00FF3449">
        <w:rPr>
          <w:rFonts w:hint="cs"/>
          <w:sz w:val="28"/>
          <w:szCs w:val="28"/>
          <w:rtl/>
        </w:rPr>
        <w:t xml:space="preserve"> </w:t>
      </w:r>
      <w:r w:rsidR="00CD67AF">
        <w:rPr>
          <w:rFonts w:hint="cs"/>
          <w:sz w:val="28"/>
          <w:szCs w:val="28"/>
          <w:rtl/>
        </w:rPr>
        <w:t>ثم بنيت مصفا</w:t>
      </w:r>
      <w:r w:rsidR="00486863">
        <w:rPr>
          <w:rFonts w:hint="cs"/>
          <w:sz w:val="28"/>
          <w:szCs w:val="28"/>
          <w:rtl/>
        </w:rPr>
        <w:t>تين</w:t>
      </w:r>
      <w:r w:rsidR="00CD67AF">
        <w:rPr>
          <w:rFonts w:hint="cs"/>
          <w:sz w:val="28"/>
          <w:szCs w:val="28"/>
          <w:rtl/>
        </w:rPr>
        <w:t xml:space="preserve"> للنفط في ينبع </w:t>
      </w:r>
      <w:r w:rsidR="00EE7180">
        <w:rPr>
          <w:rFonts w:hint="cs"/>
          <w:sz w:val="28"/>
          <w:szCs w:val="28"/>
          <w:rtl/>
        </w:rPr>
        <w:t>في عام</w:t>
      </w:r>
      <w:r w:rsidR="00FE3CA1">
        <w:rPr>
          <w:rFonts w:hint="cs"/>
          <w:sz w:val="28"/>
          <w:szCs w:val="28"/>
          <w:rtl/>
        </w:rPr>
        <w:t>ي</w:t>
      </w:r>
      <w:r w:rsidR="00EE7180">
        <w:rPr>
          <w:rFonts w:hint="cs"/>
          <w:sz w:val="28"/>
          <w:szCs w:val="28"/>
          <w:rtl/>
        </w:rPr>
        <w:t xml:space="preserve"> 1403</w:t>
      </w:r>
      <w:r w:rsidR="00FE3CA1">
        <w:rPr>
          <w:rFonts w:hint="cs"/>
          <w:sz w:val="28"/>
          <w:szCs w:val="28"/>
          <w:rtl/>
        </w:rPr>
        <w:t xml:space="preserve"> و1405هـ</w:t>
      </w:r>
      <w:r w:rsidR="00E34F61">
        <w:rPr>
          <w:rFonts w:hint="cs"/>
          <w:sz w:val="28"/>
          <w:szCs w:val="28"/>
          <w:rtl/>
        </w:rPr>
        <w:t xml:space="preserve"> بطاقة إنتاجية </w:t>
      </w:r>
      <w:r w:rsidR="004F7E4E">
        <w:rPr>
          <w:rFonts w:hint="cs"/>
          <w:sz w:val="28"/>
          <w:szCs w:val="28"/>
          <w:rtl/>
        </w:rPr>
        <w:t>170,000 برميل يومياً للأولى و250,000 برميل يومياً للثانية.</w:t>
      </w:r>
    </w:p>
    <w:p w14:paraId="5CFC480D" w14:textId="0D5F0762" w:rsidR="008201DB" w:rsidRDefault="00511EBC" w:rsidP="003452E3">
      <w:pPr>
        <w:bidi/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 xml:space="preserve">هذا وقد تميزت شركة بترومين في </w:t>
      </w:r>
      <w:r w:rsidR="00C13794">
        <w:rPr>
          <w:rFonts w:hint="cs"/>
          <w:sz w:val="28"/>
          <w:szCs w:val="28"/>
          <w:rtl/>
        </w:rPr>
        <w:t>تكرير النفط</w:t>
      </w:r>
      <w:r w:rsidR="00AB6657">
        <w:rPr>
          <w:rFonts w:hint="cs"/>
          <w:sz w:val="28"/>
          <w:szCs w:val="28"/>
          <w:rtl/>
        </w:rPr>
        <w:t xml:space="preserve"> والصناعات النفطية</w:t>
      </w:r>
      <w:r w:rsidR="00C13794">
        <w:rPr>
          <w:rFonts w:hint="cs"/>
          <w:sz w:val="28"/>
          <w:szCs w:val="28"/>
          <w:rtl/>
        </w:rPr>
        <w:t xml:space="preserve"> وصناعة المنتجات النفطية</w:t>
      </w:r>
      <w:r w:rsidR="00A5113C">
        <w:rPr>
          <w:rFonts w:hint="cs"/>
          <w:sz w:val="28"/>
          <w:szCs w:val="28"/>
          <w:rtl/>
        </w:rPr>
        <w:t xml:space="preserve">، </w:t>
      </w:r>
      <w:r w:rsidR="00B62733">
        <w:rPr>
          <w:rFonts w:hint="cs"/>
          <w:sz w:val="28"/>
          <w:szCs w:val="28"/>
          <w:rtl/>
        </w:rPr>
        <w:t>حيث استثمرت الشركة في ناقلات البترول والمعادن</w:t>
      </w:r>
      <w:r w:rsidR="005037BC">
        <w:rPr>
          <w:rFonts w:hint="cs"/>
          <w:sz w:val="28"/>
          <w:szCs w:val="28"/>
          <w:rtl/>
        </w:rPr>
        <w:t xml:space="preserve"> وأصبحت تقدم جميع خدمات </w:t>
      </w:r>
      <w:r w:rsidR="00330FE9">
        <w:rPr>
          <w:rFonts w:hint="cs"/>
          <w:sz w:val="28"/>
          <w:szCs w:val="28"/>
          <w:rtl/>
        </w:rPr>
        <w:t xml:space="preserve">النقل البحري للنفط والمعادن ومنتجاتها. كما استطاعت بترومين أن تسيطر تقريباً على صناعة الزيوت </w:t>
      </w:r>
      <w:r w:rsidR="003026FC">
        <w:rPr>
          <w:rFonts w:hint="cs"/>
          <w:sz w:val="28"/>
          <w:szCs w:val="28"/>
          <w:rtl/>
        </w:rPr>
        <w:t>محلياً، فأصبحت تقدم جميع أنواع زيوت السيارات</w:t>
      </w:r>
      <w:r w:rsidR="003452E3">
        <w:rPr>
          <w:rFonts w:hint="cs"/>
          <w:sz w:val="28"/>
          <w:szCs w:val="28"/>
          <w:rtl/>
        </w:rPr>
        <w:t xml:space="preserve"> وزيوت التشحيم.</w:t>
      </w:r>
    </w:p>
    <w:p w14:paraId="20CCDE88" w14:textId="6E81DD32" w:rsidR="008201DB" w:rsidRDefault="008201DB" w:rsidP="008201DB">
      <w:pPr>
        <w:bidi/>
        <w:rPr>
          <w:sz w:val="28"/>
          <w:szCs w:val="28"/>
          <w:rtl/>
        </w:rPr>
      </w:pPr>
    </w:p>
    <w:p w14:paraId="070FC68C" w14:textId="0340943F" w:rsidR="008201DB" w:rsidRDefault="008201DB" w:rsidP="008201DB">
      <w:pPr>
        <w:bidi/>
        <w:rPr>
          <w:sz w:val="28"/>
          <w:szCs w:val="28"/>
          <w:rtl/>
        </w:rPr>
      </w:pPr>
    </w:p>
    <w:p w14:paraId="5F83EEE1" w14:textId="77777777" w:rsidR="008201DB" w:rsidRPr="00372F98" w:rsidRDefault="008201DB" w:rsidP="008201DB">
      <w:pPr>
        <w:bidi/>
        <w:rPr>
          <w:rFonts w:hint="cs"/>
          <w:sz w:val="28"/>
          <w:szCs w:val="28"/>
          <w:rtl/>
        </w:rPr>
      </w:pPr>
    </w:p>
    <w:p w14:paraId="47F68230" w14:textId="1BB7D1B0" w:rsidR="001254B6" w:rsidRPr="001254B6" w:rsidRDefault="001254B6" w:rsidP="001254B6">
      <w:pPr>
        <w:bidi/>
        <w:rPr>
          <w:b/>
          <w:bCs/>
          <w:sz w:val="28"/>
          <w:szCs w:val="28"/>
          <w:rtl/>
        </w:rPr>
      </w:pPr>
      <w:r w:rsidRPr="001254B6">
        <w:rPr>
          <w:rFonts w:hint="cs"/>
          <w:b/>
          <w:bCs/>
          <w:sz w:val="28"/>
          <w:szCs w:val="28"/>
          <w:rtl/>
        </w:rPr>
        <w:t>المراجع:</w:t>
      </w:r>
    </w:p>
    <w:p w14:paraId="75F415FD" w14:textId="5DB364F5" w:rsidR="001254B6" w:rsidRPr="001254B6" w:rsidRDefault="001254B6" w:rsidP="001254B6">
      <w:pPr>
        <w:pStyle w:val="ListParagraph"/>
        <w:numPr>
          <w:ilvl w:val="0"/>
          <w:numId w:val="2"/>
        </w:numPr>
        <w:bidi/>
        <w:rPr>
          <w:sz w:val="28"/>
          <w:szCs w:val="28"/>
        </w:rPr>
      </w:pPr>
      <w:r w:rsidRPr="001254B6">
        <w:rPr>
          <w:rFonts w:hint="cs"/>
          <w:sz w:val="28"/>
          <w:szCs w:val="28"/>
          <w:rtl/>
        </w:rPr>
        <w:t>عبد العزيز بن لعبون: توثيق اكتشاف النفط في عهد المؤسس الملك عبد العزيز آل سعود، ص213-</w:t>
      </w:r>
      <w:r w:rsidR="00AC1A70">
        <w:rPr>
          <w:rFonts w:hint="cs"/>
          <w:sz w:val="28"/>
          <w:szCs w:val="28"/>
          <w:rtl/>
        </w:rPr>
        <w:t>216.</w:t>
      </w:r>
    </w:p>
    <w:sectPr w:rsidR="001254B6" w:rsidRPr="00125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80483"/>
    <w:multiLevelType w:val="hybridMultilevel"/>
    <w:tmpl w:val="876CCABC"/>
    <w:lvl w:ilvl="0" w:tplc="59AA6A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25832"/>
    <w:multiLevelType w:val="hybridMultilevel"/>
    <w:tmpl w:val="22128BC4"/>
    <w:lvl w:ilvl="0" w:tplc="5AC0DE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208"/>
    <w:rsid w:val="00014925"/>
    <w:rsid w:val="00022843"/>
    <w:rsid w:val="000425DE"/>
    <w:rsid w:val="000B2BA5"/>
    <w:rsid w:val="001254B6"/>
    <w:rsid w:val="00142865"/>
    <w:rsid w:val="00191D0C"/>
    <w:rsid w:val="001E6D76"/>
    <w:rsid w:val="0021023A"/>
    <w:rsid w:val="002C7B12"/>
    <w:rsid w:val="003026FC"/>
    <w:rsid w:val="00330FE9"/>
    <w:rsid w:val="003452E3"/>
    <w:rsid w:val="00372F98"/>
    <w:rsid w:val="00375F27"/>
    <w:rsid w:val="00385DC7"/>
    <w:rsid w:val="003E6D0E"/>
    <w:rsid w:val="004852FF"/>
    <w:rsid w:val="00486863"/>
    <w:rsid w:val="004E4956"/>
    <w:rsid w:val="004F7E4E"/>
    <w:rsid w:val="005037BC"/>
    <w:rsid w:val="00511EBC"/>
    <w:rsid w:val="005147C7"/>
    <w:rsid w:val="005349BE"/>
    <w:rsid w:val="005A2F24"/>
    <w:rsid w:val="005F3DBB"/>
    <w:rsid w:val="006764B4"/>
    <w:rsid w:val="00683F5D"/>
    <w:rsid w:val="006A5BC6"/>
    <w:rsid w:val="006C27FD"/>
    <w:rsid w:val="006D1195"/>
    <w:rsid w:val="00756270"/>
    <w:rsid w:val="00772B6C"/>
    <w:rsid w:val="00774739"/>
    <w:rsid w:val="00796B64"/>
    <w:rsid w:val="007A2339"/>
    <w:rsid w:val="008201DB"/>
    <w:rsid w:val="00870C9B"/>
    <w:rsid w:val="00895A00"/>
    <w:rsid w:val="008A049B"/>
    <w:rsid w:val="008B197D"/>
    <w:rsid w:val="009135CC"/>
    <w:rsid w:val="00937B06"/>
    <w:rsid w:val="00943208"/>
    <w:rsid w:val="0094482E"/>
    <w:rsid w:val="009A4395"/>
    <w:rsid w:val="00A42A0B"/>
    <w:rsid w:val="00A5113C"/>
    <w:rsid w:val="00AB6657"/>
    <w:rsid w:val="00AC1A70"/>
    <w:rsid w:val="00B45977"/>
    <w:rsid w:val="00B62733"/>
    <w:rsid w:val="00BB32EC"/>
    <w:rsid w:val="00C00EC2"/>
    <w:rsid w:val="00C13794"/>
    <w:rsid w:val="00C5157A"/>
    <w:rsid w:val="00C70554"/>
    <w:rsid w:val="00C952D7"/>
    <w:rsid w:val="00CD67AF"/>
    <w:rsid w:val="00CE4B58"/>
    <w:rsid w:val="00D36BCD"/>
    <w:rsid w:val="00DA06F3"/>
    <w:rsid w:val="00DE37E2"/>
    <w:rsid w:val="00DE483D"/>
    <w:rsid w:val="00E27E83"/>
    <w:rsid w:val="00E34F61"/>
    <w:rsid w:val="00EE7180"/>
    <w:rsid w:val="00F46ED8"/>
    <w:rsid w:val="00FE3CA1"/>
    <w:rsid w:val="00FE774B"/>
    <w:rsid w:val="00FF1BBE"/>
    <w:rsid w:val="00FF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9DA67"/>
  <w15:chartTrackingRefBased/>
  <w15:docId w15:val="{403D7E39-DDC8-4219-AE46-97E43BD6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منصور الشريدة</dc:creator>
  <cp:keywords/>
  <dc:description/>
  <cp:lastModifiedBy>منصور الشريدة</cp:lastModifiedBy>
  <cp:revision>73</cp:revision>
  <dcterms:created xsi:type="dcterms:W3CDTF">2021-03-10T16:25:00Z</dcterms:created>
  <dcterms:modified xsi:type="dcterms:W3CDTF">2021-03-16T09:06:00Z</dcterms:modified>
</cp:coreProperties>
</file>