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A5" w:rsidRDefault="001729A5" w:rsidP="001729A5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بسم الله الرحمن الرحيم </w:t>
      </w:r>
    </w:p>
    <w:p w:rsidR="001729A5" w:rsidRDefault="001729A5" w:rsidP="001729A5">
      <w:pPr>
        <w:jc w:val="center"/>
        <w:rPr>
          <w:b/>
          <w:bCs/>
          <w:sz w:val="32"/>
          <w:szCs w:val="32"/>
          <w:rtl/>
        </w:rPr>
      </w:pPr>
    </w:p>
    <w:p w:rsidR="001729A5" w:rsidRPr="008472A2" w:rsidRDefault="001729A5" w:rsidP="001729A5">
      <w:pPr>
        <w:jc w:val="center"/>
        <w:rPr>
          <w:b/>
          <w:bCs/>
          <w:sz w:val="32"/>
          <w:szCs w:val="32"/>
          <w:rtl/>
        </w:rPr>
      </w:pPr>
      <w:r w:rsidRPr="008472A2">
        <w:rPr>
          <w:rFonts w:hint="cs"/>
          <w:b/>
          <w:bCs/>
          <w:sz w:val="32"/>
          <w:szCs w:val="32"/>
          <w:rtl/>
        </w:rPr>
        <w:t>علم النفس الاجتماعي</w:t>
      </w:r>
    </w:p>
    <w:p w:rsidR="001729A5" w:rsidRPr="008472A2" w:rsidRDefault="001729A5" w:rsidP="001729A5">
      <w:pPr>
        <w:jc w:val="center"/>
        <w:rPr>
          <w:b/>
          <w:bCs/>
          <w:sz w:val="32"/>
          <w:szCs w:val="32"/>
          <w:rtl/>
        </w:rPr>
      </w:pPr>
      <w:r w:rsidRPr="008472A2">
        <w:rPr>
          <w:rFonts w:hint="cs"/>
          <w:b/>
          <w:bCs/>
          <w:sz w:val="32"/>
          <w:szCs w:val="32"/>
          <w:rtl/>
        </w:rPr>
        <w:t>المحاضرة الأولى</w:t>
      </w:r>
    </w:p>
    <w:p w:rsidR="001729A5" w:rsidRPr="008472A2" w:rsidRDefault="001729A5" w:rsidP="001729A5">
      <w:pPr>
        <w:rPr>
          <w:b/>
          <w:bCs/>
          <w:sz w:val="24"/>
          <w:szCs w:val="24"/>
          <w:rtl/>
        </w:rPr>
      </w:pPr>
    </w:p>
    <w:p w:rsidR="001729A5" w:rsidRDefault="001729A5" w:rsidP="001729A5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8472A2">
        <w:rPr>
          <w:rFonts w:hint="cs"/>
          <w:b/>
          <w:bCs/>
          <w:sz w:val="24"/>
          <w:szCs w:val="24"/>
          <w:rtl/>
        </w:rPr>
        <w:t>تعريف علم النفس :</w:t>
      </w:r>
    </w:p>
    <w:p w:rsidR="001729A5" w:rsidRPr="008472A2" w:rsidRDefault="001729A5" w:rsidP="001729A5">
      <w:pPr>
        <w:pStyle w:val="a3"/>
        <w:rPr>
          <w:b/>
          <w:bCs/>
          <w:sz w:val="24"/>
          <w:szCs w:val="24"/>
          <w:rtl/>
        </w:rPr>
      </w:pPr>
    </w:p>
    <w:p w:rsidR="001729A5" w:rsidRPr="008472A2" w:rsidRDefault="001729A5" w:rsidP="001729A5">
      <w:pPr>
        <w:pStyle w:val="a3"/>
        <w:numPr>
          <w:ilvl w:val="0"/>
          <w:numId w:val="1"/>
        </w:numPr>
        <w:rPr>
          <w:b/>
          <w:bCs/>
          <w:sz w:val="32"/>
          <w:szCs w:val="32"/>
          <w:rtl/>
        </w:rPr>
      </w:pPr>
      <w:r w:rsidRPr="008472A2">
        <w:rPr>
          <w:rFonts w:hint="cs"/>
          <w:b/>
          <w:bCs/>
          <w:sz w:val="32"/>
          <w:szCs w:val="32"/>
          <w:rtl/>
        </w:rPr>
        <w:t xml:space="preserve">تعريف علم النفس الاجتماعي : </w:t>
      </w:r>
    </w:p>
    <w:p w:rsidR="001729A5" w:rsidRPr="008472A2" w:rsidRDefault="001729A5" w:rsidP="001729A5">
      <w:pPr>
        <w:rPr>
          <w:b/>
          <w:bCs/>
          <w:color w:val="FF0000"/>
          <w:sz w:val="28"/>
          <w:szCs w:val="28"/>
          <w:rtl/>
        </w:rPr>
      </w:pPr>
      <w:r w:rsidRPr="008472A2">
        <w:rPr>
          <w:rFonts w:hint="cs"/>
          <w:b/>
          <w:bCs/>
          <w:color w:val="FF0000"/>
          <w:sz w:val="28"/>
          <w:szCs w:val="28"/>
          <w:rtl/>
        </w:rPr>
        <w:t>الدراسة العلمية لسلوك الكائن الحي ككائن اجتماعي ، أي يعيش في مجتمع مع أقرانه يتأثر بهم ويؤثر فيهم .</w:t>
      </w:r>
    </w:p>
    <w:p w:rsidR="001729A5" w:rsidRDefault="001729A5" w:rsidP="001729A5">
      <w:pPr>
        <w:rPr>
          <w:rtl/>
        </w:rPr>
      </w:pPr>
    </w:p>
    <w:p w:rsidR="001729A5" w:rsidRDefault="001729A5" w:rsidP="001729A5">
      <w:pPr>
        <w:rPr>
          <w:rtl/>
        </w:rPr>
      </w:pPr>
    </w:p>
    <w:p w:rsidR="001729A5" w:rsidRPr="001C7486" w:rsidRDefault="001729A5" w:rsidP="001729A5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0.8pt;margin-top:23.95pt;width:0;height:48.75pt;z-index:251662336" o:connectortype="straight">
            <v:stroke endarrow="block"/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31" type="#_x0000_t32" style="position:absolute;left:0;text-align:left;margin-left:13.5pt;margin-top:23.95pt;width:223.5pt;height:48.75pt;flip:x;z-index:251665408" o:connectortype="straight">
            <v:stroke endarrow="block"/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30" type="#_x0000_t32" style="position:absolute;left:0;text-align:left;margin-left:84.75pt;margin-top:23.95pt;width:156.05pt;height:48.75pt;flip:x;z-index:251664384" o:connectortype="straight">
            <v:stroke endarrow="block"/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29" type="#_x0000_t32" style="position:absolute;left:0;text-align:left;margin-left:157.5pt;margin-top:23.95pt;width:83.3pt;height:53.25pt;flip:x;z-index:251663360" o:connectortype="straight">
            <v:stroke endarrow="block"/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26" type="#_x0000_t32" style="position:absolute;left:0;text-align:left;margin-left:252.75pt;margin-top:23.95pt;width:169.5pt;height:35.25pt;z-index:251660288" o:connectortype="straight">
            <v:stroke endarrow="block"/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27" type="#_x0000_t32" style="position:absolute;left:0;text-align:left;margin-left:246.75pt;margin-top:23.95pt;width:87pt;height:48.75pt;z-index:251661312" o:connectortype="straight">
            <v:stroke endarrow="block"/>
            <w10:wrap anchorx="page"/>
          </v:shape>
        </w:pict>
      </w:r>
      <w:r w:rsidRPr="001C7486">
        <w:rPr>
          <w:rFonts w:hint="cs"/>
          <w:b/>
          <w:bCs/>
          <w:sz w:val="28"/>
          <w:szCs w:val="28"/>
          <w:rtl/>
        </w:rPr>
        <w:t xml:space="preserve">           </w:t>
      </w:r>
      <w:r>
        <w:rPr>
          <w:rFonts w:hint="cs"/>
          <w:b/>
          <w:bCs/>
          <w:sz w:val="28"/>
          <w:szCs w:val="28"/>
          <w:rtl/>
        </w:rPr>
        <w:t xml:space="preserve">                 </w:t>
      </w:r>
      <w:r w:rsidRPr="001C7486">
        <w:rPr>
          <w:rFonts w:hint="cs"/>
          <w:b/>
          <w:bCs/>
          <w:sz w:val="28"/>
          <w:szCs w:val="28"/>
          <w:rtl/>
        </w:rPr>
        <w:t xml:space="preserve"> العوامل التي </w:t>
      </w:r>
      <w:r>
        <w:rPr>
          <w:rFonts w:hint="cs"/>
          <w:b/>
          <w:bCs/>
          <w:sz w:val="28"/>
          <w:szCs w:val="28"/>
          <w:rtl/>
        </w:rPr>
        <w:t>تؤثر في الشخصية</w:t>
      </w:r>
    </w:p>
    <w:p w:rsidR="001729A5" w:rsidRPr="001C7486" w:rsidRDefault="001729A5" w:rsidP="001729A5">
      <w:pPr>
        <w:ind w:left="-625" w:right="-426"/>
        <w:rPr>
          <w:sz w:val="28"/>
          <w:szCs w:val="28"/>
          <w:rtl/>
        </w:rPr>
      </w:pPr>
    </w:p>
    <w:p w:rsidR="001729A5" w:rsidRPr="001C7486" w:rsidRDefault="001729A5" w:rsidP="001729A5">
      <w:pPr>
        <w:ind w:left="-625" w:right="-426"/>
        <w:rPr>
          <w:b/>
          <w:bCs/>
          <w:sz w:val="28"/>
          <w:szCs w:val="28"/>
          <w:rtl/>
        </w:rPr>
      </w:pPr>
    </w:p>
    <w:p w:rsidR="001729A5" w:rsidRPr="001C7486" w:rsidRDefault="001729A5" w:rsidP="001729A5">
      <w:pPr>
        <w:ind w:left="-625" w:right="-851"/>
        <w:rPr>
          <w:b/>
          <w:bCs/>
          <w:color w:val="00B050"/>
          <w:sz w:val="28"/>
          <w:szCs w:val="28"/>
          <w:rtl/>
        </w:rPr>
      </w:pPr>
      <w:r>
        <w:rPr>
          <w:b/>
          <w:bCs/>
          <w:noProof/>
          <w:color w:val="00B050"/>
          <w:sz w:val="28"/>
          <w:szCs w:val="28"/>
          <w:rtl/>
        </w:rPr>
        <w:pict>
          <v:shape id="_x0000_s1032" type="#_x0000_t32" style="position:absolute;left:0;text-align:left;margin-left:150.75pt;margin-top:26.15pt;width:2.25pt;height:43.5pt;z-index:251666432" o:connectortype="straight">
            <v:stroke endarrow="block"/>
            <w10:wrap anchorx="page"/>
          </v:shape>
        </w:pict>
      </w:r>
      <w:r w:rsidRPr="001C7486">
        <w:rPr>
          <w:rFonts w:hint="cs"/>
          <w:b/>
          <w:bCs/>
          <w:color w:val="00B050"/>
          <w:sz w:val="28"/>
          <w:szCs w:val="28"/>
          <w:rtl/>
        </w:rPr>
        <w:t xml:space="preserve">الدوافع والغرائز     </w:t>
      </w:r>
      <w:r w:rsidRPr="001C7486">
        <w:rPr>
          <w:rFonts w:hint="cs"/>
          <w:b/>
          <w:bCs/>
          <w:color w:val="0070C0"/>
          <w:sz w:val="28"/>
          <w:szCs w:val="28"/>
          <w:rtl/>
        </w:rPr>
        <w:t>جسمية فسيولوجية</w:t>
      </w:r>
      <w:r w:rsidRPr="001C7486">
        <w:rPr>
          <w:rFonts w:hint="cs"/>
          <w:b/>
          <w:bCs/>
          <w:color w:val="00B050"/>
          <w:sz w:val="28"/>
          <w:szCs w:val="28"/>
          <w:rtl/>
        </w:rPr>
        <w:t xml:space="preserve">  </w:t>
      </w:r>
      <w:r>
        <w:rPr>
          <w:rFonts w:hint="cs"/>
          <w:b/>
          <w:bCs/>
          <w:color w:val="00B050"/>
          <w:sz w:val="28"/>
          <w:szCs w:val="28"/>
          <w:rtl/>
        </w:rPr>
        <w:t xml:space="preserve">  </w:t>
      </w:r>
      <w:r w:rsidRPr="001C7486">
        <w:rPr>
          <w:rFonts w:hint="cs"/>
          <w:b/>
          <w:bCs/>
          <w:color w:val="00B050"/>
          <w:sz w:val="28"/>
          <w:szCs w:val="28"/>
          <w:rtl/>
        </w:rPr>
        <w:t xml:space="preserve"> </w:t>
      </w:r>
      <w:r w:rsidRPr="001C7486">
        <w:rPr>
          <w:rFonts w:hint="cs"/>
          <w:b/>
          <w:bCs/>
          <w:color w:val="984806" w:themeColor="accent6" w:themeShade="80"/>
          <w:sz w:val="28"/>
          <w:szCs w:val="28"/>
          <w:rtl/>
        </w:rPr>
        <w:t>عقلية</w:t>
      </w:r>
      <w:r w:rsidRPr="001C7486">
        <w:rPr>
          <w:rFonts w:hint="cs"/>
          <w:b/>
          <w:bCs/>
          <w:color w:val="00B050"/>
          <w:sz w:val="28"/>
          <w:szCs w:val="28"/>
          <w:rtl/>
        </w:rPr>
        <w:t xml:space="preserve">              </w:t>
      </w:r>
      <w:r w:rsidRPr="001C7486">
        <w:rPr>
          <w:rFonts w:hint="cs"/>
          <w:b/>
          <w:bCs/>
          <w:color w:val="9BBB59" w:themeColor="accent3"/>
          <w:sz w:val="28"/>
          <w:szCs w:val="28"/>
          <w:rtl/>
        </w:rPr>
        <w:t xml:space="preserve"> اجتماعية       </w:t>
      </w:r>
      <w:r w:rsidRPr="001C7486">
        <w:rPr>
          <w:rFonts w:hint="cs"/>
          <w:b/>
          <w:bCs/>
          <w:color w:val="D99594" w:themeColor="accent2" w:themeTint="99"/>
          <w:sz w:val="28"/>
          <w:szCs w:val="28"/>
          <w:rtl/>
        </w:rPr>
        <w:t>انفعالية</w:t>
      </w:r>
      <w:r>
        <w:rPr>
          <w:rFonts w:hint="cs"/>
          <w:b/>
          <w:bCs/>
          <w:color w:val="00B050"/>
          <w:sz w:val="28"/>
          <w:szCs w:val="28"/>
          <w:rtl/>
        </w:rPr>
        <w:t xml:space="preserve">       </w:t>
      </w:r>
      <w:r w:rsidRPr="001C7486">
        <w:rPr>
          <w:rFonts w:hint="cs"/>
          <w:b/>
          <w:bCs/>
          <w:color w:val="00B050"/>
          <w:sz w:val="28"/>
          <w:szCs w:val="28"/>
          <w:rtl/>
        </w:rPr>
        <w:t xml:space="preserve">   </w:t>
      </w:r>
      <w:r w:rsidRPr="001C7486">
        <w:rPr>
          <w:rFonts w:hint="cs"/>
          <w:b/>
          <w:bCs/>
          <w:color w:val="7030A0"/>
          <w:sz w:val="28"/>
          <w:szCs w:val="28"/>
          <w:rtl/>
        </w:rPr>
        <w:t>حيل الدفاع</w:t>
      </w:r>
      <w:r w:rsidRPr="001C7486">
        <w:rPr>
          <w:rFonts w:hint="cs"/>
          <w:b/>
          <w:bCs/>
          <w:color w:val="00B050"/>
          <w:sz w:val="28"/>
          <w:szCs w:val="28"/>
          <w:rtl/>
        </w:rPr>
        <w:t xml:space="preserve"> والحاجات </w:t>
      </w:r>
      <w:r>
        <w:rPr>
          <w:rFonts w:hint="cs"/>
          <w:b/>
          <w:bCs/>
          <w:color w:val="00B050"/>
          <w:sz w:val="28"/>
          <w:szCs w:val="28"/>
          <w:rtl/>
        </w:rPr>
        <w:t xml:space="preserve">                                                                </w:t>
      </w:r>
      <w:r w:rsidRPr="001C7486">
        <w:rPr>
          <w:rFonts w:hint="cs"/>
          <w:b/>
          <w:bCs/>
          <w:color w:val="00B050"/>
          <w:sz w:val="28"/>
          <w:szCs w:val="28"/>
          <w:rtl/>
        </w:rPr>
        <w:t xml:space="preserve">                                                        </w:t>
      </w:r>
    </w:p>
    <w:p w:rsidR="001729A5" w:rsidRDefault="001729A5" w:rsidP="001729A5">
      <w:pPr>
        <w:rPr>
          <w:rtl/>
        </w:rPr>
      </w:pPr>
    </w:p>
    <w:p w:rsidR="001729A5" w:rsidRPr="001C7486" w:rsidRDefault="001729A5" w:rsidP="001729A5">
      <w:pPr>
        <w:rPr>
          <w:b/>
          <w:bCs/>
          <w:color w:val="00B050"/>
          <w:sz w:val="24"/>
          <w:szCs w:val="24"/>
          <w:rtl/>
        </w:rPr>
      </w:pPr>
      <w:r>
        <w:rPr>
          <w:rFonts w:hint="cs"/>
          <w:rtl/>
        </w:rPr>
        <w:t xml:space="preserve">                                                                                 </w:t>
      </w:r>
      <w:r w:rsidRPr="001C7486">
        <w:rPr>
          <w:rFonts w:hint="cs"/>
          <w:b/>
          <w:bCs/>
          <w:color w:val="00B050"/>
          <w:sz w:val="24"/>
          <w:szCs w:val="24"/>
          <w:rtl/>
        </w:rPr>
        <w:t>المناخ الاجتماعي</w:t>
      </w:r>
    </w:p>
    <w:p w:rsidR="001729A5" w:rsidRPr="001C7486" w:rsidRDefault="001729A5" w:rsidP="001729A5">
      <w:pPr>
        <w:ind w:left="-341"/>
        <w:rPr>
          <w:b/>
          <w:bCs/>
          <w:color w:val="00B050"/>
          <w:sz w:val="24"/>
          <w:szCs w:val="24"/>
          <w:rtl/>
        </w:rPr>
      </w:pPr>
      <w:r w:rsidRPr="001C7486">
        <w:rPr>
          <w:rFonts w:hint="cs"/>
          <w:b/>
          <w:bCs/>
          <w:color w:val="00B050"/>
          <w:sz w:val="24"/>
          <w:szCs w:val="24"/>
          <w:rtl/>
        </w:rPr>
        <w:t xml:space="preserve">                                                                                الذكاء الاجتماعي</w:t>
      </w:r>
    </w:p>
    <w:p w:rsidR="001729A5" w:rsidRPr="001C7486" w:rsidRDefault="001729A5" w:rsidP="001729A5">
      <w:pPr>
        <w:ind w:left="-341"/>
        <w:rPr>
          <w:b/>
          <w:bCs/>
          <w:color w:val="00B050"/>
          <w:sz w:val="24"/>
          <w:szCs w:val="24"/>
          <w:rtl/>
        </w:rPr>
      </w:pPr>
      <w:r w:rsidRPr="001C7486">
        <w:rPr>
          <w:rFonts w:hint="cs"/>
          <w:b/>
          <w:bCs/>
          <w:color w:val="00B050"/>
          <w:sz w:val="24"/>
          <w:szCs w:val="24"/>
          <w:rtl/>
        </w:rPr>
        <w:t xml:space="preserve">                                                                                الانبساط</w:t>
      </w:r>
    </w:p>
    <w:p w:rsidR="001729A5" w:rsidRPr="001C7486" w:rsidRDefault="001729A5" w:rsidP="001729A5">
      <w:pPr>
        <w:ind w:left="-341"/>
        <w:rPr>
          <w:b/>
          <w:bCs/>
          <w:color w:val="00B050"/>
          <w:sz w:val="24"/>
          <w:szCs w:val="24"/>
          <w:rtl/>
        </w:rPr>
      </w:pPr>
      <w:r w:rsidRPr="001C7486">
        <w:rPr>
          <w:rFonts w:hint="cs"/>
          <w:b/>
          <w:bCs/>
          <w:color w:val="00B050"/>
          <w:sz w:val="24"/>
          <w:szCs w:val="24"/>
          <w:rtl/>
        </w:rPr>
        <w:t xml:space="preserve">                                                                                الانطواء</w:t>
      </w:r>
    </w:p>
    <w:p w:rsidR="001729A5" w:rsidRPr="001C7486" w:rsidRDefault="001729A5" w:rsidP="001729A5">
      <w:pPr>
        <w:ind w:left="-341"/>
        <w:rPr>
          <w:b/>
          <w:bCs/>
          <w:color w:val="00B050"/>
          <w:sz w:val="24"/>
          <w:szCs w:val="24"/>
          <w:rtl/>
        </w:rPr>
      </w:pPr>
      <w:r w:rsidRPr="001C7486">
        <w:rPr>
          <w:rFonts w:hint="cs"/>
          <w:b/>
          <w:bCs/>
          <w:color w:val="00B050"/>
          <w:sz w:val="24"/>
          <w:szCs w:val="24"/>
          <w:rtl/>
        </w:rPr>
        <w:t xml:space="preserve">                                                                             </w:t>
      </w:r>
      <w:r>
        <w:rPr>
          <w:rFonts w:hint="cs"/>
          <w:b/>
          <w:bCs/>
          <w:color w:val="00B050"/>
          <w:sz w:val="24"/>
          <w:szCs w:val="24"/>
          <w:rtl/>
        </w:rPr>
        <w:t xml:space="preserve">  </w:t>
      </w:r>
      <w:r w:rsidRPr="001C7486">
        <w:rPr>
          <w:rFonts w:hint="cs"/>
          <w:b/>
          <w:bCs/>
          <w:color w:val="00B050"/>
          <w:sz w:val="24"/>
          <w:szCs w:val="24"/>
          <w:rtl/>
        </w:rPr>
        <w:t xml:space="preserve"> التنشئة الاجتماعية</w:t>
      </w:r>
    </w:p>
    <w:p w:rsidR="001729A5" w:rsidRPr="001C7486" w:rsidRDefault="001729A5" w:rsidP="001729A5">
      <w:pPr>
        <w:ind w:left="-341"/>
        <w:rPr>
          <w:b/>
          <w:bCs/>
          <w:color w:val="00B050"/>
          <w:sz w:val="24"/>
          <w:szCs w:val="24"/>
          <w:rtl/>
        </w:rPr>
      </w:pPr>
      <w:r w:rsidRPr="001C7486">
        <w:rPr>
          <w:rFonts w:hint="cs"/>
          <w:b/>
          <w:bCs/>
          <w:color w:val="00B050"/>
          <w:sz w:val="24"/>
          <w:szCs w:val="24"/>
          <w:rtl/>
        </w:rPr>
        <w:t xml:space="preserve">                                                                             </w:t>
      </w:r>
      <w:r>
        <w:rPr>
          <w:rFonts w:hint="cs"/>
          <w:b/>
          <w:bCs/>
          <w:color w:val="00B050"/>
          <w:sz w:val="24"/>
          <w:szCs w:val="24"/>
          <w:rtl/>
        </w:rPr>
        <w:t xml:space="preserve"> </w:t>
      </w:r>
      <w:r w:rsidRPr="001C7486">
        <w:rPr>
          <w:rFonts w:hint="cs"/>
          <w:b/>
          <w:bCs/>
          <w:color w:val="00B050"/>
          <w:sz w:val="24"/>
          <w:szCs w:val="24"/>
          <w:rtl/>
        </w:rPr>
        <w:t xml:space="preserve">  المعايير</w:t>
      </w:r>
    </w:p>
    <w:p w:rsidR="001729A5" w:rsidRDefault="001729A5" w:rsidP="001729A5">
      <w:pPr>
        <w:ind w:left="-341"/>
        <w:rPr>
          <w:b/>
          <w:bCs/>
          <w:color w:val="00B050"/>
          <w:sz w:val="24"/>
          <w:szCs w:val="24"/>
          <w:rtl/>
        </w:rPr>
      </w:pPr>
      <w:r w:rsidRPr="001C7486">
        <w:rPr>
          <w:rFonts w:hint="cs"/>
          <w:b/>
          <w:bCs/>
          <w:color w:val="00B050"/>
          <w:sz w:val="24"/>
          <w:szCs w:val="24"/>
          <w:rtl/>
        </w:rPr>
        <w:t xml:space="preserve">                                                                             </w:t>
      </w:r>
      <w:r>
        <w:rPr>
          <w:rFonts w:hint="cs"/>
          <w:b/>
          <w:bCs/>
          <w:color w:val="00B050"/>
          <w:sz w:val="24"/>
          <w:szCs w:val="24"/>
          <w:rtl/>
        </w:rPr>
        <w:t xml:space="preserve">  </w:t>
      </w:r>
      <w:r w:rsidRPr="001C7486">
        <w:rPr>
          <w:rFonts w:hint="cs"/>
          <w:b/>
          <w:bCs/>
          <w:color w:val="00B050"/>
          <w:sz w:val="24"/>
          <w:szCs w:val="24"/>
          <w:rtl/>
        </w:rPr>
        <w:t xml:space="preserve"> الأدوار</w:t>
      </w:r>
    </w:p>
    <w:p w:rsidR="001729A5" w:rsidRDefault="001729A5" w:rsidP="001729A5">
      <w:pPr>
        <w:ind w:left="-341"/>
        <w:rPr>
          <w:b/>
          <w:bCs/>
          <w:color w:val="00B050"/>
          <w:sz w:val="24"/>
          <w:szCs w:val="24"/>
          <w:rtl/>
        </w:rPr>
      </w:pPr>
    </w:p>
    <w:p w:rsidR="001729A5" w:rsidRDefault="001729A5" w:rsidP="001729A5">
      <w:pPr>
        <w:ind w:left="-341"/>
        <w:jc w:val="center"/>
        <w:rPr>
          <w:b/>
          <w:bCs/>
          <w:color w:val="FF0000"/>
          <w:sz w:val="28"/>
          <w:szCs w:val="28"/>
          <w:rtl/>
        </w:rPr>
      </w:pPr>
      <w:r w:rsidRPr="001A5244">
        <w:rPr>
          <w:rFonts w:hint="cs"/>
          <w:b/>
          <w:bCs/>
          <w:color w:val="FF0000"/>
          <w:sz w:val="28"/>
          <w:szCs w:val="28"/>
          <w:rtl/>
        </w:rPr>
        <w:t>مجالات علم النفس الاجتماعي :</w:t>
      </w:r>
    </w:p>
    <w:p w:rsidR="001729A5" w:rsidRPr="001A5244" w:rsidRDefault="001729A5" w:rsidP="001729A5">
      <w:pPr>
        <w:ind w:left="-341"/>
        <w:jc w:val="center"/>
        <w:rPr>
          <w:b/>
          <w:bCs/>
          <w:color w:val="FF0000"/>
          <w:sz w:val="28"/>
          <w:szCs w:val="28"/>
          <w:rtl/>
        </w:rPr>
      </w:pPr>
    </w:p>
    <w:p w:rsidR="001729A5" w:rsidRDefault="001729A5" w:rsidP="001729A5">
      <w:pPr>
        <w:ind w:left="-341"/>
        <w:jc w:val="center"/>
        <w:rPr>
          <w:b/>
          <w:bCs/>
          <w:color w:val="00B050"/>
          <w:sz w:val="24"/>
          <w:szCs w:val="24"/>
          <w:rtl/>
        </w:rPr>
      </w:pPr>
      <w:r>
        <w:rPr>
          <w:rFonts w:hint="cs"/>
          <w:b/>
          <w:bCs/>
          <w:color w:val="00B050"/>
          <w:sz w:val="24"/>
          <w:szCs w:val="24"/>
          <w:rtl/>
        </w:rPr>
        <w:t>يدرس : الجماعة</w:t>
      </w:r>
    </w:p>
    <w:p w:rsidR="001729A5" w:rsidRDefault="001729A5" w:rsidP="001729A5">
      <w:pPr>
        <w:ind w:left="-341"/>
        <w:jc w:val="center"/>
        <w:rPr>
          <w:b/>
          <w:bCs/>
          <w:color w:val="00B050"/>
          <w:sz w:val="24"/>
          <w:szCs w:val="24"/>
          <w:rtl/>
        </w:rPr>
      </w:pPr>
      <w:r>
        <w:rPr>
          <w:rFonts w:hint="cs"/>
          <w:b/>
          <w:bCs/>
          <w:color w:val="00B050"/>
          <w:sz w:val="24"/>
          <w:szCs w:val="24"/>
          <w:rtl/>
        </w:rPr>
        <w:t>التنشئة الاجتماعية</w:t>
      </w:r>
    </w:p>
    <w:p w:rsidR="001729A5" w:rsidRDefault="001729A5" w:rsidP="001729A5">
      <w:pPr>
        <w:ind w:left="-341"/>
        <w:jc w:val="center"/>
        <w:rPr>
          <w:b/>
          <w:bCs/>
          <w:color w:val="00B050"/>
          <w:sz w:val="24"/>
          <w:szCs w:val="24"/>
          <w:rtl/>
        </w:rPr>
      </w:pPr>
      <w:r>
        <w:rPr>
          <w:rFonts w:hint="cs"/>
          <w:b/>
          <w:bCs/>
          <w:color w:val="00B050"/>
          <w:sz w:val="24"/>
          <w:szCs w:val="24"/>
          <w:rtl/>
        </w:rPr>
        <w:t>المعايير ،</w:t>
      </w:r>
    </w:p>
    <w:p w:rsidR="001729A5" w:rsidRDefault="001729A5" w:rsidP="001729A5">
      <w:pPr>
        <w:ind w:left="-341"/>
        <w:jc w:val="center"/>
        <w:rPr>
          <w:b/>
          <w:bCs/>
          <w:color w:val="00B050"/>
          <w:sz w:val="24"/>
          <w:szCs w:val="24"/>
          <w:rtl/>
        </w:rPr>
      </w:pPr>
      <w:r>
        <w:rPr>
          <w:rFonts w:hint="cs"/>
          <w:b/>
          <w:bCs/>
          <w:color w:val="00B050"/>
          <w:sz w:val="24"/>
          <w:szCs w:val="24"/>
          <w:rtl/>
        </w:rPr>
        <w:t>الأدوار الاجتماعية</w:t>
      </w:r>
    </w:p>
    <w:p w:rsidR="001729A5" w:rsidRDefault="001729A5" w:rsidP="001729A5">
      <w:pPr>
        <w:ind w:left="-341"/>
        <w:jc w:val="center"/>
        <w:rPr>
          <w:b/>
          <w:bCs/>
          <w:color w:val="00B050"/>
          <w:sz w:val="24"/>
          <w:szCs w:val="24"/>
          <w:rtl/>
        </w:rPr>
      </w:pPr>
      <w:r>
        <w:rPr>
          <w:rFonts w:hint="cs"/>
          <w:b/>
          <w:bCs/>
          <w:color w:val="00B050"/>
          <w:sz w:val="24"/>
          <w:szCs w:val="24"/>
          <w:rtl/>
        </w:rPr>
        <w:t>القيم</w:t>
      </w:r>
    </w:p>
    <w:p w:rsidR="001729A5" w:rsidRDefault="001729A5" w:rsidP="001729A5">
      <w:pPr>
        <w:ind w:left="-341"/>
        <w:jc w:val="center"/>
        <w:rPr>
          <w:b/>
          <w:bCs/>
          <w:color w:val="00B050"/>
          <w:sz w:val="24"/>
          <w:szCs w:val="24"/>
          <w:rtl/>
        </w:rPr>
      </w:pPr>
      <w:r>
        <w:rPr>
          <w:rFonts w:hint="cs"/>
          <w:b/>
          <w:bCs/>
          <w:color w:val="00B050"/>
          <w:sz w:val="24"/>
          <w:szCs w:val="24"/>
          <w:rtl/>
        </w:rPr>
        <w:t>الاتجاهات النفسية الاجتماعية .</w:t>
      </w:r>
    </w:p>
    <w:p w:rsidR="001729A5" w:rsidRDefault="001729A5" w:rsidP="001729A5">
      <w:pPr>
        <w:ind w:left="-341"/>
        <w:jc w:val="center"/>
        <w:rPr>
          <w:b/>
          <w:bCs/>
          <w:color w:val="00B050"/>
          <w:sz w:val="24"/>
          <w:szCs w:val="24"/>
          <w:rtl/>
        </w:rPr>
      </w:pPr>
      <w:r>
        <w:rPr>
          <w:rFonts w:hint="cs"/>
          <w:b/>
          <w:bCs/>
          <w:color w:val="00B050"/>
          <w:sz w:val="24"/>
          <w:szCs w:val="24"/>
          <w:rtl/>
        </w:rPr>
        <w:t>الرأي العام .</w:t>
      </w:r>
    </w:p>
    <w:p w:rsidR="001729A5" w:rsidRDefault="001729A5" w:rsidP="001729A5">
      <w:pPr>
        <w:ind w:left="-341"/>
        <w:jc w:val="center"/>
        <w:rPr>
          <w:b/>
          <w:bCs/>
          <w:color w:val="00B050"/>
          <w:sz w:val="24"/>
          <w:szCs w:val="24"/>
          <w:rtl/>
        </w:rPr>
      </w:pPr>
      <w:r>
        <w:rPr>
          <w:rFonts w:hint="cs"/>
          <w:b/>
          <w:bCs/>
          <w:color w:val="00B050"/>
          <w:sz w:val="24"/>
          <w:szCs w:val="24"/>
          <w:rtl/>
        </w:rPr>
        <w:t>سيكولوجية القيادة</w:t>
      </w:r>
    </w:p>
    <w:p w:rsidR="001729A5" w:rsidRDefault="001729A5" w:rsidP="001729A5">
      <w:pPr>
        <w:ind w:left="-341"/>
        <w:jc w:val="center"/>
        <w:rPr>
          <w:b/>
          <w:bCs/>
          <w:color w:val="00B050"/>
          <w:sz w:val="24"/>
          <w:szCs w:val="24"/>
          <w:rtl/>
        </w:rPr>
      </w:pPr>
      <w:r>
        <w:rPr>
          <w:rFonts w:hint="cs"/>
          <w:b/>
          <w:bCs/>
          <w:color w:val="00B050"/>
          <w:sz w:val="24"/>
          <w:szCs w:val="24"/>
          <w:rtl/>
        </w:rPr>
        <w:t>الأمراض الاجتماعية ( الجناح والسلوك المضاد للمجتمع ) .</w:t>
      </w:r>
    </w:p>
    <w:p w:rsidR="001729A5" w:rsidRDefault="001729A5" w:rsidP="001729A5">
      <w:pPr>
        <w:ind w:left="-341"/>
        <w:jc w:val="center"/>
        <w:rPr>
          <w:b/>
          <w:bCs/>
          <w:color w:val="00B050"/>
          <w:sz w:val="24"/>
          <w:szCs w:val="24"/>
          <w:rtl/>
        </w:rPr>
      </w:pPr>
      <w:r>
        <w:rPr>
          <w:rFonts w:hint="cs"/>
          <w:b/>
          <w:bCs/>
          <w:color w:val="00B050"/>
          <w:sz w:val="24"/>
          <w:szCs w:val="24"/>
          <w:rtl/>
        </w:rPr>
        <w:t>تطبيقات في التربية والتعليم</w:t>
      </w:r>
    </w:p>
    <w:p w:rsidR="001729A5" w:rsidRDefault="001729A5" w:rsidP="001729A5">
      <w:pPr>
        <w:ind w:left="-341"/>
        <w:jc w:val="center"/>
        <w:rPr>
          <w:b/>
          <w:bCs/>
          <w:color w:val="00B050"/>
          <w:sz w:val="24"/>
          <w:szCs w:val="24"/>
          <w:rtl/>
        </w:rPr>
      </w:pPr>
      <w:r>
        <w:rPr>
          <w:rFonts w:hint="cs"/>
          <w:b/>
          <w:bCs/>
          <w:color w:val="00B050"/>
          <w:sz w:val="24"/>
          <w:szCs w:val="24"/>
          <w:rtl/>
        </w:rPr>
        <w:t>الصحة النفسية والعلاج النفسي .</w:t>
      </w:r>
    </w:p>
    <w:p w:rsidR="001729A5" w:rsidRDefault="001729A5" w:rsidP="001729A5">
      <w:pPr>
        <w:ind w:left="-341"/>
        <w:jc w:val="center"/>
        <w:rPr>
          <w:b/>
          <w:bCs/>
          <w:color w:val="00B050"/>
          <w:sz w:val="24"/>
          <w:szCs w:val="24"/>
          <w:rtl/>
        </w:rPr>
      </w:pPr>
      <w:r>
        <w:rPr>
          <w:rFonts w:hint="cs"/>
          <w:b/>
          <w:bCs/>
          <w:color w:val="00B050"/>
          <w:sz w:val="24"/>
          <w:szCs w:val="24"/>
          <w:rtl/>
        </w:rPr>
        <w:t>الخدمة الاجتماعية .القوات المسلحة</w:t>
      </w:r>
    </w:p>
    <w:p w:rsidR="001729A5" w:rsidRDefault="001729A5" w:rsidP="001729A5">
      <w:pPr>
        <w:ind w:left="-341"/>
        <w:jc w:val="center"/>
        <w:rPr>
          <w:b/>
          <w:bCs/>
          <w:color w:val="00B050"/>
          <w:sz w:val="24"/>
          <w:szCs w:val="24"/>
          <w:rtl/>
        </w:rPr>
      </w:pPr>
      <w:r>
        <w:rPr>
          <w:rFonts w:hint="cs"/>
          <w:b/>
          <w:bCs/>
          <w:color w:val="00B050"/>
          <w:sz w:val="24"/>
          <w:szCs w:val="24"/>
          <w:rtl/>
        </w:rPr>
        <w:t>هيئة الشرطة</w:t>
      </w:r>
    </w:p>
    <w:p w:rsidR="001729A5" w:rsidRDefault="001729A5" w:rsidP="001729A5">
      <w:pPr>
        <w:ind w:left="-341"/>
        <w:jc w:val="center"/>
        <w:rPr>
          <w:b/>
          <w:bCs/>
          <w:color w:val="00B050"/>
          <w:sz w:val="24"/>
          <w:szCs w:val="24"/>
          <w:rtl/>
        </w:rPr>
      </w:pPr>
      <w:r>
        <w:rPr>
          <w:rFonts w:hint="cs"/>
          <w:b/>
          <w:bCs/>
          <w:color w:val="00B050"/>
          <w:sz w:val="24"/>
          <w:szCs w:val="24"/>
          <w:rtl/>
        </w:rPr>
        <w:t>الصناعة والعمل</w:t>
      </w:r>
    </w:p>
    <w:p w:rsidR="001729A5" w:rsidRDefault="001729A5" w:rsidP="001729A5">
      <w:pPr>
        <w:ind w:left="-341"/>
        <w:jc w:val="center"/>
        <w:rPr>
          <w:b/>
          <w:bCs/>
          <w:color w:val="00B050"/>
          <w:sz w:val="24"/>
          <w:szCs w:val="24"/>
          <w:rtl/>
        </w:rPr>
      </w:pPr>
      <w:r>
        <w:rPr>
          <w:rFonts w:hint="cs"/>
          <w:b/>
          <w:bCs/>
          <w:color w:val="00B050"/>
          <w:sz w:val="24"/>
          <w:szCs w:val="24"/>
          <w:rtl/>
        </w:rPr>
        <w:t>الإعلام</w:t>
      </w:r>
    </w:p>
    <w:p w:rsidR="001729A5" w:rsidRDefault="001729A5" w:rsidP="001729A5">
      <w:pPr>
        <w:ind w:left="-341"/>
        <w:jc w:val="center"/>
        <w:rPr>
          <w:b/>
          <w:bCs/>
          <w:color w:val="00B050"/>
          <w:sz w:val="24"/>
          <w:szCs w:val="24"/>
          <w:rtl/>
        </w:rPr>
      </w:pPr>
      <w:r>
        <w:rPr>
          <w:rFonts w:hint="cs"/>
          <w:b/>
          <w:bCs/>
          <w:color w:val="00B050"/>
          <w:sz w:val="24"/>
          <w:szCs w:val="24"/>
          <w:rtl/>
        </w:rPr>
        <w:t>العلاقات العامة</w:t>
      </w:r>
    </w:p>
    <w:p w:rsidR="001729A5" w:rsidRDefault="001729A5" w:rsidP="001729A5">
      <w:pPr>
        <w:ind w:left="-341"/>
        <w:jc w:val="center"/>
        <w:rPr>
          <w:b/>
          <w:bCs/>
          <w:color w:val="00B050"/>
          <w:sz w:val="24"/>
          <w:szCs w:val="24"/>
          <w:rtl/>
        </w:rPr>
      </w:pPr>
      <w:r>
        <w:rPr>
          <w:rFonts w:hint="cs"/>
          <w:b/>
          <w:bCs/>
          <w:color w:val="00B050"/>
          <w:sz w:val="24"/>
          <w:szCs w:val="24"/>
          <w:rtl/>
        </w:rPr>
        <w:t>في جميع نواحي الاجتماعية .</w:t>
      </w:r>
    </w:p>
    <w:p w:rsidR="001729A5" w:rsidRPr="001A5244" w:rsidRDefault="001729A5" w:rsidP="001729A5">
      <w:pPr>
        <w:ind w:left="-341"/>
        <w:jc w:val="center"/>
        <w:rPr>
          <w:b/>
          <w:bCs/>
          <w:color w:val="FF0000"/>
          <w:sz w:val="28"/>
          <w:szCs w:val="28"/>
          <w:rtl/>
        </w:rPr>
      </w:pPr>
    </w:p>
    <w:p w:rsidR="001729A5" w:rsidRPr="001A5244" w:rsidRDefault="001729A5" w:rsidP="001729A5">
      <w:pPr>
        <w:ind w:left="-341"/>
        <w:jc w:val="center"/>
        <w:rPr>
          <w:b/>
          <w:bCs/>
          <w:color w:val="FF0000"/>
          <w:sz w:val="28"/>
          <w:szCs w:val="28"/>
          <w:rtl/>
        </w:rPr>
      </w:pPr>
      <w:r w:rsidRPr="001A5244">
        <w:rPr>
          <w:rFonts w:hint="cs"/>
          <w:b/>
          <w:bCs/>
          <w:color w:val="FF0000"/>
          <w:sz w:val="28"/>
          <w:szCs w:val="28"/>
          <w:rtl/>
        </w:rPr>
        <w:t>أهداف علم النفس الاجتماعي</w:t>
      </w:r>
    </w:p>
    <w:p w:rsidR="001729A5" w:rsidRPr="001A5244" w:rsidRDefault="001729A5" w:rsidP="001729A5">
      <w:pPr>
        <w:ind w:left="-341"/>
        <w:rPr>
          <w:b/>
          <w:bCs/>
          <w:sz w:val="24"/>
          <w:szCs w:val="24"/>
          <w:rtl/>
        </w:rPr>
      </w:pPr>
    </w:p>
    <w:p w:rsidR="001729A5" w:rsidRDefault="001729A5" w:rsidP="001729A5">
      <w:pPr>
        <w:ind w:left="-341"/>
        <w:rPr>
          <w:b/>
          <w:bCs/>
          <w:sz w:val="24"/>
          <w:szCs w:val="24"/>
          <w:rtl/>
        </w:rPr>
      </w:pPr>
      <w:r w:rsidRPr="001A5244">
        <w:rPr>
          <w:rFonts w:hint="cs"/>
          <w:b/>
          <w:bCs/>
          <w:sz w:val="24"/>
          <w:szCs w:val="24"/>
          <w:rtl/>
        </w:rPr>
        <w:t xml:space="preserve">فهم السلوك الاجتماعي والوصول إلى نظريات تفسره وتمكن من التنبؤ </w:t>
      </w:r>
      <w:proofErr w:type="spellStart"/>
      <w:r w:rsidRPr="001A5244">
        <w:rPr>
          <w:rFonts w:hint="cs"/>
          <w:b/>
          <w:bCs/>
          <w:sz w:val="24"/>
          <w:szCs w:val="24"/>
          <w:rtl/>
        </w:rPr>
        <w:t>به</w:t>
      </w:r>
      <w:proofErr w:type="spellEnd"/>
      <w:r w:rsidRPr="001A5244">
        <w:rPr>
          <w:rFonts w:hint="cs"/>
          <w:b/>
          <w:bCs/>
          <w:sz w:val="24"/>
          <w:szCs w:val="24"/>
          <w:rtl/>
        </w:rPr>
        <w:t xml:space="preserve"> .</w:t>
      </w:r>
    </w:p>
    <w:p w:rsidR="001729A5" w:rsidRDefault="001729A5" w:rsidP="001729A5">
      <w:pPr>
        <w:ind w:left="-341"/>
        <w:rPr>
          <w:b/>
          <w:bCs/>
          <w:sz w:val="24"/>
          <w:szCs w:val="24"/>
          <w:rtl/>
        </w:rPr>
      </w:pPr>
    </w:p>
    <w:p w:rsidR="001729A5" w:rsidRDefault="001729A5" w:rsidP="001729A5">
      <w:pPr>
        <w:ind w:left="-341"/>
        <w:jc w:val="center"/>
        <w:rPr>
          <w:b/>
          <w:bCs/>
          <w:color w:val="FF0000"/>
          <w:sz w:val="28"/>
          <w:szCs w:val="28"/>
          <w:rtl/>
        </w:rPr>
      </w:pPr>
      <w:r w:rsidRPr="001A5244">
        <w:rPr>
          <w:rFonts w:hint="cs"/>
          <w:b/>
          <w:bCs/>
          <w:color w:val="FF0000"/>
          <w:sz w:val="28"/>
          <w:szCs w:val="28"/>
          <w:rtl/>
        </w:rPr>
        <w:t>الفرد والجماعة والمجتمع</w:t>
      </w:r>
    </w:p>
    <w:p w:rsidR="001729A5" w:rsidRPr="001A5244" w:rsidRDefault="001729A5" w:rsidP="001729A5">
      <w:pPr>
        <w:ind w:left="-341"/>
        <w:jc w:val="center"/>
        <w:rPr>
          <w:b/>
          <w:bCs/>
          <w:sz w:val="28"/>
          <w:szCs w:val="28"/>
          <w:rtl/>
        </w:rPr>
      </w:pPr>
      <w:r w:rsidRPr="001A5244">
        <w:rPr>
          <w:rFonts w:hint="cs"/>
          <w:b/>
          <w:bCs/>
          <w:sz w:val="28"/>
          <w:szCs w:val="28"/>
          <w:rtl/>
        </w:rPr>
        <w:t>النمو الجسمي والفسيولوجي</w:t>
      </w:r>
    </w:p>
    <w:p w:rsidR="001729A5" w:rsidRPr="001A5244" w:rsidRDefault="001729A5" w:rsidP="001729A5">
      <w:pPr>
        <w:ind w:left="-341"/>
        <w:jc w:val="center"/>
        <w:rPr>
          <w:b/>
          <w:bCs/>
          <w:sz w:val="28"/>
          <w:szCs w:val="28"/>
          <w:rtl/>
        </w:rPr>
      </w:pPr>
      <w:r w:rsidRPr="001A5244">
        <w:rPr>
          <w:rFonts w:hint="cs"/>
          <w:b/>
          <w:bCs/>
          <w:sz w:val="28"/>
          <w:szCs w:val="28"/>
          <w:rtl/>
        </w:rPr>
        <w:t>النمو العقلي</w:t>
      </w:r>
    </w:p>
    <w:p w:rsidR="001729A5" w:rsidRPr="001A5244" w:rsidRDefault="001729A5" w:rsidP="001729A5">
      <w:pPr>
        <w:ind w:left="-341"/>
        <w:jc w:val="center"/>
        <w:rPr>
          <w:b/>
          <w:bCs/>
          <w:sz w:val="28"/>
          <w:szCs w:val="28"/>
          <w:rtl/>
        </w:rPr>
      </w:pPr>
      <w:r w:rsidRPr="001A5244">
        <w:rPr>
          <w:rFonts w:hint="cs"/>
          <w:b/>
          <w:bCs/>
          <w:sz w:val="28"/>
          <w:szCs w:val="28"/>
          <w:rtl/>
        </w:rPr>
        <w:lastRenderedPageBreak/>
        <w:t>النمو الانفعالي</w:t>
      </w:r>
    </w:p>
    <w:p w:rsidR="001729A5" w:rsidRDefault="001729A5" w:rsidP="001729A5">
      <w:pPr>
        <w:ind w:left="-341"/>
        <w:jc w:val="center"/>
        <w:rPr>
          <w:b/>
          <w:bCs/>
          <w:sz w:val="28"/>
          <w:szCs w:val="28"/>
          <w:rtl/>
        </w:rPr>
      </w:pPr>
      <w:r w:rsidRPr="001A5244">
        <w:rPr>
          <w:rFonts w:hint="cs"/>
          <w:b/>
          <w:bCs/>
          <w:sz w:val="28"/>
          <w:szCs w:val="28"/>
          <w:rtl/>
        </w:rPr>
        <w:t>النمو الاجتماعي</w:t>
      </w:r>
    </w:p>
    <w:p w:rsidR="001729A5" w:rsidRPr="001A5244" w:rsidRDefault="001729A5" w:rsidP="001729A5">
      <w:pPr>
        <w:ind w:left="-341"/>
        <w:jc w:val="center"/>
        <w:rPr>
          <w:b/>
          <w:bCs/>
          <w:color w:val="00B050"/>
          <w:sz w:val="28"/>
          <w:szCs w:val="28"/>
          <w:rtl/>
        </w:rPr>
      </w:pPr>
    </w:p>
    <w:p w:rsidR="001729A5" w:rsidRPr="001A5244" w:rsidRDefault="001729A5" w:rsidP="001729A5">
      <w:pPr>
        <w:ind w:left="-341"/>
        <w:jc w:val="center"/>
        <w:rPr>
          <w:b/>
          <w:bCs/>
          <w:color w:val="00B050"/>
          <w:sz w:val="28"/>
          <w:szCs w:val="28"/>
          <w:rtl/>
        </w:rPr>
      </w:pPr>
      <w:r w:rsidRPr="001A5244">
        <w:rPr>
          <w:rFonts w:hint="cs"/>
          <w:b/>
          <w:bCs/>
          <w:color w:val="00B050"/>
          <w:sz w:val="28"/>
          <w:szCs w:val="28"/>
          <w:rtl/>
        </w:rPr>
        <w:t>والحمد لله الذي بنعمته تتم الصالحات وصل اللهم على سيدنا محمد وعلى آله وصحبه وسلم .</w:t>
      </w:r>
    </w:p>
    <w:p w:rsidR="001729A5" w:rsidRDefault="001729A5" w:rsidP="001729A5">
      <w:pPr>
        <w:ind w:left="-341"/>
        <w:rPr>
          <w:b/>
          <w:bCs/>
          <w:color w:val="00B050"/>
          <w:sz w:val="24"/>
          <w:szCs w:val="24"/>
          <w:rtl/>
        </w:rPr>
      </w:pPr>
    </w:p>
    <w:p w:rsidR="001729A5" w:rsidRDefault="001729A5" w:rsidP="001729A5">
      <w:pPr>
        <w:ind w:left="-341"/>
        <w:rPr>
          <w:b/>
          <w:bCs/>
          <w:color w:val="00B050"/>
          <w:sz w:val="24"/>
          <w:szCs w:val="24"/>
          <w:rtl/>
        </w:rPr>
      </w:pPr>
    </w:p>
    <w:p w:rsidR="001729A5" w:rsidRDefault="001729A5" w:rsidP="001729A5">
      <w:pPr>
        <w:ind w:left="-341"/>
        <w:rPr>
          <w:b/>
          <w:bCs/>
          <w:color w:val="00B050"/>
          <w:sz w:val="24"/>
          <w:szCs w:val="24"/>
          <w:rtl/>
        </w:rPr>
      </w:pPr>
    </w:p>
    <w:p w:rsidR="001729A5" w:rsidRPr="001C7486" w:rsidRDefault="001729A5" w:rsidP="001729A5">
      <w:pPr>
        <w:ind w:left="-341"/>
        <w:rPr>
          <w:b/>
          <w:bCs/>
          <w:color w:val="00B050"/>
          <w:sz w:val="24"/>
          <w:szCs w:val="24"/>
          <w:rtl/>
        </w:rPr>
      </w:pPr>
    </w:p>
    <w:p w:rsidR="001729A5" w:rsidRDefault="001729A5" w:rsidP="001729A5"/>
    <w:p w:rsidR="00323CDA" w:rsidRPr="001729A5" w:rsidRDefault="001729A5"/>
    <w:sectPr w:rsidR="00323CDA" w:rsidRPr="001729A5" w:rsidSect="00392C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171C4"/>
    <w:multiLevelType w:val="hybridMultilevel"/>
    <w:tmpl w:val="B184BC60"/>
    <w:lvl w:ilvl="0" w:tplc="A1AA70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729A5"/>
    <w:rsid w:val="001729A5"/>
    <w:rsid w:val="001872B7"/>
    <w:rsid w:val="00D51EB6"/>
    <w:rsid w:val="00DE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0"/>
        <o:r id="V:Rule5" type="connector" idref="#_x0000_s1031"/>
        <o:r id="V:Rule6" type="connector" idref="#_x0000_s1029"/>
        <o:r id="V:Rule7" type="connector" idref="#_x0000_s103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A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1561</Characters>
  <Application>Microsoft Office Word</Application>
  <DocSecurity>0</DocSecurity>
  <Lines>13</Lines>
  <Paragraphs>3</Paragraphs>
  <ScaleCrop>false</ScaleCrop>
  <Company>Compume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FG</cp:lastModifiedBy>
  <cp:revision>1</cp:revision>
  <dcterms:created xsi:type="dcterms:W3CDTF">2015-09-08T05:25:00Z</dcterms:created>
  <dcterms:modified xsi:type="dcterms:W3CDTF">2015-09-08T05:26:00Z</dcterms:modified>
</cp:coreProperties>
</file>