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3F1" w:rsidRPr="001753F1" w:rsidRDefault="001753F1" w:rsidP="00D04F49">
      <w:pPr>
        <w:bidi/>
        <w:jc w:val="center"/>
        <w:rPr>
          <w:b/>
          <w:bCs/>
          <w:color w:val="CC0066"/>
          <w:sz w:val="28"/>
          <w:szCs w:val="28"/>
          <w:rtl/>
          <w14:shadow w14:blurRad="50800" w14:dist="38100" w14:dir="2700000" w14:sx="100000" w14:sy="100000" w14:kx="0" w14:ky="0" w14:algn="tl">
            <w14:srgbClr w14:val="000000">
              <w14:alpha w14:val="60000"/>
            </w14:srgbClr>
          </w14:shadow>
        </w:rPr>
        <w:sectPr w:rsidR="001753F1" w:rsidRPr="001753F1" w:rsidSect="00112087">
          <w:headerReference w:type="default" r:id="rId7"/>
          <w:footerReference w:type="even" r:id="rId8"/>
          <w:footerReference w:type="default" r:id="rId9"/>
          <w:pgSz w:w="12240" w:h="15840"/>
          <w:pgMar w:top="1440" w:right="1800" w:bottom="1440" w:left="1800" w:header="720" w:footer="720" w:gutter="0"/>
          <w:pgNumType w:fmt="numberInDash" w:start="35"/>
          <w:cols w:space="720"/>
          <w:docGrid w:linePitch="360"/>
        </w:sectPr>
      </w:pPr>
      <w:r>
        <w:rPr>
          <w:noProof/>
        </w:rPr>
        <mc:AlternateContent>
          <mc:Choice Requires="wps">
            <w:drawing>
              <wp:anchor distT="0" distB="0" distL="114300" distR="114300" simplePos="0" relativeHeight="251665920" behindDoc="0" locked="0" layoutInCell="1" allowOverlap="1">
                <wp:simplePos x="0" y="0"/>
                <wp:positionH relativeFrom="margin">
                  <wp:posOffset>209550</wp:posOffset>
                </wp:positionH>
                <wp:positionV relativeFrom="paragraph">
                  <wp:posOffset>5892165</wp:posOffset>
                </wp:positionV>
                <wp:extent cx="4657725" cy="104775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7725" cy="1047750"/>
                        </a:xfrm>
                        <a:prstGeom prst="rect">
                          <a:avLst/>
                        </a:prstGeom>
                        <a:noFill/>
                        <a:ln w="6350">
                          <a:noFill/>
                        </a:ln>
                      </wps:spPr>
                      <wps:txbx>
                        <w:txbxContent>
                          <w:p w:rsidR="001753F1" w:rsidRDefault="001753F1" w:rsidP="001753F1">
                            <w:pPr>
                              <w:bidi/>
                              <w:jc w:val="center"/>
                              <w:rPr>
                                <w:b/>
                                <w:bCs/>
                                <w:color w:val="0070C0"/>
                                <w:sz w:val="52"/>
                                <w:szCs w:val="52"/>
                                <w:rtl/>
                              </w:rPr>
                            </w:pPr>
                            <w:r w:rsidRPr="00C578CD">
                              <w:rPr>
                                <w:rFonts w:hint="cs"/>
                                <w:b/>
                                <w:bCs/>
                                <w:color w:val="0070C0"/>
                                <w:sz w:val="52"/>
                                <w:szCs w:val="52"/>
                                <w:rtl/>
                              </w:rPr>
                              <w:t>373 نبت</w:t>
                            </w:r>
                          </w:p>
                          <w:p w:rsidR="001753F1" w:rsidRPr="00C578CD" w:rsidRDefault="001753F1" w:rsidP="001753F1">
                            <w:pPr>
                              <w:bidi/>
                              <w:jc w:val="center"/>
                              <w:rPr>
                                <w:b/>
                                <w:bCs/>
                                <w:color w:val="0070C0"/>
                                <w:sz w:val="52"/>
                                <w:szCs w:val="52"/>
                              </w:rPr>
                            </w:pPr>
                            <w:r>
                              <w:rPr>
                                <w:rFonts w:hint="cs"/>
                                <w:b/>
                                <w:bCs/>
                                <w:color w:val="0070C0"/>
                                <w:sz w:val="52"/>
                                <w:szCs w:val="52"/>
                                <w:rtl/>
                              </w:rPr>
                              <w:t>فسيولوجيا النمو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6.5pt;margin-top:463.95pt;width:366.75pt;height: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" filled="f" stroked="f" strokeweight=".5pt">
                <v:path arrowok="t"/>
                <v:textbox>
                  <w:txbxContent>
                    <w:p w:rsidR="001753F1" w:rsidRDefault="001753F1" w:rsidP="001753F1">
                      <w:pPr>
                        <w:bidi/>
                        <w:jc w:val="center"/>
                        <w:rPr>
                          <w:b/>
                          <w:bCs/>
                          <w:color w:val="0070C0"/>
                          <w:sz w:val="52"/>
                          <w:szCs w:val="52"/>
                          <w:rtl/>
                        </w:rPr>
                      </w:pPr>
                      <w:r w:rsidRPr="00C578CD">
                        <w:rPr>
                          <w:rFonts w:hint="cs"/>
                          <w:b/>
                          <w:bCs/>
                          <w:color w:val="0070C0"/>
                          <w:sz w:val="52"/>
                          <w:szCs w:val="52"/>
                          <w:rtl/>
                        </w:rPr>
                        <w:t>373 نبت</w:t>
                      </w:r>
                    </w:p>
                    <w:p w:rsidR="001753F1" w:rsidRPr="00C578CD" w:rsidRDefault="001753F1" w:rsidP="001753F1">
                      <w:pPr>
                        <w:bidi/>
                        <w:jc w:val="center"/>
                        <w:rPr>
                          <w:b/>
                          <w:bCs/>
                          <w:color w:val="0070C0"/>
                          <w:sz w:val="52"/>
                          <w:szCs w:val="52"/>
                        </w:rPr>
                      </w:pPr>
                      <w:r>
                        <w:rPr>
                          <w:rFonts w:hint="cs"/>
                          <w:b/>
                          <w:bCs/>
                          <w:color w:val="0070C0"/>
                          <w:sz w:val="52"/>
                          <w:szCs w:val="52"/>
                          <w:rtl/>
                        </w:rPr>
                        <w:t>فسيولوجيا النمو</w:t>
                      </w:r>
                    </w:p>
                  </w:txbxContent>
                </v:textbox>
                <w10:wrap anchorx="margin"/>
              </v:shape>
            </w:pict>
          </mc:Fallback>
        </mc:AlternateContent>
      </w:r>
      <w:r>
        <w:rPr>
          <w:noProof/>
        </w:rPr>
        <w:drawing>
          <wp:anchor distT="390144" distB="384429" distL="504444" distR="506349" simplePos="0" relativeHeight="251664896" behindDoc="0" locked="0" layoutInCell="1" allowOverlap="1">
            <wp:simplePos x="0" y="0"/>
            <wp:positionH relativeFrom="page">
              <wp:posOffset>1045591</wp:posOffset>
            </wp:positionH>
            <wp:positionV relativeFrom="paragraph">
              <wp:posOffset>98806</wp:posOffset>
            </wp:positionV>
            <wp:extent cx="5486273" cy="5610098"/>
            <wp:effectExtent l="114300" t="114300" r="95885" b="86360"/>
            <wp:wrapNone/>
            <wp:docPr id="19" name="Picture 10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1" descr="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5765" cy="5609590"/>
                    </a:xfrm>
                    <a:prstGeom prst="rect">
                      <a:avLst/>
                    </a:prstGeom>
                    <a:noFill/>
                    <a:ln w="19050">
                      <a:noFill/>
                      <a:miter lim="800000"/>
                      <a:headEnd/>
                      <a:tailEnd/>
                    </a:ln>
                    <a:effectLst>
                      <a:glow rad="101600">
                        <a:srgbClr val="4472C4">
                          <a:satMod val="175000"/>
                          <a:alpha val="40000"/>
                        </a:srgbClr>
                      </a:glow>
                    </a:effectLst>
                  </pic:spPr>
                </pic:pic>
              </a:graphicData>
            </a:graphic>
            <wp14:sizeRelH relativeFrom="page">
              <wp14:pctWidth>0</wp14:pctWidth>
            </wp14:sizeRelH>
            <wp14:sizeRelV relativeFrom="page">
              <wp14:pctHeight>0</wp14:pctHeight>
            </wp14:sizeRelV>
          </wp:anchor>
        </w:drawing>
      </w:r>
    </w:p>
    <w:p w:rsidR="002A699D" w:rsidRPr="001E60D5" w:rsidRDefault="009D3519" w:rsidP="00D04F49">
      <w:pPr>
        <w:bidi/>
        <w:jc w:val="center"/>
        <w:rPr>
          <w:rStyle w:val="Emphasis"/>
          <w:rFonts w:asciiTheme="majorBidi" w:hAnsiTheme="majorBidi" w:cstheme="majorBidi"/>
          <w:b/>
          <w:bCs/>
          <w:i w:val="0"/>
          <w:iCs w:val="0"/>
          <w:color w:val="002060"/>
          <w:sz w:val="32"/>
          <w:szCs w:val="32"/>
          <w:u w:val="single" w:color="00B0F0"/>
          <w:rtl/>
        </w:rPr>
      </w:pPr>
      <w:r w:rsidRPr="001E60D5">
        <w:rPr>
          <w:rStyle w:val="Emphasis"/>
          <w:rFonts w:asciiTheme="majorBidi" w:hAnsiTheme="majorBidi" w:cstheme="majorBidi"/>
          <w:b/>
          <w:bCs/>
          <w:i w:val="0"/>
          <w:iCs w:val="0"/>
          <w:color w:val="002060"/>
          <w:sz w:val="32"/>
          <w:szCs w:val="32"/>
          <w:u w:val="single" w:color="00B0F0"/>
          <w:rtl/>
        </w:rPr>
        <w:lastRenderedPageBreak/>
        <w:t xml:space="preserve">تأثير غاز </w:t>
      </w:r>
      <w:r w:rsidR="00D909EF" w:rsidRPr="001E60D5">
        <w:rPr>
          <w:rStyle w:val="Emphasis"/>
          <w:rFonts w:asciiTheme="majorBidi" w:hAnsiTheme="majorBidi" w:cstheme="majorBidi"/>
          <w:b/>
          <w:bCs/>
          <w:i w:val="0"/>
          <w:iCs w:val="0"/>
          <w:color w:val="002060"/>
          <w:sz w:val="32"/>
          <w:szCs w:val="32"/>
          <w:u w:val="single" w:color="00B0F0"/>
          <w:rtl/>
        </w:rPr>
        <w:t>الإيثيلين</w:t>
      </w:r>
      <w:r w:rsidRPr="001E60D5">
        <w:rPr>
          <w:rStyle w:val="Emphasis"/>
          <w:rFonts w:asciiTheme="majorBidi" w:hAnsiTheme="majorBidi" w:cstheme="majorBidi"/>
          <w:b/>
          <w:bCs/>
          <w:i w:val="0"/>
          <w:iCs w:val="0"/>
          <w:color w:val="002060"/>
          <w:sz w:val="32"/>
          <w:szCs w:val="32"/>
          <w:u w:val="single" w:color="00B0F0"/>
          <w:rtl/>
        </w:rPr>
        <w:t xml:space="preserve"> على نمو بادرات الفول النامية في الظلام</w:t>
      </w:r>
    </w:p>
    <w:p w:rsidR="00D04F49" w:rsidRPr="00881BDA" w:rsidRDefault="00D04F49" w:rsidP="00CA3EC1">
      <w:pPr>
        <w:bidi/>
        <w:jc w:val="both"/>
        <w:rPr>
          <w:rStyle w:val="Emphasis"/>
          <w:rFonts w:asciiTheme="majorBidi" w:hAnsiTheme="majorBidi" w:cstheme="majorBidi"/>
          <w:i w:val="0"/>
          <w:iCs w:val="0"/>
          <w:rtl/>
        </w:rPr>
      </w:pPr>
    </w:p>
    <w:p w:rsidR="00881BDA" w:rsidRDefault="00881BDA" w:rsidP="00D04F49">
      <w:pPr>
        <w:bidi/>
        <w:jc w:val="both"/>
        <w:rPr>
          <w:rStyle w:val="Emphasis"/>
          <w:rFonts w:asciiTheme="majorBidi" w:hAnsiTheme="majorBidi" w:cstheme="majorBidi"/>
          <w:i w:val="0"/>
          <w:iCs w:val="0"/>
        </w:rPr>
      </w:pPr>
    </w:p>
    <w:p w:rsidR="009D3519" w:rsidRPr="001E60D5" w:rsidRDefault="001753F1" w:rsidP="00881BDA">
      <w:pPr>
        <w:bidi/>
        <w:spacing w:line="360" w:lineRule="auto"/>
        <w:jc w:val="both"/>
        <w:rPr>
          <w:rStyle w:val="Emphasis"/>
          <w:rFonts w:asciiTheme="majorBidi" w:hAnsiTheme="majorBidi" w:cstheme="majorBidi"/>
          <w:b/>
          <w:bCs/>
          <w:i w:val="0"/>
          <w:iCs w:val="0"/>
          <w:color w:val="002060"/>
          <w:rtl/>
        </w:rPr>
      </w:pPr>
      <w:r w:rsidRPr="001E60D5">
        <w:rPr>
          <w:rStyle w:val="Emphasis"/>
          <w:rFonts w:asciiTheme="majorBidi" w:hAnsiTheme="majorBidi" w:cstheme="majorBidi"/>
          <w:b/>
          <w:bCs/>
          <w:i w:val="0"/>
          <w:iCs w:val="0"/>
          <w:noProof/>
          <w:color w:val="002060"/>
        </w:rPr>
        <w:drawing>
          <wp:anchor distT="0" distB="0" distL="114300" distR="114300" simplePos="0" relativeHeight="251655680" behindDoc="0" locked="0" layoutInCell="1" allowOverlap="1">
            <wp:simplePos x="0" y="0"/>
            <wp:positionH relativeFrom="column">
              <wp:posOffset>-635</wp:posOffset>
            </wp:positionH>
            <wp:positionV relativeFrom="paragraph">
              <wp:posOffset>118745</wp:posOffset>
            </wp:positionV>
            <wp:extent cx="1933575" cy="2057400"/>
            <wp:effectExtent l="114300" t="114300" r="123825" b="114300"/>
            <wp:wrapSquare wrapText="bothSides"/>
            <wp:docPr id="16" name="Picture 8" descr="meristem ove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ristem over 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575" cy="2057400"/>
                    </a:xfrm>
                    <a:prstGeom prst="rect">
                      <a:avLst/>
                    </a:prstGeom>
                    <a:noFill/>
                    <a:ln w="19050">
                      <a:noFill/>
                      <a:miter lim="800000"/>
                      <a:headEnd/>
                      <a:tailEnd/>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009D3519" w:rsidRPr="001E60D5">
        <w:rPr>
          <w:rStyle w:val="Emphasis"/>
          <w:rFonts w:asciiTheme="majorBidi" w:hAnsiTheme="majorBidi" w:cstheme="majorBidi"/>
          <w:b/>
          <w:bCs/>
          <w:i w:val="0"/>
          <w:iCs w:val="0"/>
          <w:color w:val="002060"/>
          <w:rtl/>
        </w:rPr>
        <w:t>المصادر الطبيعية :</w:t>
      </w:r>
    </w:p>
    <w:p w:rsidR="00D46103" w:rsidRPr="00881BDA" w:rsidRDefault="009D3519" w:rsidP="001E60D5">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rtl/>
        </w:rPr>
        <w:t xml:space="preserve">تعتبر المملكة النباتية المصدر الطبيعي </w:t>
      </w:r>
      <w:r w:rsidR="00D909EF" w:rsidRPr="00881BDA">
        <w:rPr>
          <w:rStyle w:val="Emphasis"/>
          <w:rFonts w:asciiTheme="majorBidi" w:hAnsiTheme="majorBidi" w:cstheme="majorBidi"/>
          <w:i w:val="0"/>
          <w:iCs w:val="0"/>
          <w:rtl/>
        </w:rPr>
        <w:t>للإيثيلين</w:t>
      </w:r>
      <w:r w:rsidRPr="00881BDA">
        <w:rPr>
          <w:rStyle w:val="Emphasis"/>
          <w:rFonts w:asciiTheme="majorBidi" w:hAnsiTheme="majorBidi" w:cstheme="majorBidi"/>
          <w:i w:val="0"/>
          <w:iCs w:val="0"/>
          <w:rtl/>
        </w:rPr>
        <w:t xml:space="preserve"> في كل من النباتات الراقية والدنيئة وتكون كمية </w:t>
      </w:r>
      <w:r w:rsidR="00D909EF" w:rsidRPr="00881BDA">
        <w:rPr>
          <w:rStyle w:val="Emphasis"/>
          <w:rFonts w:asciiTheme="majorBidi" w:hAnsiTheme="majorBidi" w:cstheme="majorBidi"/>
          <w:i w:val="0"/>
          <w:iCs w:val="0"/>
          <w:rtl/>
        </w:rPr>
        <w:t>الإيثيلين</w:t>
      </w:r>
      <w:r w:rsidRPr="00881BDA">
        <w:rPr>
          <w:rStyle w:val="Emphasis"/>
          <w:rFonts w:asciiTheme="majorBidi" w:hAnsiTheme="majorBidi" w:cstheme="majorBidi"/>
          <w:i w:val="0"/>
          <w:iCs w:val="0"/>
          <w:rtl/>
        </w:rPr>
        <w:t xml:space="preserve"> مرتفعة في المناطق المرستيمية والعقد الساقية ومنخفضة في السلاميات ويوجد بكميات مرتفعة في البراعم الساكنة وتقل عندما تتكشف هذه البراعم وتتحول إلى نموات خضرية ، وتزداد إنتاجية غاز </w:t>
      </w:r>
      <w:r w:rsidR="00D909EF" w:rsidRPr="00881BDA">
        <w:rPr>
          <w:rStyle w:val="Emphasis"/>
          <w:rFonts w:asciiTheme="majorBidi" w:hAnsiTheme="majorBidi" w:cstheme="majorBidi"/>
          <w:i w:val="0"/>
          <w:iCs w:val="0"/>
          <w:rtl/>
        </w:rPr>
        <w:t>الإيثيلين</w:t>
      </w:r>
      <w:r w:rsidRPr="00881BDA">
        <w:rPr>
          <w:rStyle w:val="Emphasis"/>
          <w:rFonts w:asciiTheme="majorBidi" w:hAnsiTheme="majorBidi" w:cstheme="majorBidi"/>
          <w:i w:val="0"/>
          <w:iCs w:val="0"/>
          <w:rtl/>
        </w:rPr>
        <w:t xml:space="preserve"> في كل من الأوراق والأزهار عندما تصل إلى مراحل شيخوختهما كما يزداد إنتاجه أثناء مراحل النضج</w:t>
      </w:r>
      <w:r w:rsidR="00AA62BB" w:rsidRPr="00881BDA">
        <w:rPr>
          <w:rStyle w:val="Emphasis"/>
          <w:rFonts w:asciiTheme="majorBidi" w:hAnsiTheme="majorBidi" w:cstheme="majorBidi"/>
          <w:i w:val="0"/>
          <w:iCs w:val="0"/>
        </w:rPr>
        <w:t xml:space="preserve"> </w:t>
      </w:r>
      <w:r w:rsidRPr="00881BDA">
        <w:rPr>
          <w:rStyle w:val="Emphasis"/>
          <w:rFonts w:asciiTheme="majorBidi" w:hAnsiTheme="majorBidi" w:cstheme="majorBidi"/>
          <w:i w:val="0"/>
          <w:iCs w:val="0"/>
          <w:rtl/>
        </w:rPr>
        <w:t xml:space="preserve">في الثمار مثل التفاح والموز حيث يكون مرتفع في الأنسجة الخارجية في جميع أنواع الفاكهة كما ينتج </w:t>
      </w:r>
      <w:r w:rsidR="00AA62BB" w:rsidRPr="00881BDA">
        <w:rPr>
          <w:rStyle w:val="Emphasis"/>
          <w:rFonts w:asciiTheme="majorBidi" w:hAnsiTheme="majorBidi" w:cstheme="majorBidi"/>
          <w:i w:val="0"/>
          <w:iCs w:val="0"/>
        </w:rPr>
        <w:t xml:space="preserve"> </w:t>
      </w:r>
      <w:r w:rsidR="00AA62BB" w:rsidRPr="00881BDA">
        <w:rPr>
          <w:rStyle w:val="Emphasis"/>
          <w:rFonts w:asciiTheme="majorBidi" w:hAnsiTheme="majorBidi" w:cstheme="majorBidi"/>
          <w:i w:val="0"/>
          <w:iCs w:val="0"/>
          <w:rtl/>
        </w:rPr>
        <w:t>ال</w:t>
      </w:r>
      <w:r w:rsidRPr="00881BDA">
        <w:rPr>
          <w:rStyle w:val="Emphasis"/>
          <w:rFonts w:asciiTheme="majorBidi" w:hAnsiTheme="majorBidi" w:cstheme="majorBidi"/>
          <w:i w:val="0"/>
          <w:iCs w:val="0"/>
          <w:rtl/>
        </w:rPr>
        <w:t>غاز خلال الثغور والعديسات في الساق وخلال قشور الفواكه</w:t>
      </w:r>
    </w:p>
    <w:p w:rsidR="00AA62BB" w:rsidRPr="001E60D5" w:rsidRDefault="001753F1" w:rsidP="00881BDA">
      <w:pPr>
        <w:bidi/>
        <w:spacing w:line="360" w:lineRule="auto"/>
        <w:jc w:val="both"/>
        <w:rPr>
          <w:rStyle w:val="Emphasis"/>
          <w:rFonts w:asciiTheme="majorBidi" w:hAnsiTheme="majorBidi" w:cstheme="majorBidi"/>
          <w:b/>
          <w:bCs/>
          <w:i w:val="0"/>
          <w:iCs w:val="0"/>
          <w:color w:val="002060"/>
          <w:rtl/>
        </w:rPr>
      </w:pPr>
      <w:r w:rsidRPr="001E60D5">
        <w:rPr>
          <w:rStyle w:val="Emphasis"/>
          <w:rFonts w:asciiTheme="majorBidi" w:hAnsiTheme="majorBidi" w:cstheme="majorBidi"/>
          <w:b/>
          <w:bCs/>
          <w:i w:val="0"/>
          <w:iCs w:val="0"/>
          <w:noProof/>
          <w:color w:val="002060"/>
        </w:rPr>
        <w:drawing>
          <wp:anchor distT="0" distB="0" distL="114300" distR="114300" simplePos="0" relativeHeight="251657728" behindDoc="0" locked="0" layoutInCell="1" allowOverlap="1">
            <wp:simplePos x="0" y="0"/>
            <wp:positionH relativeFrom="column">
              <wp:posOffset>0</wp:posOffset>
            </wp:positionH>
            <wp:positionV relativeFrom="paragraph">
              <wp:posOffset>28575</wp:posOffset>
            </wp:positionV>
            <wp:extent cx="1943100" cy="1634490"/>
            <wp:effectExtent l="114300" t="114300" r="114300" b="118110"/>
            <wp:wrapSquare wrapText="bothSides"/>
            <wp:docPr id="10" name="Picture 10" descr="Ethylene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hylene g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634490"/>
                    </a:xfrm>
                    <a:prstGeom prst="rect">
                      <a:avLst/>
                    </a:prstGeom>
                    <a:noFill/>
                    <a:ln w="19050">
                      <a:noFill/>
                      <a:miter lim="800000"/>
                      <a:headEnd/>
                      <a:tailEnd/>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00AA62BB" w:rsidRPr="001E60D5">
        <w:rPr>
          <w:rStyle w:val="Emphasis"/>
          <w:rFonts w:asciiTheme="majorBidi" w:hAnsiTheme="majorBidi" w:cstheme="majorBidi"/>
          <w:b/>
          <w:bCs/>
          <w:i w:val="0"/>
          <w:iCs w:val="0"/>
          <w:color w:val="002060"/>
          <w:rtl/>
        </w:rPr>
        <w:t>الإنتقال:</w:t>
      </w:r>
    </w:p>
    <w:p w:rsidR="00AA62BB" w:rsidRPr="00881BDA" w:rsidRDefault="00AA62BB" w:rsidP="00881BDA">
      <w:pPr>
        <w:bidi/>
        <w:spacing w:line="360" w:lineRule="auto"/>
        <w:jc w:val="both"/>
        <w:rPr>
          <w:rStyle w:val="Emphasis"/>
          <w:rFonts w:asciiTheme="majorBidi" w:hAnsiTheme="majorBidi" w:cstheme="majorBidi"/>
          <w:i w:val="0"/>
          <w:iCs w:val="0"/>
        </w:rPr>
      </w:pPr>
      <w:r w:rsidRPr="00881BDA">
        <w:rPr>
          <w:rStyle w:val="Emphasis"/>
          <w:rFonts w:asciiTheme="majorBidi" w:hAnsiTheme="majorBidi" w:cstheme="majorBidi"/>
          <w:i w:val="0"/>
          <w:iCs w:val="0"/>
          <w:rtl/>
        </w:rPr>
        <w:t xml:space="preserve">يتحرك </w:t>
      </w:r>
      <w:r w:rsidR="00D909EF" w:rsidRPr="00881BDA">
        <w:rPr>
          <w:rStyle w:val="Emphasis"/>
          <w:rFonts w:asciiTheme="majorBidi" w:hAnsiTheme="majorBidi" w:cstheme="majorBidi"/>
          <w:i w:val="0"/>
          <w:iCs w:val="0"/>
          <w:rtl/>
        </w:rPr>
        <w:t>الإيثيلين</w:t>
      </w:r>
      <w:r w:rsidRPr="00881BDA">
        <w:rPr>
          <w:rStyle w:val="Emphasis"/>
          <w:rFonts w:asciiTheme="majorBidi" w:hAnsiTheme="majorBidi" w:cstheme="majorBidi"/>
          <w:i w:val="0"/>
          <w:iCs w:val="0"/>
          <w:rtl/>
        </w:rPr>
        <w:t xml:space="preserve"> بسهولة داخل الأنسجة عن طريق الإنتشار الطبيعية خلال الفراغ</w:t>
      </w:r>
      <w:r w:rsidR="00581472" w:rsidRPr="00881BDA">
        <w:rPr>
          <w:rStyle w:val="Emphasis"/>
          <w:rFonts w:asciiTheme="majorBidi" w:hAnsiTheme="majorBidi" w:cstheme="majorBidi"/>
          <w:i w:val="0"/>
          <w:iCs w:val="0"/>
          <w:rtl/>
        </w:rPr>
        <w:t>ا</w:t>
      </w:r>
      <w:r w:rsidRPr="00881BDA">
        <w:rPr>
          <w:rStyle w:val="Emphasis"/>
          <w:rFonts w:asciiTheme="majorBidi" w:hAnsiTheme="majorBidi" w:cstheme="majorBidi"/>
          <w:i w:val="0"/>
          <w:iCs w:val="0"/>
          <w:rtl/>
        </w:rPr>
        <w:t>ت البينية ويعزى ذلك إلى سرعة قابليته للذوبان في الماء وكذلك في الأغشية البروتوبلازمية وخاصة طبقاتها المتكونة من الفوسفوليبيدات مما يجعله سريع الحركة والإنتقال عبر الأغشية الخلوية في النبات</w:t>
      </w:r>
    </w:p>
    <w:p w:rsidR="00EF57EC" w:rsidRPr="00881BDA" w:rsidRDefault="00EF57EC" w:rsidP="00881BDA">
      <w:pPr>
        <w:bidi/>
        <w:spacing w:line="360" w:lineRule="auto"/>
        <w:rPr>
          <w:rStyle w:val="Emphasis"/>
          <w:rFonts w:asciiTheme="majorBidi" w:hAnsiTheme="majorBidi" w:cstheme="majorBidi"/>
          <w:i w:val="0"/>
          <w:iCs w:val="0"/>
        </w:rPr>
      </w:pPr>
    </w:p>
    <w:p w:rsidR="00AA62BB" w:rsidRPr="001E60D5" w:rsidRDefault="00AA62BB" w:rsidP="00881BDA">
      <w:pPr>
        <w:bidi/>
        <w:spacing w:line="360" w:lineRule="auto"/>
        <w:rPr>
          <w:rStyle w:val="Emphasis"/>
          <w:rFonts w:asciiTheme="majorBidi" w:hAnsiTheme="majorBidi" w:cstheme="majorBidi"/>
          <w:b/>
          <w:bCs/>
          <w:i w:val="0"/>
          <w:iCs w:val="0"/>
          <w:color w:val="002060"/>
          <w:rtl/>
        </w:rPr>
      </w:pPr>
      <w:r w:rsidRPr="001E60D5">
        <w:rPr>
          <w:rStyle w:val="Emphasis"/>
          <w:rFonts w:asciiTheme="majorBidi" w:hAnsiTheme="majorBidi" w:cstheme="majorBidi"/>
          <w:b/>
          <w:bCs/>
          <w:i w:val="0"/>
          <w:iCs w:val="0"/>
          <w:color w:val="002060"/>
          <w:rtl/>
        </w:rPr>
        <w:t xml:space="preserve">بعض العوامل التي تنشط إنتاج غاز </w:t>
      </w:r>
      <w:r w:rsidR="00D909EF" w:rsidRPr="001E60D5">
        <w:rPr>
          <w:rStyle w:val="Emphasis"/>
          <w:rFonts w:asciiTheme="majorBidi" w:hAnsiTheme="majorBidi" w:cstheme="majorBidi"/>
          <w:b/>
          <w:bCs/>
          <w:i w:val="0"/>
          <w:iCs w:val="0"/>
          <w:color w:val="002060"/>
          <w:rtl/>
        </w:rPr>
        <w:t>الإيثيلين</w:t>
      </w:r>
      <w:r w:rsidRPr="001E60D5">
        <w:rPr>
          <w:rStyle w:val="Emphasis"/>
          <w:rFonts w:asciiTheme="majorBidi" w:hAnsiTheme="majorBidi" w:cstheme="majorBidi"/>
          <w:b/>
          <w:bCs/>
          <w:i w:val="0"/>
          <w:iCs w:val="0"/>
          <w:color w:val="002060"/>
          <w:rtl/>
        </w:rPr>
        <w:t>:</w:t>
      </w:r>
    </w:p>
    <w:p w:rsidR="00AA62BB" w:rsidRPr="00881BDA" w:rsidRDefault="00AA62BB" w:rsidP="00881BDA">
      <w:pPr>
        <w:bidi/>
        <w:spacing w:line="360" w:lineRule="auto"/>
        <w:rPr>
          <w:rStyle w:val="Emphasis"/>
          <w:rFonts w:asciiTheme="majorBidi" w:hAnsiTheme="majorBidi" w:cstheme="majorBidi"/>
          <w:b/>
          <w:bCs/>
          <w:i w:val="0"/>
          <w:iCs w:val="0"/>
          <w:color w:val="CC0066"/>
          <w:rtl/>
        </w:rPr>
      </w:pPr>
      <w:r w:rsidRPr="00881BDA">
        <w:rPr>
          <w:rStyle w:val="Emphasis"/>
          <w:rFonts w:asciiTheme="majorBidi" w:hAnsiTheme="majorBidi" w:cstheme="majorBidi"/>
          <w:b/>
          <w:bCs/>
          <w:i w:val="0"/>
          <w:iCs w:val="0"/>
          <w:color w:val="CC0066"/>
          <w:rtl/>
        </w:rPr>
        <w:t>الجروح الميكانيكية:</w:t>
      </w:r>
    </w:p>
    <w:p w:rsidR="00AA62BB" w:rsidRPr="00881BDA" w:rsidRDefault="00AA62BB"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rtl/>
        </w:rPr>
        <w:t xml:space="preserve">جميع الجروح الناتجة من كسر أو إصابتها بفعل العمليات الزراعية ويعرف بغاز الجروح </w:t>
      </w:r>
      <w:r w:rsidR="00D909EF" w:rsidRPr="00881BDA">
        <w:rPr>
          <w:rStyle w:val="Emphasis"/>
          <w:rFonts w:asciiTheme="majorBidi" w:hAnsiTheme="majorBidi" w:cstheme="majorBidi"/>
          <w:i w:val="0"/>
          <w:iCs w:val="0"/>
          <w:rtl/>
        </w:rPr>
        <w:t>الإيثيليني</w:t>
      </w:r>
      <w:r w:rsidRPr="00881BDA">
        <w:rPr>
          <w:rStyle w:val="Emphasis"/>
          <w:rFonts w:asciiTheme="majorBidi" w:hAnsiTheme="majorBidi" w:cstheme="majorBidi"/>
          <w:i w:val="0"/>
          <w:iCs w:val="0"/>
          <w:rtl/>
        </w:rPr>
        <w:t xml:space="preserve"> أو </w:t>
      </w:r>
      <w:r w:rsidR="00D909EF" w:rsidRPr="00881BDA">
        <w:rPr>
          <w:rStyle w:val="Emphasis"/>
          <w:rFonts w:asciiTheme="majorBidi" w:hAnsiTheme="majorBidi" w:cstheme="majorBidi"/>
          <w:i w:val="0"/>
          <w:iCs w:val="0"/>
          <w:rtl/>
        </w:rPr>
        <w:t>إيثيلين</w:t>
      </w:r>
      <w:r w:rsidRPr="00881BDA">
        <w:rPr>
          <w:rStyle w:val="Emphasis"/>
          <w:rFonts w:asciiTheme="majorBidi" w:hAnsiTheme="majorBidi" w:cstheme="majorBidi"/>
          <w:i w:val="0"/>
          <w:iCs w:val="0"/>
          <w:rtl/>
        </w:rPr>
        <w:t xml:space="preserve"> الجروح</w:t>
      </w:r>
    </w:p>
    <w:p w:rsidR="00AA62BB" w:rsidRPr="00881BDA" w:rsidRDefault="00AA62BB" w:rsidP="00881BDA">
      <w:pPr>
        <w:bidi/>
        <w:spacing w:line="360" w:lineRule="auto"/>
        <w:rPr>
          <w:rStyle w:val="Emphasis"/>
          <w:rFonts w:asciiTheme="majorBidi" w:hAnsiTheme="majorBidi" w:cstheme="majorBidi"/>
          <w:i w:val="0"/>
          <w:iCs w:val="0"/>
          <w:rtl/>
        </w:rPr>
      </w:pPr>
      <w:r w:rsidRPr="00881BDA">
        <w:rPr>
          <w:rStyle w:val="Emphasis"/>
          <w:rFonts w:asciiTheme="majorBidi" w:hAnsiTheme="majorBidi" w:cstheme="majorBidi"/>
          <w:i w:val="0"/>
          <w:iCs w:val="0"/>
          <w:rtl/>
        </w:rPr>
        <w:t>الإصابة الحيوية:</w:t>
      </w:r>
    </w:p>
    <w:p w:rsidR="00881BDA" w:rsidRPr="00881BDA" w:rsidRDefault="00AA62BB" w:rsidP="001E60D5">
      <w:pPr>
        <w:bidi/>
        <w:spacing w:line="360" w:lineRule="auto"/>
        <w:jc w:val="both"/>
        <w:rPr>
          <w:rStyle w:val="Emphasis"/>
          <w:rFonts w:asciiTheme="majorBidi" w:hAnsiTheme="majorBidi" w:cstheme="majorBidi"/>
          <w:i w:val="0"/>
          <w:iCs w:val="0"/>
        </w:rPr>
      </w:pPr>
      <w:r w:rsidRPr="00881BDA">
        <w:rPr>
          <w:rStyle w:val="Emphasis"/>
          <w:rFonts w:asciiTheme="majorBidi" w:hAnsiTheme="majorBidi" w:cstheme="majorBidi"/>
          <w:i w:val="0"/>
          <w:iCs w:val="0"/>
          <w:rtl/>
        </w:rPr>
        <w:t xml:space="preserve">جميع أنواع الإصابات الميكروبية سواء كانت عن طريق البكتيريا أو الفطريات أو الطحالب أو عن طريق الإصابات الحشرية مسببة جروحاً مكان الإصابة مما تدفع النباتات إلى إنتاج </w:t>
      </w:r>
      <w:r w:rsidR="00D909EF" w:rsidRPr="00881BDA">
        <w:rPr>
          <w:rStyle w:val="Emphasis"/>
          <w:rFonts w:asciiTheme="majorBidi" w:hAnsiTheme="majorBidi" w:cstheme="majorBidi"/>
          <w:i w:val="0"/>
          <w:iCs w:val="0"/>
          <w:rtl/>
        </w:rPr>
        <w:t>الإيثيلين</w:t>
      </w:r>
      <w:r w:rsidRPr="00881BDA">
        <w:rPr>
          <w:rStyle w:val="Emphasis"/>
          <w:rFonts w:asciiTheme="majorBidi" w:hAnsiTheme="majorBidi" w:cstheme="majorBidi"/>
          <w:i w:val="0"/>
          <w:iCs w:val="0"/>
          <w:rtl/>
        </w:rPr>
        <w:t xml:space="preserve"> في خلايا الأنسجة المصابة</w:t>
      </w:r>
    </w:p>
    <w:p w:rsidR="00AA62BB" w:rsidRPr="00881BDA" w:rsidRDefault="00AA62BB" w:rsidP="00881BDA">
      <w:pPr>
        <w:bidi/>
        <w:spacing w:line="360" w:lineRule="auto"/>
        <w:rPr>
          <w:rStyle w:val="Emphasis"/>
          <w:rFonts w:asciiTheme="majorBidi" w:hAnsiTheme="majorBidi" w:cstheme="majorBidi"/>
          <w:b/>
          <w:bCs/>
          <w:i w:val="0"/>
          <w:iCs w:val="0"/>
          <w:color w:val="CC0066"/>
          <w:rtl/>
        </w:rPr>
      </w:pPr>
      <w:r w:rsidRPr="00881BDA">
        <w:rPr>
          <w:rStyle w:val="Emphasis"/>
          <w:rFonts w:asciiTheme="majorBidi" w:hAnsiTheme="majorBidi" w:cstheme="majorBidi"/>
          <w:b/>
          <w:bCs/>
          <w:i w:val="0"/>
          <w:iCs w:val="0"/>
          <w:color w:val="CC0066"/>
          <w:rtl/>
        </w:rPr>
        <w:t>الجفاف:</w:t>
      </w:r>
    </w:p>
    <w:p w:rsidR="007F0A65" w:rsidRPr="00881BDA" w:rsidRDefault="00AA62BB"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rtl/>
        </w:rPr>
        <w:t>جميع المناطق الجافة أو شبه الجافة وشحيحة الأمطار أ</w:t>
      </w:r>
      <w:r w:rsidR="00D36AD2" w:rsidRPr="00881BDA">
        <w:rPr>
          <w:rStyle w:val="Emphasis"/>
          <w:rFonts w:asciiTheme="majorBidi" w:hAnsiTheme="majorBidi" w:cstheme="majorBidi"/>
          <w:i w:val="0"/>
          <w:iCs w:val="0"/>
          <w:rtl/>
        </w:rPr>
        <w:t>و</w:t>
      </w:r>
      <w:r w:rsidRPr="00881BDA">
        <w:rPr>
          <w:rStyle w:val="Emphasis"/>
          <w:rFonts w:asciiTheme="majorBidi" w:hAnsiTheme="majorBidi" w:cstheme="majorBidi"/>
          <w:i w:val="0"/>
          <w:iCs w:val="0"/>
          <w:rtl/>
        </w:rPr>
        <w:t xml:space="preserve"> عدم الإعتناء بالري الصناعي فيكون معدل النتح أعلى من معدل الإمتصاص و</w:t>
      </w:r>
      <w:r w:rsidR="007F0A65" w:rsidRPr="00881BDA">
        <w:rPr>
          <w:rStyle w:val="Emphasis"/>
          <w:rFonts w:asciiTheme="majorBidi" w:hAnsiTheme="majorBidi" w:cstheme="majorBidi"/>
          <w:i w:val="0"/>
          <w:iCs w:val="0"/>
          <w:rtl/>
        </w:rPr>
        <w:t xml:space="preserve">يؤدي إلى سرعة إنتاج غاز </w:t>
      </w:r>
      <w:r w:rsidR="00D909EF" w:rsidRPr="00881BDA">
        <w:rPr>
          <w:rStyle w:val="Emphasis"/>
          <w:rFonts w:asciiTheme="majorBidi" w:hAnsiTheme="majorBidi" w:cstheme="majorBidi"/>
          <w:i w:val="0"/>
          <w:iCs w:val="0"/>
          <w:rtl/>
        </w:rPr>
        <w:t>الإيثيلين</w:t>
      </w:r>
      <w:r w:rsidR="007F0A65" w:rsidRPr="00881BDA">
        <w:rPr>
          <w:rStyle w:val="Emphasis"/>
          <w:rFonts w:asciiTheme="majorBidi" w:hAnsiTheme="majorBidi" w:cstheme="majorBidi"/>
          <w:i w:val="0"/>
          <w:iCs w:val="0"/>
          <w:rtl/>
        </w:rPr>
        <w:t xml:space="preserve"> خلال فترة العطش وحالات الذبول المفاجئ ، حتى الأشجار </w:t>
      </w:r>
      <w:r w:rsidR="007F0A65" w:rsidRPr="00881BDA">
        <w:rPr>
          <w:rStyle w:val="Emphasis"/>
          <w:rFonts w:asciiTheme="majorBidi" w:hAnsiTheme="majorBidi" w:cstheme="majorBidi"/>
          <w:i w:val="0"/>
          <w:iCs w:val="0"/>
          <w:rtl/>
        </w:rPr>
        <w:lastRenderedPageBreak/>
        <w:t xml:space="preserve">مستديمة الخضرة تتساقط أوراقها في حالات الذبول المفاجي نتيجة زيادة غاز </w:t>
      </w:r>
      <w:r w:rsidR="00476F68" w:rsidRPr="00881BDA">
        <w:rPr>
          <w:rStyle w:val="Emphasis"/>
          <w:rFonts w:asciiTheme="majorBidi" w:hAnsiTheme="majorBidi" w:cstheme="majorBidi"/>
          <w:i w:val="0"/>
          <w:iCs w:val="0"/>
          <w:rtl/>
        </w:rPr>
        <w:t>الإيثيلين</w:t>
      </w:r>
      <w:r w:rsidR="007F0A65" w:rsidRPr="00881BDA">
        <w:rPr>
          <w:rStyle w:val="Emphasis"/>
          <w:rFonts w:asciiTheme="majorBidi" w:hAnsiTheme="majorBidi" w:cstheme="majorBidi"/>
          <w:i w:val="0"/>
          <w:iCs w:val="0"/>
          <w:rtl/>
        </w:rPr>
        <w:t xml:space="preserve"> بغرض المحافظة على القدر اليسير من الماء في أنسجتها</w:t>
      </w:r>
    </w:p>
    <w:p w:rsidR="00020D95" w:rsidRPr="00881BDA" w:rsidRDefault="00020D95" w:rsidP="00881BDA">
      <w:pPr>
        <w:bidi/>
        <w:spacing w:line="360" w:lineRule="auto"/>
        <w:rPr>
          <w:rStyle w:val="Emphasis"/>
          <w:rFonts w:asciiTheme="majorBidi" w:hAnsiTheme="majorBidi" w:cstheme="majorBidi"/>
          <w:b/>
          <w:bCs/>
          <w:i w:val="0"/>
          <w:iCs w:val="0"/>
          <w:color w:val="CC0066"/>
          <w:rtl/>
        </w:rPr>
      </w:pPr>
      <w:r w:rsidRPr="00881BDA">
        <w:rPr>
          <w:rStyle w:val="Emphasis"/>
          <w:rFonts w:asciiTheme="majorBidi" w:hAnsiTheme="majorBidi" w:cstheme="majorBidi"/>
          <w:b/>
          <w:bCs/>
          <w:i w:val="0"/>
          <w:iCs w:val="0"/>
          <w:color w:val="CC0066"/>
          <w:rtl/>
        </w:rPr>
        <w:t>الأراضي الثقيلة :</w:t>
      </w:r>
    </w:p>
    <w:p w:rsidR="00020D95" w:rsidRPr="00881BDA" w:rsidRDefault="00020D95"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rtl/>
        </w:rPr>
        <w:t>عند إنبات البذور في التربة الثقيلة ذات الحبيبات المنضغطة والمتماسكة القوام والخالية من الفراغات الهوائية تكتسب غمد البادرات الصفات التالية:</w:t>
      </w:r>
    </w:p>
    <w:p w:rsidR="00020D95" w:rsidRPr="001E60D5" w:rsidRDefault="00020D95" w:rsidP="001E60D5">
      <w:pPr>
        <w:pStyle w:val="ListParagraph"/>
        <w:numPr>
          <w:ilvl w:val="0"/>
          <w:numId w:val="6"/>
        </w:numPr>
        <w:bidi/>
        <w:spacing w:line="360" w:lineRule="auto"/>
        <w:ind w:left="418"/>
        <w:jc w:val="both"/>
        <w:rPr>
          <w:rStyle w:val="Emphasis"/>
          <w:rFonts w:asciiTheme="majorBidi" w:hAnsiTheme="majorBidi" w:cstheme="majorBidi"/>
          <w:i w:val="0"/>
          <w:iCs w:val="0"/>
          <w:rtl/>
        </w:rPr>
      </w:pPr>
      <w:r w:rsidRPr="001E60D5">
        <w:rPr>
          <w:rStyle w:val="Emphasis"/>
          <w:rFonts w:asciiTheme="majorBidi" w:hAnsiTheme="majorBidi" w:cstheme="majorBidi"/>
          <w:i w:val="0"/>
          <w:iCs w:val="0"/>
          <w:rtl/>
        </w:rPr>
        <w:t xml:space="preserve">خطاف قصير وصلب القوام </w:t>
      </w:r>
    </w:p>
    <w:p w:rsidR="00020D95" w:rsidRPr="001E60D5" w:rsidRDefault="00020D95" w:rsidP="001E60D5">
      <w:pPr>
        <w:pStyle w:val="ListParagraph"/>
        <w:numPr>
          <w:ilvl w:val="0"/>
          <w:numId w:val="6"/>
        </w:numPr>
        <w:bidi/>
        <w:spacing w:line="360" w:lineRule="auto"/>
        <w:ind w:left="418"/>
        <w:jc w:val="both"/>
        <w:rPr>
          <w:rStyle w:val="Emphasis"/>
          <w:rFonts w:asciiTheme="majorBidi" w:hAnsiTheme="majorBidi" w:cstheme="majorBidi"/>
          <w:i w:val="0"/>
          <w:iCs w:val="0"/>
          <w:rtl/>
        </w:rPr>
      </w:pPr>
      <w:r w:rsidRPr="001E60D5">
        <w:rPr>
          <w:rStyle w:val="Emphasis"/>
          <w:rFonts w:asciiTheme="majorBidi" w:hAnsiTheme="majorBidi" w:cstheme="majorBidi"/>
          <w:i w:val="0"/>
          <w:iCs w:val="0"/>
          <w:rtl/>
        </w:rPr>
        <w:t>زيادة في قطرها وقصرها ومنحنية من ناحية القمة نتيجة لزيادة إنتاج الإيثيلين في خلايا بالادرات لمساعدتها على الإختراق بين حبيبات التربة المنضغطة لتلافي تمزق الأنسجة وأطلق على هذا الغاز بالإيثيلين المنضغط</w:t>
      </w:r>
    </w:p>
    <w:p w:rsidR="00020D95" w:rsidRPr="001E60D5" w:rsidRDefault="00020D95" w:rsidP="001E60D5">
      <w:pPr>
        <w:pStyle w:val="ListParagraph"/>
        <w:numPr>
          <w:ilvl w:val="0"/>
          <w:numId w:val="6"/>
        </w:numPr>
        <w:bidi/>
        <w:spacing w:line="360" w:lineRule="auto"/>
        <w:ind w:left="418"/>
        <w:jc w:val="both"/>
        <w:rPr>
          <w:rStyle w:val="Emphasis"/>
          <w:rFonts w:asciiTheme="majorBidi" w:hAnsiTheme="majorBidi" w:cstheme="majorBidi"/>
          <w:i w:val="0"/>
          <w:iCs w:val="0"/>
          <w:rtl/>
        </w:rPr>
      </w:pPr>
      <w:r w:rsidRPr="001E60D5">
        <w:rPr>
          <w:rStyle w:val="Emphasis"/>
          <w:rFonts w:asciiTheme="majorBidi" w:hAnsiTheme="majorBidi" w:cstheme="majorBidi"/>
          <w:i w:val="0"/>
          <w:iCs w:val="0"/>
          <w:rtl/>
        </w:rPr>
        <w:t>وفي حالات الأراضي الغدقة قد تمنع تسرب غاز الإيثيلين من الجذور إلى الخارج بل تتجمع في أنسجتها مسببة إصفرار الإوراق السفلية وتقوس أعناقها وزيادة سمكها</w:t>
      </w:r>
    </w:p>
    <w:p w:rsidR="00005829" w:rsidRPr="00881BDA" w:rsidRDefault="001753F1" w:rsidP="00881BDA">
      <w:pPr>
        <w:bidi/>
        <w:spacing w:line="360" w:lineRule="auto"/>
        <w:rPr>
          <w:rStyle w:val="Emphasis"/>
          <w:rFonts w:asciiTheme="majorBidi" w:hAnsiTheme="majorBidi" w:cstheme="majorBidi"/>
          <w:i w:val="0"/>
          <w:iCs w:val="0"/>
        </w:rPr>
      </w:pPr>
      <w:r w:rsidRPr="00881BDA">
        <w:rPr>
          <w:rStyle w:val="Emphasis"/>
          <w:rFonts w:asciiTheme="majorBidi" w:hAnsiTheme="majorBidi" w:cstheme="majorBidi"/>
          <w:i w:val="0"/>
          <w:iCs w:val="0"/>
          <w:noProof/>
        </w:rPr>
        <w:drawing>
          <wp:anchor distT="0" distB="0" distL="114300" distR="114300" simplePos="0" relativeHeight="251658752" behindDoc="0" locked="0" layoutInCell="1" allowOverlap="1">
            <wp:simplePos x="0" y="0"/>
            <wp:positionH relativeFrom="margin">
              <wp:align>center</wp:align>
            </wp:positionH>
            <wp:positionV relativeFrom="paragraph">
              <wp:posOffset>200660</wp:posOffset>
            </wp:positionV>
            <wp:extent cx="2838450" cy="1898015"/>
            <wp:effectExtent l="114300" t="114300" r="114300" b="121285"/>
            <wp:wrapNone/>
            <wp:docPr id="11" name="Picture 11" descr="ETH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THPE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898015"/>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005829" w:rsidRPr="00881BDA" w:rsidRDefault="00005829" w:rsidP="00881BDA">
      <w:pPr>
        <w:bidi/>
        <w:spacing w:line="360" w:lineRule="auto"/>
        <w:rPr>
          <w:rStyle w:val="Emphasis"/>
          <w:rFonts w:asciiTheme="majorBidi" w:hAnsiTheme="majorBidi" w:cstheme="majorBidi"/>
          <w:i w:val="0"/>
          <w:iCs w:val="0"/>
        </w:rPr>
      </w:pPr>
    </w:p>
    <w:p w:rsidR="00005829" w:rsidRPr="00881BDA" w:rsidRDefault="00005829" w:rsidP="00881BDA">
      <w:pPr>
        <w:bidi/>
        <w:spacing w:line="360" w:lineRule="auto"/>
        <w:rPr>
          <w:rStyle w:val="Emphasis"/>
          <w:rFonts w:asciiTheme="majorBidi" w:hAnsiTheme="majorBidi" w:cstheme="majorBidi"/>
          <w:i w:val="0"/>
          <w:iCs w:val="0"/>
        </w:rPr>
      </w:pPr>
    </w:p>
    <w:p w:rsidR="00005829" w:rsidRPr="00881BDA" w:rsidRDefault="00005829" w:rsidP="00881BDA">
      <w:pPr>
        <w:bidi/>
        <w:spacing w:line="360" w:lineRule="auto"/>
        <w:rPr>
          <w:rStyle w:val="Emphasis"/>
          <w:rFonts w:asciiTheme="majorBidi" w:hAnsiTheme="majorBidi" w:cstheme="majorBidi"/>
          <w:i w:val="0"/>
          <w:iCs w:val="0"/>
        </w:rPr>
      </w:pPr>
    </w:p>
    <w:p w:rsidR="00005829" w:rsidRPr="00881BDA" w:rsidRDefault="00005829" w:rsidP="00881BDA">
      <w:pPr>
        <w:bidi/>
        <w:spacing w:line="360" w:lineRule="auto"/>
        <w:rPr>
          <w:rStyle w:val="Emphasis"/>
          <w:rFonts w:asciiTheme="majorBidi" w:hAnsiTheme="majorBidi" w:cstheme="majorBidi"/>
          <w:i w:val="0"/>
          <w:iCs w:val="0"/>
        </w:rPr>
      </w:pPr>
    </w:p>
    <w:p w:rsidR="00005829" w:rsidRPr="00881BDA" w:rsidRDefault="00005829" w:rsidP="00881BDA">
      <w:pPr>
        <w:bidi/>
        <w:spacing w:line="360" w:lineRule="auto"/>
        <w:rPr>
          <w:rStyle w:val="Emphasis"/>
          <w:rFonts w:asciiTheme="majorBidi" w:hAnsiTheme="majorBidi" w:cstheme="majorBidi"/>
          <w:i w:val="0"/>
          <w:iCs w:val="0"/>
        </w:rPr>
      </w:pPr>
    </w:p>
    <w:p w:rsidR="00005829" w:rsidRPr="00881BDA" w:rsidRDefault="00005829" w:rsidP="00881BDA">
      <w:pPr>
        <w:bidi/>
        <w:spacing w:line="360" w:lineRule="auto"/>
        <w:rPr>
          <w:rStyle w:val="Emphasis"/>
          <w:rFonts w:asciiTheme="majorBidi" w:hAnsiTheme="majorBidi" w:cstheme="majorBidi"/>
          <w:i w:val="0"/>
          <w:iCs w:val="0"/>
        </w:rPr>
      </w:pPr>
    </w:p>
    <w:p w:rsidR="00005829" w:rsidRPr="00881BDA" w:rsidRDefault="00005829" w:rsidP="00881BDA">
      <w:pPr>
        <w:bidi/>
        <w:spacing w:line="360" w:lineRule="auto"/>
        <w:rPr>
          <w:rStyle w:val="Emphasis"/>
          <w:rFonts w:asciiTheme="majorBidi" w:hAnsiTheme="majorBidi" w:cstheme="majorBidi"/>
          <w:i w:val="0"/>
          <w:iCs w:val="0"/>
        </w:rPr>
      </w:pPr>
    </w:p>
    <w:p w:rsidR="00005829" w:rsidRPr="00881BDA" w:rsidRDefault="00005829" w:rsidP="00881BDA">
      <w:pPr>
        <w:bidi/>
        <w:spacing w:line="360" w:lineRule="auto"/>
        <w:rPr>
          <w:rStyle w:val="Emphasis"/>
          <w:rFonts w:asciiTheme="majorBidi" w:hAnsiTheme="majorBidi" w:cstheme="majorBidi"/>
          <w:i w:val="0"/>
          <w:iCs w:val="0"/>
        </w:rPr>
      </w:pPr>
    </w:p>
    <w:p w:rsidR="00020D95" w:rsidRPr="00881BDA" w:rsidRDefault="00020D95" w:rsidP="00881BDA">
      <w:pPr>
        <w:bidi/>
        <w:spacing w:line="360" w:lineRule="auto"/>
        <w:rPr>
          <w:rStyle w:val="Emphasis"/>
          <w:rFonts w:asciiTheme="majorBidi" w:hAnsiTheme="majorBidi" w:cstheme="majorBidi"/>
          <w:b/>
          <w:bCs/>
          <w:i w:val="0"/>
          <w:iCs w:val="0"/>
          <w:color w:val="CC0066"/>
          <w:rtl/>
        </w:rPr>
      </w:pPr>
      <w:r w:rsidRPr="00881BDA">
        <w:rPr>
          <w:rStyle w:val="Emphasis"/>
          <w:rFonts w:asciiTheme="majorBidi" w:hAnsiTheme="majorBidi" w:cstheme="majorBidi"/>
          <w:b/>
          <w:bCs/>
          <w:i w:val="0"/>
          <w:iCs w:val="0"/>
          <w:color w:val="CC0066"/>
          <w:rtl/>
        </w:rPr>
        <w:t>عملية التقليم :</w:t>
      </w:r>
    </w:p>
    <w:p w:rsidR="00020D95" w:rsidRPr="00881BDA" w:rsidRDefault="00020D95"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rtl/>
        </w:rPr>
        <w:t>نتيجة تقليم النباتات تنتج غاز الإيثيلين بكميات عالية بسبب الجروح التي تحدث إثناء هذه العملية</w:t>
      </w:r>
    </w:p>
    <w:p w:rsidR="00020D95" w:rsidRPr="00881BDA" w:rsidRDefault="00020D95" w:rsidP="00881BDA">
      <w:pPr>
        <w:bidi/>
        <w:spacing w:line="360" w:lineRule="auto"/>
        <w:rPr>
          <w:rStyle w:val="Emphasis"/>
          <w:rFonts w:asciiTheme="majorBidi" w:hAnsiTheme="majorBidi" w:cstheme="majorBidi"/>
          <w:b/>
          <w:bCs/>
          <w:i w:val="0"/>
          <w:iCs w:val="0"/>
          <w:color w:val="CC0066"/>
          <w:rtl/>
        </w:rPr>
      </w:pPr>
      <w:r w:rsidRPr="00881BDA">
        <w:rPr>
          <w:rStyle w:val="Emphasis"/>
          <w:rFonts w:asciiTheme="majorBidi" w:hAnsiTheme="majorBidi" w:cstheme="majorBidi"/>
          <w:b/>
          <w:bCs/>
          <w:i w:val="0"/>
          <w:iCs w:val="0"/>
          <w:color w:val="CC0066"/>
          <w:rtl/>
        </w:rPr>
        <w:t>سوء التخزين للثمار:</w:t>
      </w:r>
    </w:p>
    <w:p w:rsidR="00500C08" w:rsidRPr="00881BDA" w:rsidRDefault="001753F1"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318770</wp:posOffset>
            </wp:positionV>
            <wp:extent cx="1828800" cy="1074420"/>
            <wp:effectExtent l="0" t="0" r="0" b="0"/>
            <wp:wrapSquare wrapText="bothSides"/>
            <wp:docPr id="13" name="Picture 13" descr="frui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uit cop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D95" w:rsidRPr="00881BDA">
        <w:rPr>
          <w:rStyle w:val="Emphasis"/>
          <w:rFonts w:asciiTheme="majorBidi" w:hAnsiTheme="majorBidi" w:cstheme="majorBidi"/>
          <w:i w:val="0"/>
          <w:iCs w:val="0"/>
          <w:rtl/>
        </w:rPr>
        <w:t xml:space="preserve">أثناء التخزين تحت الظروف سيئة التهوية أو الرطوبة أو الإضاءة ودردة الخرارة المناسبة لكل نوع من الثمار يعمل على تشجيع إنتاج غاز الإيثيلين بكميات غزيرة داخل الأنسجة الثمرية مما يسبب سرعة ذبول الثمار وتفكك خلايا الثمرة وتصبح طرية عصيرية غير صالحة للإستهلاك ( </w:t>
      </w:r>
      <w:r w:rsidR="00020D95" w:rsidRPr="00127607">
        <w:rPr>
          <w:rStyle w:val="Emphasis"/>
          <w:rFonts w:asciiTheme="majorBidi" w:hAnsiTheme="majorBidi" w:cstheme="majorBidi"/>
          <w:b/>
          <w:bCs/>
          <w:i w:val="0"/>
          <w:iCs w:val="0"/>
          <w:color w:val="0070C0"/>
          <w:rtl/>
        </w:rPr>
        <w:t>دخولها مرحلة الشيخوخة المبكرة</w:t>
      </w:r>
      <w:r w:rsidR="00020D95" w:rsidRPr="00127607">
        <w:rPr>
          <w:rStyle w:val="Emphasis"/>
          <w:rFonts w:asciiTheme="majorBidi" w:hAnsiTheme="majorBidi" w:cstheme="majorBidi"/>
          <w:i w:val="0"/>
          <w:iCs w:val="0"/>
          <w:color w:val="0070C0"/>
          <w:rtl/>
        </w:rPr>
        <w:t xml:space="preserve"> </w:t>
      </w:r>
      <w:r w:rsidR="00020D95" w:rsidRPr="00881BDA">
        <w:rPr>
          <w:rStyle w:val="Emphasis"/>
          <w:rFonts w:asciiTheme="majorBidi" w:hAnsiTheme="majorBidi" w:cstheme="majorBidi"/>
          <w:i w:val="0"/>
          <w:iCs w:val="0"/>
          <w:rtl/>
        </w:rPr>
        <w:t>) مما يساعد في التطبيق العملي للنضج الثمري لكثير من الثمار خلال فترة قصيرة لتصبح صالحة للإستهلاك</w:t>
      </w:r>
    </w:p>
    <w:p w:rsidR="001E60D5" w:rsidRDefault="001E60D5" w:rsidP="00881BDA">
      <w:pPr>
        <w:bidi/>
        <w:spacing w:line="360" w:lineRule="auto"/>
        <w:rPr>
          <w:rStyle w:val="Emphasis"/>
          <w:rFonts w:asciiTheme="majorBidi" w:hAnsiTheme="majorBidi" w:cstheme="majorBidi"/>
          <w:b/>
          <w:bCs/>
          <w:i w:val="0"/>
          <w:iCs w:val="0"/>
          <w:color w:val="CC0066"/>
          <w:rtl/>
        </w:rPr>
      </w:pPr>
    </w:p>
    <w:p w:rsidR="00020D95" w:rsidRPr="00881BDA" w:rsidRDefault="00020D95" w:rsidP="001E60D5">
      <w:pPr>
        <w:bidi/>
        <w:spacing w:line="360" w:lineRule="auto"/>
        <w:rPr>
          <w:rStyle w:val="Emphasis"/>
          <w:rFonts w:asciiTheme="majorBidi" w:hAnsiTheme="majorBidi" w:cstheme="majorBidi"/>
          <w:b/>
          <w:bCs/>
          <w:i w:val="0"/>
          <w:iCs w:val="0"/>
          <w:color w:val="CC0066"/>
          <w:rtl/>
        </w:rPr>
      </w:pPr>
      <w:r w:rsidRPr="00881BDA">
        <w:rPr>
          <w:rStyle w:val="Emphasis"/>
          <w:rFonts w:asciiTheme="majorBidi" w:hAnsiTheme="majorBidi" w:cstheme="majorBidi"/>
          <w:b/>
          <w:bCs/>
          <w:i w:val="0"/>
          <w:iCs w:val="0"/>
          <w:color w:val="CC0066"/>
          <w:rtl/>
        </w:rPr>
        <w:lastRenderedPageBreak/>
        <w:t xml:space="preserve">درجة </w:t>
      </w:r>
      <w:r w:rsidR="00385DB7" w:rsidRPr="00881BDA">
        <w:rPr>
          <w:rStyle w:val="Emphasis"/>
          <w:rFonts w:asciiTheme="majorBidi" w:hAnsiTheme="majorBidi" w:cstheme="majorBidi"/>
          <w:b/>
          <w:bCs/>
          <w:i w:val="0"/>
          <w:iCs w:val="0"/>
          <w:color w:val="CC0066"/>
          <w:rtl/>
        </w:rPr>
        <w:t>الحرارة</w:t>
      </w:r>
      <w:r w:rsidRPr="00881BDA">
        <w:rPr>
          <w:rStyle w:val="Emphasis"/>
          <w:rFonts w:asciiTheme="majorBidi" w:hAnsiTheme="majorBidi" w:cstheme="majorBidi"/>
          <w:b/>
          <w:bCs/>
          <w:i w:val="0"/>
          <w:iCs w:val="0"/>
          <w:color w:val="CC0066"/>
          <w:rtl/>
        </w:rPr>
        <w:t xml:space="preserve"> والضوء:</w:t>
      </w:r>
    </w:p>
    <w:p w:rsidR="00020D95" w:rsidRPr="00881BDA" w:rsidRDefault="00385DB7"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rtl/>
        </w:rPr>
        <w:t xml:space="preserve">من الثابت أن درجة الحرارة المناسبة تكون ضرورية ولازمة لتنشيط وتنظيم جميع التفاعلات الحيوية وسرعة العمليات الحيوية من خلال الأنسجة النباتية لجميع الكائنات الحية وإذا ارتفعت أو انخفضت عن المستوى الأمثل تؤدي إلى إعاقة سير التفاعلات ( </w:t>
      </w:r>
      <w:r w:rsidRPr="00127607">
        <w:rPr>
          <w:rStyle w:val="Emphasis"/>
          <w:rFonts w:asciiTheme="majorBidi" w:hAnsiTheme="majorBidi" w:cstheme="majorBidi"/>
          <w:b/>
          <w:bCs/>
          <w:i w:val="0"/>
          <w:iCs w:val="0"/>
          <w:color w:val="0070C0"/>
          <w:rtl/>
        </w:rPr>
        <w:t>زيادة إنتاج غاز الإيثيلين أثناء أي تفاعل يحدث للنباتات في درجة حرارة غير مناسبة عن المعدل المعتاد الطبيعي</w:t>
      </w:r>
      <w:r w:rsidRPr="00881BDA">
        <w:rPr>
          <w:rStyle w:val="Emphasis"/>
          <w:rFonts w:asciiTheme="majorBidi" w:hAnsiTheme="majorBidi" w:cstheme="majorBidi"/>
          <w:i w:val="0"/>
          <w:iCs w:val="0"/>
          <w:rtl/>
        </w:rPr>
        <w:t xml:space="preserve"> )</w:t>
      </w:r>
    </w:p>
    <w:p w:rsidR="00385DB7" w:rsidRPr="00881BDA" w:rsidRDefault="00385DB7"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rtl/>
        </w:rPr>
        <w:t>يؤثر الضوء المباشر على إنتاج غاز الإيثيلين داخل الأنسجة الحية حيث النباتات النامية في الظلام تعطي كميات مرتفعة من الغاز عن مثيلتها المعرضة للضوء المباشر</w:t>
      </w:r>
    </w:p>
    <w:p w:rsidR="00385DB7" w:rsidRPr="00881BDA" w:rsidRDefault="00385DB7" w:rsidP="00881BDA">
      <w:pPr>
        <w:bidi/>
        <w:spacing w:line="360" w:lineRule="auto"/>
        <w:rPr>
          <w:rStyle w:val="Emphasis"/>
          <w:rFonts w:asciiTheme="majorBidi" w:hAnsiTheme="majorBidi" w:cstheme="majorBidi"/>
          <w:b/>
          <w:bCs/>
          <w:i w:val="0"/>
          <w:iCs w:val="0"/>
          <w:color w:val="CC0066"/>
          <w:rtl/>
        </w:rPr>
      </w:pPr>
      <w:r w:rsidRPr="00881BDA">
        <w:rPr>
          <w:rStyle w:val="Emphasis"/>
          <w:rFonts w:asciiTheme="majorBidi" w:hAnsiTheme="majorBidi" w:cstheme="majorBidi"/>
          <w:b/>
          <w:bCs/>
          <w:i w:val="0"/>
          <w:iCs w:val="0"/>
          <w:color w:val="CC0066"/>
          <w:rtl/>
        </w:rPr>
        <w:t>منظمات النمو النباتية:</w:t>
      </w:r>
    </w:p>
    <w:p w:rsidR="00385DB7" w:rsidRPr="00881BDA" w:rsidRDefault="00385DB7"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rtl/>
        </w:rPr>
        <w:t>بؤثر النظام الهرموني للنباتات على إنتاج غاز الإيثيلين داخلياً ويمكن تلخيص فعالية الهرمونات المنشطة للنمو كل منها على إنفراد كما يلي :</w:t>
      </w:r>
    </w:p>
    <w:p w:rsidR="00385DB7" w:rsidRPr="001E60D5" w:rsidRDefault="00385DB7" w:rsidP="001E60D5">
      <w:pPr>
        <w:pStyle w:val="ListParagraph"/>
        <w:numPr>
          <w:ilvl w:val="0"/>
          <w:numId w:val="7"/>
        </w:numPr>
        <w:bidi/>
        <w:spacing w:line="360" w:lineRule="auto"/>
        <w:ind w:left="418"/>
        <w:jc w:val="both"/>
        <w:rPr>
          <w:rStyle w:val="Emphasis"/>
          <w:rFonts w:asciiTheme="majorBidi" w:hAnsiTheme="majorBidi" w:cstheme="majorBidi"/>
          <w:i w:val="0"/>
          <w:iCs w:val="0"/>
          <w:rtl/>
        </w:rPr>
      </w:pPr>
      <w:r w:rsidRPr="001E60D5">
        <w:rPr>
          <w:rStyle w:val="Emphasis"/>
          <w:rFonts w:asciiTheme="majorBidi" w:hAnsiTheme="majorBidi" w:cstheme="majorBidi"/>
          <w:i w:val="0"/>
          <w:iCs w:val="0"/>
          <w:rtl/>
        </w:rPr>
        <w:t xml:space="preserve">زيادة تركيز هرمون </w:t>
      </w:r>
      <w:r w:rsidR="00127607" w:rsidRPr="001E60D5">
        <w:rPr>
          <w:rStyle w:val="Emphasis"/>
          <w:rFonts w:asciiTheme="majorBidi" w:hAnsiTheme="majorBidi" w:cstheme="majorBidi" w:hint="cs"/>
          <w:i w:val="0"/>
          <w:iCs w:val="0"/>
          <w:rtl/>
        </w:rPr>
        <w:t>(</w:t>
      </w:r>
      <w:r w:rsidR="00127607" w:rsidRPr="001E60D5">
        <w:rPr>
          <w:rStyle w:val="Emphasis"/>
          <w:rFonts w:asciiTheme="majorBidi" w:hAnsiTheme="majorBidi" w:cstheme="majorBidi"/>
          <w:b/>
          <w:bCs/>
          <w:i w:val="0"/>
          <w:iCs w:val="0"/>
          <w:color w:val="C00000"/>
        </w:rPr>
        <w:t>IAA</w:t>
      </w:r>
      <w:r w:rsidR="00127607" w:rsidRPr="001E60D5">
        <w:rPr>
          <w:rStyle w:val="Emphasis"/>
          <w:rFonts w:asciiTheme="majorBidi" w:hAnsiTheme="majorBidi" w:cstheme="majorBidi" w:hint="cs"/>
          <w:i w:val="0"/>
          <w:iCs w:val="0"/>
          <w:rtl/>
        </w:rPr>
        <w:t>)</w:t>
      </w:r>
      <w:r w:rsidRPr="001E60D5">
        <w:rPr>
          <w:rStyle w:val="Emphasis"/>
          <w:rFonts w:asciiTheme="majorBidi" w:hAnsiTheme="majorBidi" w:cstheme="majorBidi"/>
          <w:i w:val="0"/>
          <w:iCs w:val="0"/>
          <w:rtl/>
        </w:rPr>
        <w:t xml:space="preserve"> يؤدي إلى زيادة غاز الإيثيلين</w:t>
      </w:r>
    </w:p>
    <w:p w:rsidR="00385DB7" w:rsidRPr="001E60D5" w:rsidRDefault="00385DB7" w:rsidP="001E60D5">
      <w:pPr>
        <w:pStyle w:val="ListParagraph"/>
        <w:numPr>
          <w:ilvl w:val="0"/>
          <w:numId w:val="7"/>
        </w:numPr>
        <w:bidi/>
        <w:spacing w:line="360" w:lineRule="auto"/>
        <w:ind w:left="418"/>
        <w:jc w:val="both"/>
        <w:rPr>
          <w:rStyle w:val="Emphasis"/>
          <w:rFonts w:asciiTheme="majorBidi" w:hAnsiTheme="majorBidi" w:cstheme="majorBidi"/>
          <w:i w:val="0"/>
          <w:iCs w:val="0"/>
          <w:rtl/>
        </w:rPr>
      </w:pPr>
      <w:r w:rsidRPr="001E60D5">
        <w:rPr>
          <w:rStyle w:val="Emphasis"/>
          <w:rFonts w:asciiTheme="majorBidi" w:hAnsiTheme="majorBidi" w:cstheme="majorBidi"/>
          <w:i w:val="0"/>
          <w:iCs w:val="0"/>
          <w:rtl/>
        </w:rPr>
        <w:t xml:space="preserve">زيادة تركيز هرمون </w:t>
      </w:r>
      <w:r w:rsidR="00127607" w:rsidRPr="001E60D5">
        <w:rPr>
          <w:rStyle w:val="Emphasis"/>
          <w:rFonts w:asciiTheme="majorBidi" w:hAnsiTheme="majorBidi" w:cstheme="majorBidi" w:hint="cs"/>
          <w:i w:val="0"/>
          <w:iCs w:val="0"/>
          <w:rtl/>
        </w:rPr>
        <w:t>(</w:t>
      </w:r>
      <w:r w:rsidR="00127607" w:rsidRPr="001E60D5">
        <w:rPr>
          <w:rStyle w:val="Emphasis"/>
          <w:rFonts w:asciiTheme="majorBidi" w:hAnsiTheme="majorBidi" w:cstheme="majorBidi"/>
          <w:b/>
          <w:bCs/>
          <w:i w:val="0"/>
          <w:iCs w:val="0"/>
          <w:color w:val="C00000"/>
        </w:rPr>
        <w:t>GA</w:t>
      </w:r>
      <w:r w:rsidR="00127607" w:rsidRPr="001E60D5">
        <w:rPr>
          <w:rStyle w:val="Emphasis"/>
          <w:rFonts w:asciiTheme="majorBidi" w:hAnsiTheme="majorBidi" w:cstheme="majorBidi" w:hint="cs"/>
          <w:i w:val="0"/>
          <w:iCs w:val="0"/>
          <w:rtl/>
        </w:rPr>
        <w:t>)</w:t>
      </w:r>
      <w:r w:rsidRPr="001E60D5">
        <w:rPr>
          <w:rStyle w:val="Emphasis"/>
          <w:rFonts w:asciiTheme="majorBidi" w:hAnsiTheme="majorBidi" w:cstheme="majorBidi"/>
          <w:i w:val="0"/>
          <w:iCs w:val="0"/>
          <w:rtl/>
        </w:rPr>
        <w:t xml:space="preserve"> يؤدي إلى زيادة غاز الإيثيلين</w:t>
      </w:r>
    </w:p>
    <w:p w:rsidR="00385DB7" w:rsidRPr="001E60D5" w:rsidRDefault="00385DB7" w:rsidP="001E60D5">
      <w:pPr>
        <w:pStyle w:val="ListParagraph"/>
        <w:numPr>
          <w:ilvl w:val="0"/>
          <w:numId w:val="7"/>
        </w:numPr>
        <w:bidi/>
        <w:spacing w:line="360" w:lineRule="auto"/>
        <w:ind w:left="418"/>
        <w:jc w:val="both"/>
        <w:rPr>
          <w:rStyle w:val="Emphasis"/>
          <w:rFonts w:asciiTheme="majorBidi" w:hAnsiTheme="majorBidi" w:cstheme="majorBidi"/>
          <w:i w:val="0"/>
          <w:iCs w:val="0"/>
          <w:rtl/>
        </w:rPr>
      </w:pPr>
      <w:r w:rsidRPr="001E60D5">
        <w:rPr>
          <w:rStyle w:val="Emphasis"/>
          <w:rFonts w:asciiTheme="majorBidi" w:hAnsiTheme="majorBidi" w:cstheme="majorBidi"/>
          <w:i w:val="0"/>
          <w:iCs w:val="0"/>
          <w:rtl/>
        </w:rPr>
        <w:t xml:space="preserve">زيادة تركيز هرمون </w:t>
      </w:r>
      <w:r w:rsidR="00127607" w:rsidRPr="001E60D5">
        <w:rPr>
          <w:rStyle w:val="Emphasis"/>
          <w:rFonts w:asciiTheme="majorBidi" w:hAnsiTheme="majorBidi" w:cstheme="majorBidi" w:hint="cs"/>
          <w:i w:val="0"/>
          <w:iCs w:val="0"/>
          <w:rtl/>
        </w:rPr>
        <w:t>(</w:t>
      </w:r>
      <w:r w:rsidR="00127607" w:rsidRPr="001E60D5">
        <w:rPr>
          <w:rStyle w:val="Emphasis"/>
          <w:rFonts w:asciiTheme="majorBidi" w:hAnsiTheme="majorBidi" w:cstheme="majorBidi"/>
          <w:b/>
          <w:bCs/>
          <w:i w:val="0"/>
          <w:iCs w:val="0"/>
          <w:color w:val="C00000"/>
        </w:rPr>
        <w:t>Ki</w:t>
      </w:r>
      <w:r w:rsidR="00127607" w:rsidRPr="001E60D5">
        <w:rPr>
          <w:rStyle w:val="Emphasis"/>
          <w:rFonts w:asciiTheme="majorBidi" w:hAnsiTheme="majorBidi" w:cstheme="majorBidi" w:hint="cs"/>
          <w:i w:val="0"/>
          <w:iCs w:val="0"/>
          <w:rtl/>
        </w:rPr>
        <w:t>)</w:t>
      </w:r>
      <w:r w:rsidRPr="001E60D5">
        <w:rPr>
          <w:rStyle w:val="Emphasis"/>
          <w:rFonts w:asciiTheme="majorBidi" w:hAnsiTheme="majorBidi" w:cstheme="majorBidi"/>
          <w:i w:val="0"/>
          <w:iCs w:val="0"/>
          <w:rtl/>
        </w:rPr>
        <w:t xml:space="preserve"> يؤدي إلى زيادة غاز الإيثيلين</w:t>
      </w:r>
    </w:p>
    <w:p w:rsidR="00385DB7" w:rsidRPr="001E60D5" w:rsidRDefault="00385DB7" w:rsidP="001E60D5">
      <w:pPr>
        <w:pStyle w:val="ListParagraph"/>
        <w:numPr>
          <w:ilvl w:val="0"/>
          <w:numId w:val="7"/>
        </w:numPr>
        <w:bidi/>
        <w:spacing w:line="360" w:lineRule="auto"/>
        <w:ind w:left="418"/>
        <w:jc w:val="both"/>
        <w:rPr>
          <w:rStyle w:val="Emphasis"/>
          <w:rFonts w:asciiTheme="majorBidi" w:hAnsiTheme="majorBidi" w:cstheme="majorBidi"/>
          <w:i w:val="0"/>
          <w:iCs w:val="0"/>
        </w:rPr>
      </w:pPr>
      <w:r w:rsidRPr="001E60D5">
        <w:rPr>
          <w:rStyle w:val="Emphasis"/>
          <w:rFonts w:asciiTheme="majorBidi" w:hAnsiTheme="majorBidi" w:cstheme="majorBidi"/>
          <w:i w:val="0"/>
          <w:iCs w:val="0"/>
          <w:rtl/>
        </w:rPr>
        <w:t xml:space="preserve">زيادة تركيز حمض </w:t>
      </w:r>
      <w:r w:rsidR="00127607" w:rsidRPr="001E60D5">
        <w:rPr>
          <w:rStyle w:val="Emphasis"/>
          <w:rFonts w:asciiTheme="majorBidi" w:hAnsiTheme="majorBidi" w:cstheme="majorBidi" w:hint="cs"/>
          <w:i w:val="0"/>
          <w:iCs w:val="0"/>
          <w:rtl/>
        </w:rPr>
        <w:t>(</w:t>
      </w:r>
      <w:r w:rsidR="00127607" w:rsidRPr="001E60D5">
        <w:rPr>
          <w:rStyle w:val="Emphasis"/>
          <w:rFonts w:asciiTheme="majorBidi" w:hAnsiTheme="majorBidi" w:cstheme="majorBidi"/>
          <w:b/>
          <w:bCs/>
          <w:i w:val="0"/>
          <w:iCs w:val="0"/>
          <w:color w:val="C00000"/>
        </w:rPr>
        <w:t>ABA</w:t>
      </w:r>
      <w:r w:rsidR="00127607" w:rsidRPr="001E60D5">
        <w:rPr>
          <w:rStyle w:val="Emphasis"/>
          <w:rFonts w:asciiTheme="majorBidi" w:hAnsiTheme="majorBidi" w:cstheme="majorBidi" w:hint="cs"/>
          <w:i w:val="0"/>
          <w:iCs w:val="0"/>
          <w:rtl/>
        </w:rPr>
        <w:t>)</w:t>
      </w:r>
      <w:r w:rsidRPr="001E60D5">
        <w:rPr>
          <w:rStyle w:val="Emphasis"/>
          <w:rFonts w:asciiTheme="majorBidi" w:hAnsiTheme="majorBidi" w:cstheme="majorBidi"/>
          <w:i w:val="0"/>
          <w:iCs w:val="0"/>
          <w:rtl/>
        </w:rPr>
        <w:t xml:space="preserve"> يؤدي إلى زيادة غاز الإيثيلين</w:t>
      </w:r>
    </w:p>
    <w:p w:rsidR="00307A4A" w:rsidRPr="00881BDA" w:rsidRDefault="001753F1"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noProof/>
          <w:rtl/>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132080</wp:posOffset>
                </wp:positionV>
                <wp:extent cx="5600700" cy="0"/>
                <wp:effectExtent l="9525" t="6985" r="9525" b="120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line">
                          <a:avLst/>
                        </a:prstGeom>
                        <a:noFill/>
                        <a:ln w="9525">
                          <a:solidFill>
                            <a:srgbClr val="009999"/>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65F6C" id="Line 2"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6in,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" strokecolor="#099">
                <v:stroke dashstyle="dashDot"/>
              </v:line>
            </w:pict>
          </mc:Fallback>
        </mc:AlternateContent>
      </w:r>
    </w:p>
    <w:p w:rsidR="00307A4A" w:rsidRPr="00127607" w:rsidRDefault="00307A4A" w:rsidP="00881BDA">
      <w:pPr>
        <w:bidi/>
        <w:spacing w:line="360" w:lineRule="auto"/>
        <w:jc w:val="both"/>
        <w:rPr>
          <w:rStyle w:val="Emphasis"/>
          <w:rFonts w:asciiTheme="majorBidi" w:hAnsiTheme="majorBidi" w:cstheme="majorBidi"/>
          <w:b/>
          <w:bCs/>
          <w:i w:val="0"/>
          <w:iCs w:val="0"/>
          <w:color w:val="CC0066"/>
          <w:rtl/>
        </w:rPr>
      </w:pPr>
      <w:r w:rsidRPr="00127607">
        <w:rPr>
          <w:rStyle w:val="Emphasis"/>
          <w:rFonts w:asciiTheme="majorBidi" w:hAnsiTheme="majorBidi" w:cstheme="majorBidi"/>
          <w:b/>
          <w:bCs/>
          <w:i w:val="0"/>
          <w:iCs w:val="0"/>
          <w:color w:val="CC0066"/>
          <w:rtl/>
        </w:rPr>
        <w:t>التراكيب التشريحية :</w:t>
      </w:r>
    </w:p>
    <w:p w:rsidR="00307A4A" w:rsidRPr="00881BDA" w:rsidRDefault="00307A4A"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rtl/>
        </w:rPr>
        <w:t xml:space="preserve">تتحكم غاز الإيثيلين في طبيعة وصفات الجدر الخلوية مع اتجاه الألياف السليولوزية بالتمدد الأفقي ( </w:t>
      </w:r>
      <w:r w:rsidRPr="00127607">
        <w:rPr>
          <w:rStyle w:val="Emphasis"/>
          <w:rFonts w:asciiTheme="majorBidi" w:hAnsiTheme="majorBidi" w:cstheme="majorBidi"/>
          <w:b/>
          <w:bCs/>
          <w:i w:val="0"/>
          <w:iCs w:val="0"/>
          <w:color w:val="0070C0"/>
          <w:rtl/>
        </w:rPr>
        <w:t xml:space="preserve">طبقة البشرة والقشرة </w:t>
      </w:r>
      <w:r w:rsidRPr="00881BDA">
        <w:rPr>
          <w:rStyle w:val="Emphasis"/>
          <w:rFonts w:asciiTheme="majorBidi" w:hAnsiTheme="majorBidi" w:cstheme="majorBidi"/>
          <w:i w:val="0"/>
          <w:iCs w:val="0"/>
          <w:rtl/>
        </w:rPr>
        <w:t>) بدل من الطولي مما يقلل من صلابتها</w:t>
      </w:r>
    </w:p>
    <w:p w:rsidR="007E26B6" w:rsidRPr="00881BDA" w:rsidRDefault="00307A4A" w:rsidP="00881BDA">
      <w:pPr>
        <w:bidi/>
        <w:spacing w:line="360" w:lineRule="auto"/>
        <w:jc w:val="both"/>
        <w:rPr>
          <w:rStyle w:val="Emphasis"/>
          <w:rFonts w:asciiTheme="majorBidi" w:hAnsiTheme="majorBidi" w:cstheme="majorBidi"/>
          <w:i w:val="0"/>
          <w:iCs w:val="0"/>
          <w:rtl/>
        </w:rPr>
      </w:pPr>
      <w:r w:rsidRPr="00881BDA">
        <w:rPr>
          <w:rStyle w:val="Emphasis"/>
          <w:rFonts w:asciiTheme="majorBidi" w:hAnsiTheme="majorBidi" w:cstheme="majorBidi"/>
          <w:i w:val="0"/>
          <w:iCs w:val="0"/>
          <w:rtl/>
        </w:rPr>
        <w:t xml:space="preserve">يعمل على تنبيه وتنشيط إنتاج الإنزيمات المحللة للمواد السليولوزية والبكتينية مثل إنزيم السليوليز ( </w:t>
      </w:r>
      <w:r w:rsidRPr="00127607">
        <w:rPr>
          <w:rStyle w:val="Emphasis"/>
          <w:rFonts w:asciiTheme="majorBidi" w:hAnsiTheme="majorBidi" w:cstheme="majorBidi"/>
          <w:b/>
          <w:bCs/>
          <w:i w:val="0"/>
          <w:iCs w:val="0"/>
          <w:color w:val="0070C0"/>
          <w:rtl/>
        </w:rPr>
        <w:t xml:space="preserve">تركيز غاز الإيثيلين يتناسب طردياً مع زيادة السمك قطرياً للسوق وجذر النباتات </w:t>
      </w:r>
      <w:r w:rsidRPr="00881BDA">
        <w:rPr>
          <w:rStyle w:val="Emphasis"/>
          <w:rFonts w:asciiTheme="majorBidi" w:hAnsiTheme="majorBidi" w:cstheme="majorBidi"/>
          <w:i w:val="0"/>
          <w:iCs w:val="0"/>
          <w:rtl/>
        </w:rPr>
        <w:t>)</w:t>
      </w:r>
    </w:p>
    <w:p w:rsidR="004520A2" w:rsidRPr="00881BDA" w:rsidRDefault="001753F1" w:rsidP="00881BDA">
      <w:pPr>
        <w:bidi/>
        <w:spacing w:line="360" w:lineRule="auto"/>
        <w:jc w:val="both"/>
        <w:rPr>
          <w:rStyle w:val="Emphasis"/>
          <w:rFonts w:asciiTheme="majorBidi" w:hAnsiTheme="majorBidi" w:cstheme="majorBidi"/>
          <w:i w:val="0"/>
          <w:iCs w:val="0"/>
        </w:rPr>
      </w:pPr>
      <w:r w:rsidRPr="00881BDA">
        <w:rPr>
          <w:rStyle w:val="Emphasis"/>
          <w:rFonts w:asciiTheme="majorBidi" w:hAnsiTheme="majorBidi" w:cstheme="majorBidi"/>
          <w:i w:val="0"/>
          <w:iCs w:val="0"/>
          <w:noProof/>
          <w:rtl/>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41910</wp:posOffset>
                </wp:positionV>
                <wp:extent cx="5600700" cy="0"/>
                <wp:effectExtent l="9525" t="6985" r="9525"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line">
                          <a:avLst/>
                        </a:prstGeom>
                        <a:noFill/>
                        <a:ln w="9525">
                          <a:solidFill>
                            <a:srgbClr val="009999"/>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078EA" id="Line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pt" to="6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" strokecolor="#099">
                <v:stroke dashstyle="dashDot"/>
              </v:line>
            </w:pict>
          </mc:Fallback>
        </mc:AlternateContent>
      </w:r>
    </w:p>
    <w:p w:rsidR="00307A4A" w:rsidRPr="00127607" w:rsidRDefault="00307A4A" w:rsidP="00881BDA">
      <w:pPr>
        <w:bidi/>
        <w:spacing w:line="360" w:lineRule="auto"/>
        <w:jc w:val="both"/>
        <w:rPr>
          <w:rStyle w:val="Emphasis"/>
          <w:rFonts w:asciiTheme="majorBidi" w:hAnsiTheme="majorBidi" w:cstheme="majorBidi"/>
          <w:b/>
          <w:bCs/>
          <w:i w:val="0"/>
          <w:iCs w:val="0"/>
          <w:color w:val="0070C0"/>
          <w:rtl/>
        </w:rPr>
      </w:pPr>
      <w:r w:rsidRPr="00127607">
        <w:rPr>
          <w:rStyle w:val="Emphasis"/>
          <w:rFonts w:asciiTheme="majorBidi" w:hAnsiTheme="majorBidi" w:cstheme="majorBidi"/>
          <w:b/>
          <w:bCs/>
          <w:i w:val="0"/>
          <w:iCs w:val="0"/>
          <w:color w:val="0070C0"/>
          <w:rtl/>
        </w:rPr>
        <w:t>طريقة العمل :</w:t>
      </w:r>
    </w:p>
    <w:p w:rsidR="00307A4A" w:rsidRPr="00A14492" w:rsidRDefault="00307A4A" w:rsidP="00A14492">
      <w:pPr>
        <w:pStyle w:val="ListParagraph"/>
        <w:numPr>
          <w:ilvl w:val="0"/>
          <w:numId w:val="8"/>
        </w:numPr>
        <w:bidi/>
        <w:spacing w:line="360" w:lineRule="auto"/>
        <w:ind w:left="418"/>
        <w:jc w:val="both"/>
        <w:rPr>
          <w:rStyle w:val="Emphasis"/>
          <w:rFonts w:asciiTheme="majorBidi" w:hAnsiTheme="majorBidi" w:cstheme="majorBidi"/>
          <w:i w:val="0"/>
          <w:iCs w:val="0"/>
          <w:rtl/>
        </w:rPr>
      </w:pPr>
      <w:r w:rsidRPr="00A14492">
        <w:rPr>
          <w:rStyle w:val="Emphasis"/>
          <w:rFonts w:asciiTheme="majorBidi" w:hAnsiTheme="majorBidi" w:cstheme="majorBidi"/>
          <w:i w:val="0"/>
          <w:iCs w:val="0"/>
          <w:rtl/>
        </w:rPr>
        <w:t xml:space="preserve">تؤخذ بادرات فول نامية في الظلام </w:t>
      </w:r>
    </w:p>
    <w:p w:rsidR="00307A4A" w:rsidRPr="00A14492" w:rsidRDefault="00307A4A" w:rsidP="00A14492">
      <w:pPr>
        <w:pStyle w:val="ListParagraph"/>
        <w:numPr>
          <w:ilvl w:val="0"/>
          <w:numId w:val="8"/>
        </w:numPr>
        <w:bidi/>
        <w:spacing w:line="360" w:lineRule="auto"/>
        <w:ind w:left="418"/>
        <w:jc w:val="both"/>
        <w:rPr>
          <w:rStyle w:val="Emphasis"/>
          <w:rFonts w:asciiTheme="majorBidi" w:hAnsiTheme="majorBidi" w:cstheme="majorBidi"/>
          <w:i w:val="0"/>
          <w:iCs w:val="0"/>
          <w:rtl/>
        </w:rPr>
      </w:pPr>
      <w:r w:rsidRPr="00A14492">
        <w:rPr>
          <w:rStyle w:val="Emphasis"/>
          <w:rFonts w:asciiTheme="majorBidi" w:hAnsiTheme="majorBidi" w:cstheme="majorBidi"/>
          <w:i w:val="0"/>
          <w:iCs w:val="0"/>
          <w:rtl/>
        </w:rPr>
        <w:t>تغطى بناقوس زجاجي بعد أن توضع على سطح التربة ثمرة تفاح أو قشرة تفاح أو موز</w:t>
      </w:r>
    </w:p>
    <w:p w:rsidR="00307A4A" w:rsidRPr="00A14492" w:rsidRDefault="00307A4A" w:rsidP="00A14492">
      <w:pPr>
        <w:pStyle w:val="ListParagraph"/>
        <w:numPr>
          <w:ilvl w:val="0"/>
          <w:numId w:val="8"/>
        </w:numPr>
        <w:bidi/>
        <w:spacing w:line="360" w:lineRule="auto"/>
        <w:ind w:left="418"/>
        <w:jc w:val="both"/>
        <w:rPr>
          <w:rStyle w:val="Emphasis"/>
          <w:rFonts w:asciiTheme="majorBidi" w:hAnsiTheme="majorBidi" w:cstheme="majorBidi"/>
          <w:i w:val="0"/>
          <w:iCs w:val="0"/>
        </w:rPr>
      </w:pPr>
      <w:r w:rsidRPr="00A14492">
        <w:rPr>
          <w:rStyle w:val="Emphasis"/>
          <w:rFonts w:asciiTheme="majorBidi" w:hAnsiTheme="majorBidi" w:cstheme="majorBidi"/>
          <w:i w:val="0"/>
          <w:iCs w:val="0"/>
          <w:rtl/>
        </w:rPr>
        <w:t>تترك لمدة اسبوع</w:t>
      </w:r>
    </w:p>
    <w:p w:rsidR="004520A2" w:rsidRPr="00881BDA" w:rsidRDefault="004520A2" w:rsidP="00881BDA">
      <w:pPr>
        <w:bidi/>
        <w:spacing w:line="360" w:lineRule="auto"/>
        <w:jc w:val="both"/>
        <w:rPr>
          <w:rStyle w:val="Emphasis"/>
          <w:rFonts w:asciiTheme="majorBidi" w:hAnsiTheme="majorBidi" w:cstheme="majorBidi"/>
          <w:i w:val="0"/>
          <w:iCs w:val="0"/>
        </w:rPr>
      </w:pPr>
    </w:p>
    <w:p w:rsidR="004520A2" w:rsidRPr="00881BDA" w:rsidRDefault="004520A2" w:rsidP="00881BDA">
      <w:pPr>
        <w:bidi/>
        <w:spacing w:line="360" w:lineRule="auto"/>
        <w:jc w:val="both"/>
        <w:rPr>
          <w:rStyle w:val="Emphasis"/>
          <w:rFonts w:asciiTheme="majorBidi" w:hAnsiTheme="majorBidi" w:cstheme="majorBidi"/>
          <w:i w:val="0"/>
          <w:iCs w:val="0"/>
        </w:rPr>
      </w:pPr>
    </w:p>
    <w:p w:rsidR="00677242" w:rsidRDefault="00677242" w:rsidP="00881BDA">
      <w:pPr>
        <w:bidi/>
        <w:spacing w:line="360" w:lineRule="auto"/>
        <w:jc w:val="both"/>
        <w:rPr>
          <w:rStyle w:val="Emphasis"/>
          <w:rFonts w:asciiTheme="majorBidi" w:hAnsiTheme="majorBidi" w:cstheme="majorBidi"/>
          <w:i w:val="0"/>
          <w:iCs w:val="0"/>
          <w:rtl/>
        </w:rPr>
      </w:pPr>
    </w:p>
    <w:p w:rsidR="00A14492" w:rsidRPr="00881BDA" w:rsidRDefault="00A14492" w:rsidP="00A14492">
      <w:pPr>
        <w:bidi/>
        <w:spacing w:line="360" w:lineRule="auto"/>
        <w:jc w:val="both"/>
        <w:rPr>
          <w:rStyle w:val="Emphasis"/>
          <w:rFonts w:asciiTheme="majorBidi" w:hAnsiTheme="majorBidi" w:cstheme="majorBidi"/>
          <w:i w:val="0"/>
          <w:iCs w:val="0"/>
          <w:rtl/>
        </w:rPr>
      </w:pPr>
      <w:bookmarkStart w:id="0" w:name="_GoBack"/>
      <w:bookmarkEnd w:id="0"/>
    </w:p>
    <w:p w:rsidR="00307A4A" w:rsidRPr="00127607" w:rsidRDefault="00307A4A" w:rsidP="00881BDA">
      <w:pPr>
        <w:bidi/>
        <w:spacing w:line="360" w:lineRule="auto"/>
        <w:jc w:val="both"/>
        <w:rPr>
          <w:rStyle w:val="Emphasis"/>
          <w:rFonts w:asciiTheme="majorBidi" w:hAnsiTheme="majorBidi" w:cstheme="majorBidi"/>
          <w:b/>
          <w:bCs/>
          <w:i w:val="0"/>
          <w:iCs w:val="0"/>
          <w:color w:val="0070C0"/>
          <w:rtl/>
        </w:rPr>
      </w:pPr>
      <w:r w:rsidRPr="00127607">
        <w:rPr>
          <w:rStyle w:val="Emphasis"/>
          <w:rFonts w:asciiTheme="majorBidi" w:hAnsiTheme="majorBidi" w:cstheme="majorBidi"/>
          <w:b/>
          <w:bCs/>
          <w:i w:val="0"/>
          <w:iCs w:val="0"/>
          <w:color w:val="0070C0"/>
          <w:rtl/>
        </w:rPr>
        <w:lastRenderedPageBreak/>
        <w:t>الأعراض الظاهرية :</w:t>
      </w:r>
    </w:p>
    <w:p w:rsidR="00307A4A" w:rsidRPr="00A14492" w:rsidRDefault="00307A4A" w:rsidP="00A14492">
      <w:pPr>
        <w:pStyle w:val="ListParagraph"/>
        <w:numPr>
          <w:ilvl w:val="0"/>
          <w:numId w:val="9"/>
        </w:numPr>
        <w:bidi/>
        <w:spacing w:line="360" w:lineRule="auto"/>
        <w:ind w:left="418"/>
        <w:jc w:val="both"/>
        <w:rPr>
          <w:rStyle w:val="Emphasis"/>
          <w:rFonts w:asciiTheme="majorBidi" w:hAnsiTheme="majorBidi" w:cstheme="majorBidi"/>
          <w:i w:val="0"/>
          <w:iCs w:val="0"/>
          <w:rtl/>
        </w:rPr>
      </w:pPr>
      <w:r w:rsidRPr="00A14492">
        <w:rPr>
          <w:rStyle w:val="Emphasis"/>
          <w:rFonts w:asciiTheme="majorBidi" w:hAnsiTheme="majorBidi" w:cstheme="majorBidi"/>
          <w:i w:val="0"/>
          <w:iCs w:val="0"/>
          <w:rtl/>
        </w:rPr>
        <w:t>إسوداد أسفل القمة النامية</w:t>
      </w:r>
    </w:p>
    <w:p w:rsidR="00307A4A" w:rsidRPr="00A14492" w:rsidRDefault="00307A4A" w:rsidP="00A14492">
      <w:pPr>
        <w:pStyle w:val="ListParagraph"/>
        <w:numPr>
          <w:ilvl w:val="0"/>
          <w:numId w:val="9"/>
        </w:numPr>
        <w:bidi/>
        <w:spacing w:line="360" w:lineRule="auto"/>
        <w:ind w:left="418"/>
        <w:jc w:val="both"/>
        <w:rPr>
          <w:rStyle w:val="Emphasis"/>
          <w:rFonts w:asciiTheme="majorBidi" w:hAnsiTheme="majorBidi" w:cstheme="majorBidi"/>
          <w:i w:val="0"/>
          <w:iCs w:val="0"/>
          <w:rtl/>
        </w:rPr>
      </w:pPr>
      <w:r w:rsidRPr="00A14492">
        <w:rPr>
          <w:rStyle w:val="Emphasis"/>
          <w:rFonts w:asciiTheme="majorBidi" w:hAnsiTheme="majorBidi" w:cstheme="majorBidi"/>
          <w:i w:val="0"/>
          <w:iCs w:val="0"/>
          <w:rtl/>
        </w:rPr>
        <w:t>زيادة قطر الساق</w:t>
      </w:r>
    </w:p>
    <w:p w:rsidR="00307A4A" w:rsidRPr="00A14492" w:rsidRDefault="00307A4A" w:rsidP="00A14492">
      <w:pPr>
        <w:pStyle w:val="ListParagraph"/>
        <w:numPr>
          <w:ilvl w:val="0"/>
          <w:numId w:val="9"/>
        </w:numPr>
        <w:bidi/>
        <w:spacing w:line="360" w:lineRule="auto"/>
        <w:ind w:left="418"/>
        <w:jc w:val="both"/>
        <w:rPr>
          <w:rStyle w:val="Emphasis"/>
          <w:rFonts w:asciiTheme="majorBidi" w:hAnsiTheme="majorBidi" w:cstheme="majorBidi"/>
          <w:i w:val="0"/>
          <w:iCs w:val="0"/>
        </w:rPr>
      </w:pPr>
      <w:r w:rsidRPr="00A14492">
        <w:rPr>
          <w:rStyle w:val="Emphasis"/>
          <w:rFonts w:asciiTheme="majorBidi" w:hAnsiTheme="majorBidi" w:cstheme="majorBidi"/>
          <w:i w:val="0"/>
          <w:iCs w:val="0"/>
          <w:rtl/>
        </w:rPr>
        <w:t>عدم استطالة الساق بشكل طبيعي</w:t>
      </w:r>
    </w:p>
    <w:p w:rsidR="007C6A0C" w:rsidRPr="009D3519" w:rsidRDefault="00A14492" w:rsidP="007C6A0C">
      <w:pPr>
        <w:bidi/>
        <w:spacing w:line="360" w:lineRule="auto"/>
        <w:jc w:val="both"/>
        <w:rPr>
          <w:b/>
          <w:bCs/>
          <w:rtl/>
        </w:rPr>
      </w:pPr>
      <w:r w:rsidRPr="00127607">
        <w:rPr>
          <w:rStyle w:val="Emphasis"/>
          <w:rFonts w:asciiTheme="majorBidi" w:hAnsiTheme="majorBidi" w:cstheme="majorBidi"/>
          <w:b/>
          <w:bCs/>
          <w:i w:val="0"/>
          <w:iCs w:val="0"/>
          <w:noProof/>
          <w:color w:val="0070C0"/>
        </w:rPr>
        <w:drawing>
          <wp:anchor distT="0" distB="0" distL="114300" distR="114300" simplePos="0" relativeHeight="251662848" behindDoc="0" locked="0" layoutInCell="1" allowOverlap="1">
            <wp:simplePos x="0" y="0"/>
            <wp:positionH relativeFrom="column">
              <wp:posOffset>1695450</wp:posOffset>
            </wp:positionH>
            <wp:positionV relativeFrom="paragraph">
              <wp:posOffset>247650</wp:posOffset>
            </wp:positionV>
            <wp:extent cx="1709420" cy="2286000"/>
            <wp:effectExtent l="0" t="0" r="5080" b="0"/>
            <wp:wrapNone/>
            <wp:docPr id="17" name="Picture 17" descr="methylene ba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thylene banan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942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F1">
        <w:rPr>
          <w:noProof/>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3444875</wp:posOffset>
                </wp:positionV>
                <wp:extent cx="5486400" cy="0"/>
                <wp:effectExtent l="9525" t="6985" r="9525" b="1206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line">
                          <a:avLst/>
                        </a:prstGeom>
                        <a:noFill/>
                        <a:ln w="9525">
                          <a:solidFill>
                            <a:srgbClr val="009999"/>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72825" id="Line 1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1.25pt" to="423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VKQIAAE4EAAAOAAAAZHJzL2Uyb0RvYy54bWysVMGO2jAQvVfqP1i+QxI2U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" strokecolor="#099">
                <v:stroke dashstyle="dashDot"/>
              </v:line>
            </w:pict>
          </mc:Fallback>
        </mc:AlternateContent>
      </w:r>
    </w:p>
    <w:sectPr w:rsidR="007C6A0C" w:rsidRPr="009D3519" w:rsidSect="001E60D5">
      <w:headerReference w:type="default" r:id="rId16"/>
      <w:footerReference w:type="default" r:id="rId17"/>
      <w:pgSz w:w="12240" w:h="15840"/>
      <w:pgMar w:top="1440" w:right="1800" w:bottom="1440" w:left="1800" w:header="720" w:footer="720" w:gutter="0"/>
      <w:pgNumType w:fmt="numberInDash" w:start="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12D" w:rsidRDefault="0029412D">
      <w:r>
        <w:separator/>
      </w:r>
    </w:p>
  </w:endnote>
  <w:endnote w:type="continuationSeparator" w:id="0">
    <w:p w:rsidR="0029412D" w:rsidRDefault="0029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iso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D5B" w:rsidRDefault="00FD3D5B" w:rsidP="00127A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3D5B" w:rsidRDefault="00FD3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D5B" w:rsidRPr="00C64011" w:rsidRDefault="00FD3D5B" w:rsidP="00127A58">
    <w:pPr>
      <w:pStyle w:val="Footer"/>
      <w:framePr w:wrap="around" w:vAnchor="text" w:hAnchor="margin" w:xAlign="center" w:y="1"/>
      <w:rPr>
        <w:rStyle w:val="PageNumber"/>
        <w:b/>
        <w:bCs/>
      </w:rPr>
    </w:pPr>
    <w:r w:rsidRPr="00C64011">
      <w:rPr>
        <w:rStyle w:val="PageNumber"/>
        <w:b/>
        <w:bCs/>
      </w:rPr>
      <w:fldChar w:fldCharType="begin"/>
    </w:r>
    <w:r w:rsidRPr="00C64011">
      <w:rPr>
        <w:rStyle w:val="PageNumber"/>
        <w:b/>
        <w:bCs/>
      </w:rPr>
      <w:instrText xml:space="preserve">PAGE  </w:instrText>
    </w:r>
    <w:r w:rsidRPr="00C64011">
      <w:rPr>
        <w:rStyle w:val="PageNumber"/>
        <w:b/>
        <w:bCs/>
      </w:rPr>
      <w:fldChar w:fldCharType="separate"/>
    </w:r>
    <w:r w:rsidR="00A14492">
      <w:rPr>
        <w:rStyle w:val="PageNumber"/>
        <w:b/>
        <w:bCs/>
        <w:noProof/>
      </w:rPr>
      <w:t>- 35 -</w:t>
    </w:r>
    <w:r w:rsidRPr="00C64011">
      <w:rPr>
        <w:rStyle w:val="PageNumber"/>
        <w:b/>
        <w:bCs/>
      </w:rPr>
      <w:fldChar w:fldCharType="end"/>
    </w:r>
  </w:p>
  <w:p w:rsidR="00FD3D5B" w:rsidRDefault="00FD3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F1" w:rsidRPr="00C64011" w:rsidRDefault="001753F1" w:rsidP="00127A58">
    <w:pPr>
      <w:pStyle w:val="Footer"/>
      <w:framePr w:wrap="around" w:vAnchor="text" w:hAnchor="margin" w:xAlign="center" w:y="1"/>
      <w:rPr>
        <w:rStyle w:val="PageNumber"/>
        <w:b/>
        <w:bCs/>
      </w:rPr>
    </w:pPr>
    <w:r w:rsidRPr="00C64011">
      <w:rPr>
        <w:rStyle w:val="PageNumber"/>
        <w:b/>
        <w:bCs/>
      </w:rPr>
      <w:fldChar w:fldCharType="begin"/>
    </w:r>
    <w:r w:rsidRPr="00C64011">
      <w:rPr>
        <w:rStyle w:val="PageNumber"/>
        <w:b/>
        <w:bCs/>
      </w:rPr>
      <w:instrText xml:space="preserve">PAGE  </w:instrText>
    </w:r>
    <w:r w:rsidRPr="00C64011">
      <w:rPr>
        <w:rStyle w:val="PageNumber"/>
        <w:b/>
        <w:bCs/>
      </w:rPr>
      <w:fldChar w:fldCharType="separate"/>
    </w:r>
    <w:r w:rsidR="00A14492">
      <w:rPr>
        <w:rStyle w:val="PageNumber"/>
        <w:b/>
        <w:bCs/>
        <w:noProof/>
      </w:rPr>
      <w:t>- 39 -</w:t>
    </w:r>
    <w:r w:rsidRPr="00C64011">
      <w:rPr>
        <w:rStyle w:val="PageNumber"/>
        <w:b/>
        <w:bCs/>
      </w:rPr>
      <w:fldChar w:fldCharType="end"/>
    </w:r>
  </w:p>
  <w:p w:rsidR="001753F1" w:rsidRDefault="00175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12D" w:rsidRDefault="0029412D">
      <w:r>
        <w:separator/>
      </w:r>
    </w:p>
  </w:footnote>
  <w:footnote w:type="continuationSeparator" w:id="0">
    <w:p w:rsidR="0029412D" w:rsidRDefault="0029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D5B" w:rsidRPr="00A406D1" w:rsidRDefault="00FD3D5B" w:rsidP="009D3519">
    <w:pPr>
      <w:pStyle w:val="Header"/>
      <w:bidi/>
      <w:rPr>
        <w:rFonts w:ascii="Alison" w:hAnsi="Alison"/>
        <w:b/>
        <w:bCs/>
        <w:color w:val="CC0099"/>
        <w:sz w:val="36"/>
        <w:szCs w:val="36"/>
      </w:rPr>
    </w:pPr>
  </w:p>
  <w:p w:rsidR="00FD3D5B" w:rsidRDefault="00FD3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F1" w:rsidRDefault="001753F1" w:rsidP="009D3519">
    <w:pPr>
      <w:pStyle w:val="Header"/>
      <w:bidi/>
      <w:rPr>
        <w:rFonts w:ascii="Alison" w:hAnsi="Alison"/>
        <w:b/>
        <w:bCs/>
        <w:color w:val="CC0099"/>
        <w:sz w:val="36"/>
        <w:szCs w:val="36"/>
        <w:rtl/>
      </w:rPr>
    </w:pPr>
    <w:r>
      <w:rPr>
        <w:noProof/>
      </w:rPr>
      <w:drawing>
        <wp:anchor distT="0" distB="0" distL="114300" distR="114300" simplePos="0" relativeHeight="251659264" behindDoc="1" locked="0" layoutInCell="1" allowOverlap="1">
          <wp:simplePos x="0" y="0"/>
          <wp:positionH relativeFrom="margin">
            <wp:posOffset>19050</wp:posOffset>
          </wp:positionH>
          <wp:positionV relativeFrom="paragraph">
            <wp:posOffset>-181610</wp:posOffset>
          </wp:positionV>
          <wp:extent cx="5467350" cy="1009650"/>
          <wp:effectExtent l="0" t="0" r="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647700</wp:posOffset>
          </wp:positionH>
          <wp:positionV relativeFrom="paragraph">
            <wp:posOffset>-146685</wp:posOffset>
          </wp:positionV>
          <wp:extent cx="4181475" cy="838200"/>
          <wp:effectExtent l="0" t="0" r="0" b="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l="2138" t="19862" r="4060" b="19862"/>
                  <a:stretch>
                    <a:fillRect/>
                  </a:stretch>
                </pic:blipFill>
                <pic:spPr bwMode="auto">
                  <a:xfrm>
                    <a:off x="0" y="0"/>
                    <a:ext cx="41814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3F1" w:rsidRDefault="001753F1" w:rsidP="001753F1">
    <w:pPr>
      <w:pStyle w:val="Header"/>
      <w:bidi/>
      <w:rPr>
        <w:rFonts w:ascii="Alison" w:hAnsi="Alison"/>
        <w:b/>
        <w:bCs/>
        <w:color w:val="CC0099"/>
        <w:sz w:val="36"/>
        <w:szCs w:val="36"/>
        <w:rtl/>
      </w:rPr>
    </w:pPr>
  </w:p>
  <w:p w:rsidR="001753F1" w:rsidRPr="00A406D1" w:rsidRDefault="001753F1" w:rsidP="001753F1">
    <w:pPr>
      <w:pStyle w:val="Header"/>
      <w:bidi/>
      <w:rPr>
        <w:rFonts w:ascii="Alison" w:hAnsi="Alison"/>
        <w:b/>
        <w:bCs/>
        <w:color w:val="CC0099"/>
        <w:sz w:val="36"/>
        <w:szCs w:val="36"/>
      </w:rPr>
    </w:pPr>
  </w:p>
  <w:p w:rsidR="001753F1" w:rsidRDefault="00175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4A72"/>
    <w:multiLevelType w:val="hybridMultilevel"/>
    <w:tmpl w:val="60EC9A82"/>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AE0E47"/>
    <w:multiLevelType w:val="hybridMultilevel"/>
    <w:tmpl w:val="B61E46A2"/>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8161E"/>
    <w:multiLevelType w:val="hybridMultilevel"/>
    <w:tmpl w:val="DBE43F40"/>
    <w:lvl w:ilvl="0" w:tplc="F18414F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05D0D"/>
    <w:multiLevelType w:val="hybridMultilevel"/>
    <w:tmpl w:val="0910195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170C3"/>
    <w:multiLevelType w:val="hybridMultilevel"/>
    <w:tmpl w:val="748ECE9E"/>
    <w:lvl w:ilvl="0" w:tplc="F18414F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F08C8"/>
    <w:multiLevelType w:val="hybridMultilevel"/>
    <w:tmpl w:val="0B7E4BBA"/>
    <w:lvl w:ilvl="0" w:tplc="F18414F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76B41"/>
    <w:multiLevelType w:val="hybridMultilevel"/>
    <w:tmpl w:val="DE0E7F56"/>
    <w:lvl w:ilvl="0" w:tplc="F18414F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F3DA0"/>
    <w:multiLevelType w:val="hybridMultilevel"/>
    <w:tmpl w:val="ED847134"/>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53762C"/>
    <w:multiLevelType w:val="hybridMultilevel"/>
    <w:tmpl w:val="76F2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8"/>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19"/>
    <w:rsid w:val="00004356"/>
    <w:rsid w:val="00005829"/>
    <w:rsid w:val="00020D95"/>
    <w:rsid w:val="00090E34"/>
    <w:rsid w:val="00112087"/>
    <w:rsid w:val="00127607"/>
    <w:rsid w:val="00127A58"/>
    <w:rsid w:val="001753F1"/>
    <w:rsid w:val="001A097C"/>
    <w:rsid w:val="001A6195"/>
    <w:rsid w:val="001A6747"/>
    <w:rsid w:val="001E60D5"/>
    <w:rsid w:val="00267C89"/>
    <w:rsid w:val="0029412D"/>
    <w:rsid w:val="002A699D"/>
    <w:rsid w:val="002C5584"/>
    <w:rsid w:val="002D37B9"/>
    <w:rsid w:val="00307A4A"/>
    <w:rsid w:val="003149C7"/>
    <w:rsid w:val="00385DB7"/>
    <w:rsid w:val="003D3DDD"/>
    <w:rsid w:val="003F718A"/>
    <w:rsid w:val="004520A2"/>
    <w:rsid w:val="00453012"/>
    <w:rsid w:val="00476F68"/>
    <w:rsid w:val="004B109B"/>
    <w:rsid w:val="004F26A6"/>
    <w:rsid w:val="00500C08"/>
    <w:rsid w:val="005136CA"/>
    <w:rsid w:val="00534DF7"/>
    <w:rsid w:val="00581472"/>
    <w:rsid w:val="006548E8"/>
    <w:rsid w:val="00677242"/>
    <w:rsid w:val="006C1713"/>
    <w:rsid w:val="00704B6E"/>
    <w:rsid w:val="0077201A"/>
    <w:rsid w:val="007A63B0"/>
    <w:rsid w:val="007C0447"/>
    <w:rsid w:val="007C6A0C"/>
    <w:rsid w:val="007E26B6"/>
    <w:rsid w:val="007E3B4B"/>
    <w:rsid w:val="007F0A65"/>
    <w:rsid w:val="0080405D"/>
    <w:rsid w:val="00881BDA"/>
    <w:rsid w:val="00930FFE"/>
    <w:rsid w:val="00994D1E"/>
    <w:rsid w:val="009A0D34"/>
    <w:rsid w:val="009C0457"/>
    <w:rsid w:val="009D3519"/>
    <w:rsid w:val="00A14492"/>
    <w:rsid w:val="00AA62BB"/>
    <w:rsid w:val="00B25609"/>
    <w:rsid w:val="00B43205"/>
    <w:rsid w:val="00B520DD"/>
    <w:rsid w:val="00BA25C6"/>
    <w:rsid w:val="00C64011"/>
    <w:rsid w:val="00CA3EC1"/>
    <w:rsid w:val="00D04F49"/>
    <w:rsid w:val="00D3068D"/>
    <w:rsid w:val="00D36AD2"/>
    <w:rsid w:val="00D46103"/>
    <w:rsid w:val="00D909EF"/>
    <w:rsid w:val="00D97E38"/>
    <w:rsid w:val="00DD3D45"/>
    <w:rsid w:val="00E263B6"/>
    <w:rsid w:val="00E500FB"/>
    <w:rsid w:val="00EB0E39"/>
    <w:rsid w:val="00EF57EC"/>
    <w:rsid w:val="00FD3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9"/>
    </o:shapedefaults>
    <o:shapelayout v:ext="edit">
      <o:idmap v:ext="edit" data="1"/>
    </o:shapelayout>
  </w:shapeDefaults>
  <w:decimalSymbol w:val="."/>
  <w:listSeparator w:val=","/>
  <w14:docId w14:val="0888633E"/>
  <w15:chartTrackingRefBased/>
  <w15:docId w15:val="{CC35F093-8B2C-42DA-87C7-CE0A55D7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5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3519"/>
    <w:pPr>
      <w:tabs>
        <w:tab w:val="center" w:pos="4320"/>
        <w:tab w:val="right" w:pos="8640"/>
      </w:tabs>
    </w:pPr>
  </w:style>
  <w:style w:type="paragraph" w:styleId="Footer">
    <w:name w:val="footer"/>
    <w:basedOn w:val="Normal"/>
    <w:rsid w:val="00090E34"/>
    <w:pPr>
      <w:tabs>
        <w:tab w:val="center" w:pos="4320"/>
        <w:tab w:val="right" w:pos="8640"/>
      </w:tabs>
    </w:pPr>
  </w:style>
  <w:style w:type="character" w:styleId="PageNumber">
    <w:name w:val="page number"/>
    <w:basedOn w:val="DefaultParagraphFont"/>
    <w:rsid w:val="00090E34"/>
  </w:style>
  <w:style w:type="character" w:styleId="Emphasis">
    <w:name w:val="Emphasis"/>
    <w:basedOn w:val="DefaultParagraphFont"/>
    <w:qFormat/>
    <w:rsid w:val="00881BDA"/>
    <w:rPr>
      <w:i/>
      <w:iCs/>
    </w:rPr>
  </w:style>
  <w:style w:type="paragraph" w:styleId="ListParagraph">
    <w:name w:val="List Paragraph"/>
    <w:basedOn w:val="Normal"/>
    <w:uiPriority w:val="34"/>
    <w:qFormat/>
    <w:rsid w:val="001E6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تأثير غاز الإثيلين على نمو بادرات الفول النامية في الظلام</vt:lpstr>
    </vt:vector>
  </TitlesOfParts>
  <Company>Shi Soft</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تأثير غاز الإثيلين على نمو بادرات الفول النامية في الظلام</dc:title>
  <dc:subject/>
  <dc:creator>Mahera Shinwari</dc:creator>
  <cp:keywords/>
  <dc:description/>
  <cp:lastModifiedBy>Windows User</cp:lastModifiedBy>
  <cp:revision>6</cp:revision>
  <dcterms:created xsi:type="dcterms:W3CDTF">2021-02-05T13:06:00Z</dcterms:created>
  <dcterms:modified xsi:type="dcterms:W3CDTF">2021-02-05T14:38:00Z</dcterms:modified>
</cp:coreProperties>
</file>