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72" w:rsidRPr="00FE096E" w:rsidRDefault="00AF5472" w:rsidP="004F6EE1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E09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مقرر </w:t>
      </w:r>
      <w:r w:rsidR="004F6E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374</w:t>
      </w:r>
      <w:r w:rsidRPr="00FE09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نهج (</w:t>
      </w:r>
      <w:proofErr w:type="gramStart"/>
      <w:r w:rsidR="004F6E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تعلم</w:t>
      </w:r>
      <w:proofErr w:type="gramEnd"/>
      <w:r w:rsidR="004F6E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وتعليم الفيزياء 1</w:t>
      </w:r>
      <w:r w:rsidRPr="00FE096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:rsidR="00AF5472" w:rsidRPr="009F75DA" w:rsidRDefault="00AF5472" w:rsidP="00AF5472">
      <w:pPr>
        <w:jc w:val="center"/>
        <w:rPr>
          <w:sz w:val="32"/>
          <w:szCs w:val="32"/>
          <w:rtl/>
        </w:rPr>
      </w:pPr>
      <w:proofErr w:type="gramStart"/>
      <w:r w:rsidRPr="009F75DA">
        <w:rPr>
          <w:rFonts w:hint="cs"/>
          <w:sz w:val="32"/>
          <w:szCs w:val="32"/>
          <w:rtl/>
        </w:rPr>
        <w:t>أستاذ</w:t>
      </w:r>
      <w:proofErr w:type="gramEnd"/>
      <w:r w:rsidRPr="009F75DA">
        <w:rPr>
          <w:rFonts w:hint="cs"/>
          <w:sz w:val="32"/>
          <w:szCs w:val="32"/>
          <w:rtl/>
        </w:rPr>
        <w:t xml:space="preserve"> المقرر: أ. د. علي بن </w:t>
      </w:r>
      <w:proofErr w:type="gramStart"/>
      <w:r w:rsidRPr="009F75DA">
        <w:rPr>
          <w:rFonts w:hint="cs"/>
          <w:sz w:val="32"/>
          <w:szCs w:val="32"/>
          <w:rtl/>
        </w:rPr>
        <w:t>أحمد</w:t>
      </w:r>
      <w:proofErr w:type="gramEnd"/>
      <w:r w:rsidRPr="009F75DA">
        <w:rPr>
          <w:rFonts w:hint="cs"/>
          <w:sz w:val="32"/>
          <w:szCs w:val="32"/>
          <w:rtl/>
        </w:rPr>
        <w:t xml:space="preserve"> الراشد</w:t>
      </w:r>
    </w:p>
    <w:p w:rsidR="00AF5472" w:rsidRDefault="00A47B5B" w:rsidP="00AF5472">
      <w:pPr>
        <w:jc w:val="center"/>
        <w:rPr>
          <w:rFonts w:asciiTheme="majorBidi" w:hAnsiTheme="majorBidi" w:cstheme="majorBidi"/>
          <w:sz w:val="28"/>
          <w:szCs w:val="28"/>
          <w:rtl/>
        </w:rPr>
      </w:pPr>
      <w:hyperlink r:id="rId9" w:history="1">
        <w:r w:rsidR="00AF5472" w:rsidRPr="009F75DA">
          <w:rPr>
            <w:rStyle w:val="Hyperlink"/>
            <w:rFonts w:asciiTheme="majorBidi" w:hAnsiTheme="majorBidi" w:cstheme="majorBidi"/>
            <w:sz w:val="28"/>
            <w:szCs w:val="28"/>
          </w:rPr>
          <w:t>aliarrashed@gmail.com</w:t>
        </w:r>
      </w:hyperlink>
    </w:p>
    <w:p w:rsidR="00552218" w:rsidRDefault="00AF5472" w:rsidP="00552218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المكتب: 64 أ2     تلفون المكتب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0114693794  </w:t>
      </w:r>
      <w:proofErr w:type="gramEnd"/>
    </w:p>
    <w:p w:rsidR="00AF5472" w:rsidRPr="00552218" w:rsidRDefault="00AF5472" w:rsidP="00552218">
      <w:pPr>
        <w:pStyle w:val="ListParagraph"/>
        <w:numPr>
          <w:ilvl w:val="0"/>
          <w:numId w:val="10"/>
        </w:numPr>
        <w:rPr>
          <w:rFonts w:asciiTheme="majorBidi" w:hAnsiTheme="majorBidi" w:cstheme="majorBidi" w:hint="cs"/>
          <w:sz w:val="28"/>
          <w:szCs w:val="28"/>
        </w:rPr>
      </w:pPr>
      <w:r w:rsidRPr="00552218">
        <w:rPr>
          <w:rFonts w:asciiTheme="minorBidi" w:hAnsiTheme="minorBidi"/>
          <w:b/>
          <w:bCs/>
          <w:sz w:val="28"/>
          <w:szCs w:val="28"/>
          <w:rtl/>
        </w:rPr>
        <w:t>وصف المقرر</w:t>
      </w:r>
      <w:r w:rsidR="00271130" w:rsidRPr="00552218">
        <w:rPr>
          <w:rFonts w:asciiTheme="minorBidi" w:hAnsiTheme="minorBidi"/>
          <w:b/>
          <w:bCs/>
          <w:sz w:val="28"/>
          <w:szCs w:val="28"/>
          <w:rtl/>
        </w:rPr>
        <w:t>:</w:t>
      </w:r>
    </w:p>
    <w:p w:rsidR="00F00CC6" w:rsidRPr="00F00CC6" w:rsidRDefault="00F00CC6" w:rsidP="00F00CC6">
      <w:pPr>
        <w:spacing w:after="0"/>
        <w:rPr>
          <w:rFonts w:asciiTheme="minorBidi" w:hAnsiTheme="minorBidi" w:hint="cs"/>
          <w:b/>
          <w:bCs/>
          <w:sz w:val="28"/>
          <w:szCs w:val="28"/>
          <w:rtl/>
        </w:rPr>
      </w:pPr>
      <w:r w:rsidRPr="00F00C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يهدف المقرر إلى تزويد الطلبة بالمعارف والمهارات المتعلقة بمنهج العلوم </w:t>
      </w:r>
      <w:proofErr w:type="gramStart"/>
      <w:r w:rsidRPr="00F00C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بالمرحلة</w:t>
      </w:r>
      <w:proofErr w:type="gramEnd"/>
      <w:r w:rsidRPr="00F00C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المتوسطة والفيزياء بالمرحلة الثانوية بالمملكة، والتمكن من التعامل مع الطلبة. كما يهدف </w:t>
      </w:r>
      <w:proofErr w:type="gramStart"/>
      <w:r w:rsidRPr="00F00C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لاكتسابهم  مهارات</w:t>
      </w:r>
      <w:proofErr w:type="gramEnd"/>
      <w:r w:rsidRPr="00F00C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تخطيط الدروس.</w:t>
      </w:r>
    </w:p>
    <w:p w:rsidR="00F00CC6" w:rsidRPr="00552218" w:rsidRDefault="00F00CC6" w:rsidP="00F00CC6">
      <w:pPr>
        <w:spacing w:after="0"/>
        <w:ind w:left="234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proofErr w:type="gramStart"/>
      <w:r w:rsidRPr="00552218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أهداف</w:t>
      </w:r>
      <w:proofErr w:type="gramEnd"/>
      <w:r w:rsidRPr="00552218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 xml:space="preserve"> المقرر:</w:t>
      </w:r>
    </w:p>
    <w:p w:rsidR="00F00CC6" w:rsidRPr="00F00CC6" w:rsidRDefault="00F00CC6" w:rsidP="00F00CC6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00CC6">
        <w:rPr>
          <w:rFonts w:ascii="Simplified Arabic" w:hAnsi="Simplified Arabic" w:cs="Simplified Arabic"/>
          <w:sz w:val="28"/>
          <w:szCs w:val="28"/>
          <w:rtl/>
        </w:rPr>
        <w:t xml:space="preserve">تملك الطلبة للمعارف </w:t>
      </w:r>
      <w:proofErr w:type="gramStart"/>
      <w:r w:rsidRPr="00F00CC6">
        <w:rPr>
          <w:rFonts w:ascii="Simplified Arabic" w:hAnsi="Simplified Arabic" w:cs="Simplified Arabic"/>
          <w:sz w:val="28"/>
          <w:szCs w:val="28"/>
          <w:rtl/>
        </w:rPr>
        <w:t>والمهارات</w:t>
      </w:r>
      <w:proofErr w:type="gramEnd"/>
      <w:r w:rsidRPr="00F00CC6">
        <w:rPr>
          <w:rFonts w:ascii="Simplified Arabic" w:hAnsi="Simplified Arabic" w:cs="Simplified Arabic"/>
          <w:sz w:val="28"/>
          <w:szCs w:val="28"/>
          <w:rtl/>
        </w:rPr>
        <w:t xml:space="preserve"> المتعلقة الموضوعات التالية:</w:t>
      </w:r>
    </w:p>
    <w:p w:rsidR="00F00CC6" w:rsidRPr="00F00CC6" w:rsidRDefault="00F00CC6" w:rsidP="00F00CC6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00CC6">
        <w:rPr>
          <w:rFonts w:ascii="Simplified Arabic" w:hAnsi="Simplified Arabic" w:cs="Simplified Arabic"/>
          <w:sz w:val="28"/>
          <w:szCs w:val="28"/>
          <w:rtl/>
        </w:rPr>
        <w:t>-</w:t>
      </w:r>
      <w:r w:rsidRPr="00F00CC6">
        <w:rPr>
          <w:rFonts w:ascii="Simplified Arabic" w:hAnsi="Simplified Arabic" w:cs="Simplified Arabic"/>
          <w:sz w:val="28"/>
          <w:szCs w:val="28"/>
          <w:rtl/>
        </w:rPr>
        <w:tab/>
      </w:r>
      <w:proofErr w:type="gramStart"/>
      <w:r w:rsidRPr="00F00CC6">
        <w:rPr>
          <w:rFonts w:ascii="Simplified Arabic" w:hAnsi="Simplified Arabic" w:cs="Simplified Arabic"/>
          <w:sz w:val="28"/>
          <w:szCs w:val="28"/>
          <w:rtl/>
        </w:rPr>
        <w:t>مفهوم</w:t>
      </w:r>
      <w:proofErr w:type="gramEnd"/>
      <w:r w:rsidRPr="00F00CC6">
        <w:rPr>
          <w:rFonts w:ascii="Simplified Arabic" w:hAnsi="Simplified Arabic" w:cs="Simplified Arabic"/>
          <w:sz w:val="28"/>
          <w:szCs w:val="28"/>
          <w:rtl/>
        </w:rPr>
        <w:t xml:space="preserve"> التربية العلمية، بنية العلم وطبيعته وخصائصه، أهداف التربية العلمية.</w:t>
      </w:r>
    </w:p>
    <w:p w:rsidR="00552218" w:rsidRDefault="00F00CC6" w:rsidP="00F00CC6">
      <w:pPr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F00CC6">
        <w:rPr>
          <w:rFonts w:ascii="Simplified Arabic" w:hAnsi="Simplified Arabic" w:cs="Simplified Arabic"/>
          <w:sz w:val="28"/>
          <w:szCs w:val="28"/>
          <w:rtl/>
        </w:rPr>
        <w:t>-</w:t>
      </w:r>
      <w:r w:rsidRPr="00F00CC6">
        <w:rPr>
          <w:rFonts w:ascii="Simplified Arabic" w:hAnsi="Simplified Arabic" w:cs="Simplified Arabic"/>
          <w:sz w:val="28"/>
          <w:szCs w:val="28"/>
          <w:rtl/>
        </w:rPr>
        <w:tab/>
        <w:t xml:space="preserve">أهداف تدريس العلوم والفيزياء في المملكة (الوثيقة)، وطبيعة مناهج العلوم في المملكة </w:t>
      </w:r>
      <w:proofErr w:type="gramStart"/>
      <w:r w:rsidRPr="00F00CC6">
        <w:rPr>
          <w:rFonts w:ascii="Simplified Arabic" w:hAnsi="Simplified Arabic" w:cs="Simplified Arabic"/>
          <w:sz w:val="28"/>
          <w:szCs w:val="28"/>
          <w:rtl/>
        </w:rPr>
        <w:t xml:space="preserve">وتطورها </w:t>
      </w:r>
      <w:r w:rsidR="005522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End"/>
    </w:p>
    <w:p w:rsidR="00F00CC6" w:rsidRPr="00F00CC6" w:rsidRDefault="00552218" w:rsidP="00F00CC6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proofErr w:type="spellStart"/>
      <w:r w:rsidR="00F00CC6" w:rsidRPr="00F00CC6">
        <w:rPr>
          <w:rFonts w:ascii="Simplified Arabic" w:hAnsi="Simplified Arabic" w:cs="Simplified Arabic"/>
          <w:sz w:val="28"/>
          <w:szCs w:val="28"/>
          <w:rtl/>
        </w:rPr>
        <w:t>تاريحيا</w:t>
      </w:r>
      <w:proofErr w:type="spellEnd"/>
      <w:r w:rsidR="00F00CC6" w:rsidRPr="00F00CC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52218" w:rsidRDefault="00F00CC6" w:rsidP="00F00CC6">
      <w:pPr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F00CC6">
        <w:rPr>
          <w:rFonts w:ascii="Simplified Arabic" w:hAnsi="Simplified Arabic" w:cs="Simplified Arabic"/>
          <w:sz w:val="28"/>
          <w:szCs w:val="28"/>
          <w:rtl/>
        </w:rPr>
        <w:t>-</w:t>
      </w:r>
      <w:r w:rsidRPr="00F00CC6">
        <w:rPr>
          <w:rFonts w:ascii="Simplified Arabic" w:hAnsi="Simplified Arabic" w:cs="Simplified Arabic"/>
          <w:sz w:val="28"/>
          <w:szCs w:val="28"/>
          <w:rtl/>
        </w:rPr>
        <w:tab/>
        <w:t xml:space="preserve">خصائص المتعلم في المرحلتين المتوسطة و الثانوية مع التطرق لبعض نظريات التعلم و </w:t>
      </w:r>
    </w:p>
    <w:p w:rsidR="00F00CC6" w:rsidRPr="00F00CC6" w:rsidRDefault="00552218" w:rsidP="00F00CC6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F00CC6" w:rsidRPr="00F00CC6">
        <w:rPr>
          <w:rFonts w:ascii="Simplified Arabic" w:hAnsi="Simplified Arabic" w:cs="Simplified Arabic"/>
          <w:sz w:val="28"/>
          <w:szCs w:val="28"/>
          <w:rtl/>
        </w:rPr>
        <w:t xml:space="preserve">التعليم، مع التركيز على المدرسة البنائية وفلسفتها بما يحقق تفعيل أدورا المتعلم. </w:t>
      </w:r>
    </w:p>
    <w:p w:rsidR="00552218" w:rsidRDefault="00F00CC6" w:rsidP="00F00CC6">
      <w:pPr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F00CC6">
        <w:rPr>
          <w:rFonts w:ascii="Simplified Arabic" w:hAnsi="Simplified Arabic" w:cs="Simplified Arabic"/>
          <w:sz w:val="28"/>
          <w:szCs w:val="28"/>
          <w:rtl/>
        </w:rPr>
        <w:t>-</w:t>
      </w:r>
      <w:r w:rsidRPr="00F00CC6">
        <w:rPr>
          <w:rFonts w:ascii="Simplified Arabic" w:hAnsi="Simplified Arabic" w:cs="Simplified Arabic"/>
          <w:sz w:val="28"/>
          <w:szCs w:val="28"/>
          <w:rtl/>
        </w:rPr>
        <w:tab/>
        <w:t xml:space="preserve">تخطيط عمليات تعليم وتعلم الفيزياء (مبادئ تخطيط التدريس، وعناصره، </w:t>
      </w:r>
      <w:proofErr w:type="gramStart"/>
      <w:r w:rsidRPr="00F00CC6">
        <w:rPr>
          <w:rFonts w:ascii="Simplified Arabic" w:hAnsi="Simplified Arabic" w:cs="Simplified Arabic"/>
          <w:sz w:val="28"/>
          <w:szCs w:val="28"/>
          <w:rtl/>
        </w:rPr>
        <w:t>وأساليبه</w:t>
      </w:r>
      <w:proofErr w:type="gramEnd"/>
      <w:r w:rsidRPr="00F00CC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</w:p>
    <w:p w:rsidR="00F00CC6" w:rsidRPr="00F00CC6" w:rsidRDefault="00552218" w:rsidP="00F00CC6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F00CC6" w:rsidRPr="00F00CC6">
        <w:rPr>
          <w:rFonts w:ascii="Simplified Arabic" w:hAnsi="Simplified Arabic" w:cs="Simplified Arabic"/>
          <w:sz w:val="28"/>
          <w:szCs w:val="28"/>
          <w:rtl/>
        </w:rPr>
        <w:t>ونماذجه</w:t>
      </w:r>
      <w:proofErr w:type="gramStart"/>
      <w:r w:rsidR="00F00CC6" w:rsidRPr="00F00CC6">
        <w:rPr>
          <w:rFonts w:ascii="Simplified Arabic" w:hAnsi="Simplified Arabic" w:cs="Simplified Arabic"/>
          <w:sz w:val="28"/>
          <w:szCs w:val="28"/>
          <w:rtl/>
        </w:rPr>
        <w:t>،.</w:t>
      </w:r>
      <w:proofErr w:type="gramEnd"/>
      <w:r w:rsidR="00F00CC6" w:rsidRPr="00F00CC6">
        <w:rPr>
          <w:rFonts w:ascii="Simplified Arabic" w:hAnsi="Simplified Arabic" w:cs="Simplified Arabic"/>
          <w:sz w:val="28"/>
          <w:szCs w:val="28"/>
          <w:rtl/>
        </w:rPr>
        <w:t xml:space="preserve">...). </w:t>
      </w:r>
    </w:p>
    <w:p w:rsidR="00F00CC6" w:rsidRPr="00552218" w:rsidRDefault="00F00CC6" w:rsidP="00F00CC6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522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ويتناول </w:t>
      </w:r>
      <w:proofErr w:type="gramStart"/>
      <w:r w:rsidRPr="00552218">
        <w:rPr>
          <w:rFonts w:ascii="Simplified Arabic" w:hAnsi="Simplified Arabic" w:cs="Simplified Arabic"/>
          <w:b/>
          <w:bCs/>
          <w:sz w:val="28"/>
          <w:szCs w:val="28"/>
          <w:rtl/>
        </w:rPr>
        <w:t>جانب</w:t>
      </w:r>
      <w:proofErr w:type="gramEnd"/>
      <w:r w:rsidRPr="005522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الخبرات الميدانية:</w:t>
      </w:r>
    </w:p>
    <w:p w:rsidR="00F00CC6" w:rsidRPr="00F00CC6" w:rsidRDefault="00F00CC6" w:rsidP="00F00CC6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00CC6">
        <w:rPr>
          <w:rFonts w:ascii="Simplified Arabic" w:hAnsi="Simplified Arabic" w:cs="Simplified Arabic"/>
          <w:sz w:val="28"/>
          <w:szCs w:val="28"/>
          <w:rtl/>
        </w:rPr>
        <w:t>-</w:t>
      </w:r>
      <w:r w:rsidRPr="00F00CC6">
        <w:rPr>
          <w:rFonts w:ascii="Simplified Arabic" w:hAnsi="Simplified Arabic" w:cs="Simplified Arabic"/>
          <w:sz w:val="28"/>
          <w:szCs w:val="28"/>
          <w:rtl/>
        </w:rPr>
        <w:tab/>
        <w:t xml:space="preserve">زيارات منتظمة للمدارس، تتضمن جوانب متعلقة بطبيعة تدريس العلوم </w:t>
      </w:r>
      <w:proofErr w:type="gramStart"/>
      <w:r w:rsidRPr="00F00CC6">
        <w:rPr>
          <w:rFonts w:ascii="Simplified Arabic" w:hAnsi="Simplified Arabic" w:cs="Simplified Arabic"/>
          <w:sz w:val="28"/>
          <w:szCs w:val="28"/>
          <w:rtl/>
        </w:rPr>
        <w:t>ومعامله</w:t>
      </w:r>
      <w:proofErr w:type="gramEnd"/>
      <w:r w:rsidRPr="00F00CC6">
        <w:rPr>
          <w:rFonts w:ascii="Simplified Arabic" w:hAnsi="Simplified Arabic" w:cs="Simplified Arabic"/>
          <w:sz w:val="28"/>
          <w:szCs w:val="28"/>
          <w:rtl/>
        </w:rPr>
        <w:t xml:space="preserve">.... </w:t>
      </w:r>
    </w:p>
    <w:p w:rsidR="00F00CC6" w:rsidRPr="00F00CC6" w:rsidRDefault="00F00CC6" w:rsidP="00F00CC6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00CC6">
        <w:rPr>
          <w:rFonts w:ascii="Simplified Arabic" w:hAnsi="Simplified Arabic" w:cs="Simplified Arabic"/>
          <w:sz w:val="28"/>
          <w:szCs w:val="28"/>
          <w:rtl/>
        </w:rPr>
        <w:t>-</w:t>
      </w:r>
      <w:r w:rsidRPr="00F00CC6">
        <w:rPr>
          <w:rFonts w:ascii="Simplified Arabic" w:hAnsi="Simplified Arabic" w:cs="Simplified Arabic"/>
          <w:sz w:val="28"/>
          <w:szCs w:val="28"/>
          <w:rtl/>
        </w:rPr>
        <w:tab/>
        <w:t>مراجعة</w:t>
      </w:r>
      <w:proofErr w:type="gramEnd"/>
      <w:r w:rsidRPr="00F00CC6">
        <w:rPr>
          <w:rFonts w:ascii="Simplified Arabic" w:hAnsi="Simplified Arabic" w:cs="Simplified Arabic"/>
          <w:sz w:val="28"/>
          <w:szCs w:val="28"/>
          <w:rtl/>
        </w:rPr>
        <w:t xml:space="preserve">  خطط التدريس الخاصة بالمعلمين في الميدان وتقويمها... لقاءات مع المعلمين.</w:t>
      </w:r>
    </w:p>
    <w:p w:rsidR="00F00CC6" w:rsidRDefault="00F00CC6" w:rsidP="00F00CC6">
      <w:pPr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F00CC6">
        <w:rPr>
          <w:rFonts w:ascii="Simplified Arabic" w:hAnsi="Simplified Arabic" w:cs="Simplified Arabic"/>
          <w:sz w:val="28"/>
          <w:szCs w:val="28"/>
          <w:rtl/>
        </w:rPr>
        <w:t>-</w:t>
      </w:r>
      <w:r w:rsidRPr="00F00CC6">
        <w:rPr>
          <w:rFonts w:ascii="Simplified Arabic" w:hAnsi="Simplified Arabic" w:cs="Simplified Arabic"/>
          <w:sz w:val="28"/>
          <w:szCs w:val="28"/>
          <w:rtl/>
        </w:rPr>
        <w:tab/>
      </w:r>
      <w:proofErr w:type="gramStart"/>
      <w:r w:rsidRPr="00F00CC6">
        <w:rPr>
          <w:rFonts w:ascii="Simplified Arabic" w:hAnsi="Simplified Arabic" w:cs="Simplified Arabic"/>
          <w:sz w:val="28"/>
          <w:szCs w:val="28"/>
          <w:rtl/>
        </w:rPr>
        <w:t>التخطيط</w:t>
      </w:r>
      <w:proofErr w:type="gramEnd"/>
      <w:r w:rsidRPr="00F00CC6">
        <w:rPr>
          <w:rFonts w:ascii="Simplified Arabic" w:hAnsi="Simplified Arabic" w:cs="Simplified Arabic"/>
          <w:sz w:val="28"/>
          <w:szCs w:val="28"/>
          <w:rtl/>
        </w:rPr>
        <w:t xml:space="preserve"> لعمليات التعليم و التعلم، مثل: (بناء خطط تدريس مقترحة من قبل الطالب وتقويمها)</w:t>
      </w:r>
    </w:p>
    <w:p w:rsidR="00552218" w:rsidRPr="00F00CC6" w:rsidRDefault="00552218" w:rsidP="00F00CC6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حل مشكلات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علمية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بسيطة.</w:t>
      </w:r>
    </w:p>
    <w:p w:rsidR="00F00CC6" w:rsidRPr="008127E9" w:rsidRDefault="00F00CC6" w:rsidP="00F00CC6">
      <w:pPr>
        <w:spacing w:after="0"/>
        <w:rPr>
          <w:rFonts w:asciiTheme="minorBidi" w:hAnsiTheme="minorBidi"/>
          <w:b/>
          <w:bCs/>
          <w:sz w:val="28"/>
          <w:szCs w:val="28"/>
        </w:rPr>
      </w:pPr>
    </w:p>
    <w:p w:rsidR="00AF5472" w:rsidRPr="008127E9" w:rsidRDefault="00AF5472" w:rsidP="007047BA">
      <w:pPr>
        <w:pStyle w:val="ListParagraph"/>
        <w:numPr>
          <w:ilvl w:val="0"/>
          <w:numId w:val="8"/>
        </w:numPr>
        <w:spacing w:after="0"/>
        <w:rPr>
          <w:rFonts w:asciiTheme="minorBidi" w:hAnsiTheme="minorBidi"/>
          <w:b/>
          <w:bCs/>
          <w:sz w:val="28"/>
          <w:szCs w:val="28"/>
        </w:rPr>
      </w:pPr>
      <w:r w:rsidRPr="008127E9">
        <w:rPr>
          <w:rFonts w:asciiTheme="minorBidi" w:hAnsiTheme="minorBidi"/>
          <w:b/>
          <w:bCs/>
          <w:sz w:val="28"/>
          <w:szCs w:val="28"/>
          <w:rtl/>
        </w:rPr>
        <w:t>مسؤوليات الطالب</w:t>
      </w:r>
      <w:r w:rsidR="00F56631" w:rsidRPr="008127E9">
        <w:rPr>
          <w:rFonts w:asciiTheme="minorBidi" w:hAnsiTheme="minorBidi"/>
          <w:b/>
          <w:bCs/>
          <w:sz w:val="28"/>
          <w:szCs w:val="28"/>
          <w:rtl/>
        </w:rPr>
        <w:t>:</w:t>
      </w:r>
    </w:p>
    <w:p w:rsidR="00F134D8" w:rsidRPr="00552218" w:rsidRDefault="00552218" w:rsidP="00552218">
      <w:pPr>
        <w:spacing w:after="0"/>
        <w:ind w:left="234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  </w:t>
      </w:r>
      <w:r w:rsidR="00F95B17" w:rsidRPr="005522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134D8" w:rsidRPr="00552218">
        <w:rPr>
          <w:rFonts w:ascii="Simplified Arabic" w:hAnsi="Simplified Arabic" w:cs="Simplified Arabic"/>
          <w:sz w:val="28"/>
          <w:szCs w:val="28"/>
          <w:rtl/>
        </w:rPr>
        <w:t xml:space="preserve">لكي تحقق النجاح في هذا </w:t>
      </w:r>
      <w:proofErr w:type="gramStart"/>
      <w:r w:rsidR="00F134D8" w:rsidRPr="00552218">
        <w:rPr>
          <w:rFonts w:ascii="Simplified Arabic" w:hAnsi="Simplified Arabic" w:cs="Simplified Arabic"/>
          <w:sz w:val="28"/>
          <w:szCs w:val="28"/>
          <w:rtl/>
        </w:rPr>
        <w:t>المقرر  لابد</w:t>
      </w:r>
      <w:proofErr w:type="gramEnd"/>
      <w:r w:rsidR="00F134D8" w:rsidRPr="00552218">
        <w:rPr>
          <w:rFonts w:ascii="Simplified Arabic" w:hAnsi="Simplified Arabic" w:cs="Simplified Arabic"/>
          <w:sz w:val="28"/>
          <w:szCs w:val="28"/>
          <w:rtl/>
        </w:rPr>
        <w:t xml:space="preserve"> من أن تحضر جميع المحاضرات </w:t>
      </w:r>
      <w:r w:rsidR="00B11F38" w:rsidRPr="00552218">
        <w:rPr>
          <w:rFonts w:ascii="Simplified Arabic" w:hAnsi="Simplified Arabic" w:cs="Simplified Arabic"/>
          <w:sz w:val="28"/>
          <w:szCs w:val="28"/>
          <w:rtl/>
        </w:rPr>
        <w:t>، وتشارك معنا في النقاش</w:t>
      </w:r>
      <w:r w:rsidR="00CC49E4" w:rsidRPr="00552218">
        <w:rPr>
          <w:rFonts w:ascii="Simplified Arabic" w:hAnsi="Simplified Arabic" w:cs="Simplified Arabic"/>
          <w:sz w:val="28"/>
          <w:szCs w:val="28"/>
          <w:rtl/>
        </w:rPr>
        <w:t xml:space="preserve"> وتسجل الملاحظات</w:t>
      </w:r>
      <w:r w:rsidR="00B11F38" w:rsidRPr="00552218">
        <w:rPr>
          <w:rFonts w:ascii="Simplified Arabic" w:hAnsi="Simplified Arabic" w:cs="Simplified Arabic"/>
          <w:sz w:val="28"/>
          <w:szCs w:val="28"/>
          <w:rtl/>
        </w:rPr>
        <w:t xml:space="preserve">، وإن كنت لا تستطيع الحضور  لسبب قاهر أو أنك </w:t>
      </w:r>
      <w:r w:rsidR="00F95B17" w:rsidRPr="005522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11F38" w:rsidRPr="00552218">
        <w:rPr>
          <w:rFonts w:ascii="Simplified Arabic" w:hAnsi="Simplified Arabic" w:cs="Simplified Arabic"/>
          <w:sz w:val="28"/>
          <w:szCs w:val="28"/>
          <w:rtl/>
        </w:rPr>
        <w:t xml:space="preserve">ستتأخر </w:t>
      </w:r>
      <w:r w:rsidR="002D4A0B" w:rsidRPr="0055221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11F38" w:rsidRPr="00552218">
        <w:rPr>
          <w:rFonts w:ascii="Simplified Arabic" w:hAnsi="Simplified Arabic" w:cs="Simplified Arabic"/>
          <w:sz w:val="28"/>
          <w:szCs w:val="28"/>
          <w:rtl/>
        </w:rPr>
        <w:t xml:space="preserve">أرجو إبلاغي  برسالة قبل المحاضرة. أعتقد أن كل واحد لديه ما يقدمه، فتعال مستعداً للمشاركة في </w:t>
      </w:r>
      <w:proofErr w:type="gramStart"/>
      <w:r w:rsidR="00B11F38" w:rsidRPr="00552218">
        <w:rPr>
          <w:rFonts w:ascii="Simplified Arabic" w:hAnsi="Simplified Arabic" w:cs="Simplified Arabic"/>
          <w:sz w:val="28"/>
          <w:szCs w:val="28"/>
          <w:rtl/>
        </w:rPr>
        <w:t>كل  لقاء</w:t>
      </w:r>
      <w:proofErr w:type="gramEnd"/>
      <w:r w:rsidR="00B11F38" w:rsidRPr="00552218">
        <w:rPr>
          <w:rFonts w:ascii="Simplified Arabic" w:hAnsi="Simplified Arabic" w:cs="Simplified Arabic"/>
          <w:sz w:val="28"/>
          <w:szCs w:val="28"/>
          <w:rtl/>
        </w:rPr>
        <w:t>.</w:t>
      </w:r>
      <w:r w:rsidR="002C2156" w:rsidRPr="00552218">
        <w:rPr>
          <w:rFonts w:ascii="Simplified Arabic" w:hAnsi="Simplified Arabic" w:cs="Simplified Arabic"/>
          <w:sz w:val="28"/>
          <w:szCs w:val="28"/>
          <w:rtl/>
        </w:rPr>
        <w:t xml:space="preserve"> كل التكليفات يجب  إكمالها في</w:t>
      </w:r>
      <w:proofErr w:type="gramStart"/>
      <w:r w:rsidR="002C2156" w:rsidRPr="00552218">
        <w:rPr>
          <w:rFonts w:ascii="Simplified Arabic" w:hAnsi="Simplified Arabic" w:cs="Simplified Arabic"/>
          <w:sz w:val="28"/>
          <w:szCs w:val="28"/>
          <w:rtl/>
        </w:rPr>
        <w:t xml:space="preserve"> الوقت ا</w:t>
      </w:r>
      <w:proofErr w:type="gramEnd"/>
      <w:r w:rsidR="002C2156" w:rsidRPr="00552218">
        <w:rPr>
          <w:rFonts w:ascii="Simplified Arabic" w:hAnsi="Simplified Arabic" w:cs="Simplified Arabic"/>
          <w:sz w:val="28"/>
          <w:szCs w:val="28"/>
          <w:rtl/>
        </w:rPr>
        <w:t>لمحدد.</w:t>
      </w:r>
      <w:r w:rsidR="00CC49E4" w:rsidRPr="00552218">
        <w:rPr>
          <w:rFonts w:ascii="Simplified Arabic" w:hAnsi="Simplified Arabic" w:cs="Simplified Arabic"/>
          <w:sz w:val="28"/>
          <w:szCs w:val="28"/>
          <w:rtl/>
        </w:rPr>
        <w:t xml:space="preserve"> الأمانة العلمية مطلب أساسي، لذا </w:t>
      </w:r>
      <w:r w:rsidR="002C2156" w:rsidRPr="005522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B3D8A" w:rsidRPr="00552218">
        <w:rPr>
          <w:rFonts w:ascii="Simplified Arabic" w:hAnsi="Simplified Arabic" w:cs="Simplified Arabic"/>
          <w:sz w:val="28"/>
          <w:szCs w:val="28"/>
          <w:rtl/>
        </w:rPr>
        <w:t xml:space="preserve">يجب أن ما تقدمه  من متطلبات </w:t>
      </w:r>
      <w:r w:rsidR="00CC49E4" w:rsidRPr="00552218">
        <w:rPr>
          <w:rFonts w:ascii="Simplified Arabic" w:hAnsi="Simplified Arabic" w:cs="Simplified Arabic"/>
          <w:sz w:val="28"/>
          <w:szCs w:val="28"/>
          <w:rtl/>
        </w:rPr>
        <w:t xml:space="preserve"> وأ</w:t>
      </w:r>
      <w:r w:rsidR="002D4A0B" w:rsidRPr="00552218">
        <w:rPr>
          <w:rFonts w:ascii="Simplified Arabic" w:hAnsi="Simplified Arabic" w:cs="Simplified Arabic"/>
          <w:sz w:val="28"/>
          <w:szCs w:val="28"/>
          <w:rtl/>
        </w:rPr>
        <w:t>و</w:t>
      </w:r>
      <w:r w:rsidR="00CC49E4" w:rsidRPr="00552218">
        <w:rPr>
          <w:rFonts w:ascii="Simplified Arabic" w:hAnsi="Simplified Arabic" w:cs="Simplified Arabic"/>
          <w:sz w:val="28"/>
          <w:szCs w:val="28"/>
          <w:rtl/>
        </w:rPr>
        <w:t xml:space="preserve">راق بحثية </w:t>
      </w:r>
      <w:r w:rsidR="009B3D8A" w:rsidRPr="00552218">
        <w:rPr>
          <w:rFonts w:ascii="Simplified Arabic" w:hAnsi="Simplified Arabic" w:cs="Simplified Arabic"/>
          <w:sz w:val="28"/>
          <w:szCs w:val="28"/>
          <w:rtl/>
        </w:rPr>
        <w:t>في هذا المقرر  هو من إعدادك وخاصاً بك.</w:t>
      </w:r>
    </w:p>
    <w:p w:rsidR="004522B4" w:rsidRPr="008127E9" w:rsidRDefault="00F56631" w:rsidP="00610AC6">
      <w:pPr>
        <w:pStyle w:val="ListParagraph"/>
        <w:numPr>
          <w:ilvl w:val="0"/>
          <w:numId w:val="6"/>
        </w:numPr>
        <w:spacing w:after="0"/>
        <w:jc w:val="both"/>
        <w:rPr>
          <w:rFonts w:asciiTheme="minorBidi" w:hAnsiTheme="minorBidi"/>
          <w:b/>
          <w:bCs/>
          <w:sz w:val="28"/>
          <w:szCs w:val="28"/>
        </w:rPr>
      </w:pPr>
      <w:r w:rsidRPr="008127E9">
        <w:rPr>
          <w:rFonts w:asciiTheme="minorBidi" w:hAnsiTheme="minorBidi"/>
          <w:b/>
          <w:bCs/>
          <w:sz w:val="28"/>
          <w:szCs w:val="28"/>
          <w:rtl/>
        </w:rPr>
        <w:t>مسؤولياتي:</w:t>
      </w:r>
    </w:p>
    <w:p w:rsidR="00F56631" w:rsidRPr="00552218" w:rsidRDefault="00552218" w:rsidP="007A06FD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F56631" w:rsidRPr="00552218">
        <w:rPr>
          <w:rFonts w:ascii="Simplified Arabic" w:hAnsi="Simplified Arabic" w:cs="Simplified Arabic"/>
          <w:sz w:val="28"/>
          <w:szCs w:val="28"/>
          <w:rtl/>
        </w:rPr>
        <w:t xml:space="preserve">سأحرص خلال هذا الفصل على </w:t>
      </w:r>
      <w:proofErr w:type="gramStart"/>
      <w:r w:rsidR="00F56631" w:rsidRPr="00552218">
        <w:rPr>
          <w:rFonts w:ascii="Simplified Arabic" w:hAnsi="Simplified Arabic" w:cs="Simplified Arabic"/>
          <w:sz w:val="28"/>
          <w:szCs w:val="28"/>
          <w:rtl/>
        </w:rPr>
        <w:t>توفير  المناخ</w:t>
      </w:r>
      <w:proofErr w:type="gramEnd"/>
      <w:r w:rsidR="00F56631" w:rsidRPr="00552218">
        <w:rPr>
          <w:rFonts w:ascii="Simplified Arabic" w:hAnsi="Simplified Arabic" w:cs="Simplified Arabic"/>
          <w:sz w:val="28"/>
          <w:szCs w:val="28"/>
          <w:rtl/>
        </w:rPr>
        <w:t xml:space="preserve"> المناسب لك لتكون معلماً ومتعلماً في آن معاُ. دوري </w:t>
      </w:r>
      <w:proofErr w:type="gramStart"/>
      <w:r w:rsidR="00F56631" w:rsidRPr="00552218">
        <w:rPr>
          <w:rFonts w:ascii="Simplified Arabic" w:hAnsi="Simplified Arabic" w:cs="Simplified Arabic"/>
          <w:sz w:val="28"/>
          <w:szCs w:val="28"/>
          <w:rtl/>
        </w:rPr>
        <w:t>سينحصر</w:t>
      </w:r>
      <w:proofErr w:type="gramEnd"/>
      <w:r w:rsidR="002D4A0B" w:rsidRPr="00552218">
        <w:rPr>
          <w:rFonts w:ascii="Simplified Arabic" w:hAnsi="Simplified Arabic" w:cs="Simplified Arabic"/>
          <w:sz w:val="28"/>
          <w:szCs w:val="28"/>
          <w:rtl/>
        </w:rPr>
        <w:t xml:space="preserve"> في التوجيه </w:t>
      </w:r>
      <w:r w:rsidR="007A06FD">
        <w:rPr>
          <w:rFonts w:ascii="Simplified Arabic" w:hAnsi="Simplified Arabic" w:cs="Simplified Arabic" w:hint="cs"/>
          <w:sz w:val="28"/>
          <w:szCs w:val="28"/>
          <w:rtl/>
        </w:rPr>
        <w:t>والمداخلات أثناء الحوار والإجابة على الأسئلة</w:t>
      </w:r>
      <w:r w:rsidR="00F56631" w:rsidRPr="00552218">
        <w:rPr>
          <w:rFonts w:ascii="Simplified Arabic" w:hAnsi="Simplified Arabic" w:cs="Simplified Arabic"/>
          <w:sz w:val="28"/>
          <w:szCs w:val="28"/>
          <w:rtl/>
        </w:rPr>
        <w:t>.</w:t>
      </w:r>
      <w:r w:rsidR="00CE0A69" w:rsidRPr="00552218">
        <w:rPr>
          <w:rFonts w:ascii="Simplified Arabic" w:hAnsi="Simplified Arabic" w:cs="Simplified Arabic"/>
          <w:sz w:val="28"/>
          <w:szCs w:val="28"/>
          <w:rtl/>
        </w:rPr>
        <w:t xml:space="preserve"> هدفي لنا جميعاً هو خلق </w:t>
      </w:r>
      <w:proofErr w:type="gramStart"/>
      <w:r w:rsidR="00CE0A69" w:rsidRPr="00552218">
        <w:rPr>
          <w:rFonts w:ascii="Simplified Arabic" w:hAnsi="Simplified Arabic" w:cs="Simplified Arabic"/>
          <w:sz w:val="28"/>
          <w:szCs w:val="28"/>
          <w:rtl/>
        </w:rPr>
        <w:t>مناخ  علمي</w:t>
      </w:r>
      <w:proofErr w:type="gramEnd"/>
      <w:r w:rsidR="00CE0A69" w:rsidRPr="00552218">
        <w:rPr>
          <w:rFonts w:ascii="Simplified Arabic" w:hAnsi="Simplified Arabic" w:cs="Simplified Arabic"/>
          <w:sz w:val="28"/>
          <w:szCs w:val="28"/>
          <w:rtl/>
        </w:rPr>
        <w:t xml:space="preserve"> يساعدنا على النمو المهني </w:t>
      </w:r>
      <w:r w:rsidR="002D4A0B" w:rsidRPr="00552218">
        <w:rPr>
          <w:rFonts w:ascii="Simplified Arabic" w:hAnsi="Simplified Arabic" w:cs="Simplified Arabic"/>
          <w:sz w:val="28"/>
          <w:szCs w:val="28"/>
          <w:rtl/>
        </w:rPr>
        <w:t>،</w:t>
      </w:r>
      <w:r w:rsidR="00CE0A69" w:rsidRPr="00552218">
        <w:rPr>
          <w:rFonts w:ascii="Simplified Arabic" w:hAnsi="Simplified Arabic" w:cs="Simplified Arabic"/>
          <w:sz w:val="28"/>
          <w:szCs w:val="28"/>
          <w:rtl/>
        </w:rPr>
        <w:t xml:space="preserve">نتبادل الأفكار وخطط الدروس  وتقديم التغذية الراجعة  من أجل </w:t>
      </w:r>
      <w:r w:rsidR="000075B1" w:rsidRPr="00552218">
        <w:rPr>
          <w:rFonts w:ascii="Simplified Arabic" w:hAnsi="Simplified Arabic" w:cs="Simplified Arabic"/>
          <w:sz w:val="28"/>
          <w:szCs w:val="28"/>
          <w:rtl/>
        </w:rPr>
        <w:t xml:space="preserve"> رفع مستوانا لنصب</w:t>
      </w:r>
      <w:r w:rsidR="002D4A0B" w:rsidRPr="00552218">
        <w:rPr>
          <w:rFonts w:ascii="Simplified Arabic" w:hAnsi="Simplified Arabic" w:cs="Simplified Arabic"/>
          <w:sz w:val="28"/>
          <w:szCs w:val="28"/>
          <w:rtl/>
        </w:rPr>
        <w:t>ح قادرين على ت</w:t>
      </w:r>
      <w:r w:rsidR="00F56902" w:rsidRPr="00552218">
        <w:rPr>
          <w:rFonts w:ascii="Simplified Arabic" w:hAnsi="Simplified Arabic" w:cs="Simplified Arabic"/>
          <w:sz w:val="28"/>
          <w:szCs w:val="28"/>
          <w:rtl/>
        </w:rPr>
        <w:t>طو</w:t>
      </w:r>
      <w:r w:rsidR="002D4A0B" w:rsidRPr="00552218">
        <w:rPr>
          <w:rFonts w:ascii="Simplified Arabic" w:hAnsi="Simplified Arabic" w:cs="Simplified Arabic"/>
          <w:sz w:val="28"/>
          <w:szCs w:val="28"/>
          <w:rtl/>
        </w:rPr>
        <w:t>ي</w:t>
      </w:r>
      <w:r w:rsidR="00F56902" w:rsidRPr="00552218">
        <w:rPr>
          <w:rFonts w:ascii="Simplified Arabic" w:hAnsi="Simplified Arabic" w:cs="Simplified Arabic"/>
          <w:sz w:val="28"/>
          <w:szCs w:val="28"/>
          <w:rtl/>
        </w:rPr>
        <w:t xml:space="preserve">ر  مهارات </w:t>
      </w:r>
      <w:r w:rsidR="000075B1" w:rsidRPr="00552218">
        <w:rPr>
          <w:rFonts w:ascii="Simplified Arabic" w:hAnsi="Simplified Arabic" w:cs="Simplified Arabic"/>
          <w:sz w:val="28"/>
          <w:szCs w:val="28"/>
          <w:rtl/>
        </w:rPr>
        <w:t xml:space="preserve"> وفن التدريس.</w:t>
      </w:r>
      <w:r w:rsidR="00F56631" w:rsidRPr="0055221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67325" w:rsidRPr="00EB3244" w:rsidRDefault="00271130" w:rsidP="00EB3244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EB3244">
        <w:rPr>
          <w:rFonts w:asciiTheme="minorBidi" w:hAnsiTheme="minorBidi"/>
          <w:b/>
          <w:bCs/>
          <w:sz w:val="28"/>
          <w:szCs w:val="28"/>
          <w:rtl/>
        </w:rPr>
        <w:t>متطلبات</w:t>
      </w:r>
      <w:proofErr w:type="gramEnd"/>
      <w:r w:rsidRPr="00EB3244">
        <w:rPr>
          <w:rFonts w:asciiTheme="minorBidi" w:hAnsiTheme="minorBidi"/>
          <w:b/>
          <w:bCs/>
          <w:sz w:val="28"/>
          <w:szCs w:val="28"/>
          <w:rtl/>
        </w:rPr>
        <w:t xml:space="preserve"> المقرر</w:t>
      </w:r>
      <w:r w:rsidR="00F56902" w:rsidRPr="00EB3244">
        <w:rPr>
          <w:rFonts w:asciiTheme="minorBidi" w:hAnsiTheme="minorBidi"/>
          <w:b/>
          <w:bCs/>
          <w:sz w:val="28"/>
          <w:szCs w:val="28"/>
          <w:rtl/>
        </w:rPr>
        <w:t>:</w:t>
      </w:r>
    </w:p>
    <w:p w:rsidR="006333B3" w:rsidRPr="008127E9" w:rsidRDefault="00467325" w:rsidP="00610AC6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b/>
          <w:bCs/>
          <w:sz w:val="28"/>
          <w:szCs w:val="28"/>
        </w:rPr>
      </w:pPr>
      <w:r w:rsidRPr="008127E9">
        <w:rPr>
          <w:rFonts w:asciiTheme="minorBidi" w:hAnsiTheme="minorBidi"/>
          <w:b/>
          <w:bCs/>
          <w:sz w:val="28"/>
          <w:szCs w:val="28"/>
          <w:rtl/>
        </w:rPr>
        <w:t>الحوار والمناقشة أثناء المحاضرة</w:t>
      </w:r>
      <w:r w:rsidR="00EF4A2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D4A0B" w:rsidRPr="008127E9">
        <w:rPr>
          <w:rFonts w:asciiTheme="minorBidi" w:hAnsiTheme="minorBidi"/>
          <w:b/>
          <w:bCs/>
          <w:sz w:val="28"/>
          <w:szCs w:val="28"/>
          <w:rtl/>
        </w:rPr>
        <w:t>(10 درجات)</w:t>
      </w:r>
      <w:r w:rsidRPr="008127E9">
        <w:rPr>
          <w:rFonts w:asciiTheme="minorBidi" w:hAnsiTheme="minorBidi"/>
          <w:b/>
          <w:bCs/>
          <w:sz w:val="28"/>
          <w:szCs w:val="28"/>
          <w:rtl/>
        </w:rPr>
        <w:t xml:space="preserve"> : </w:t>
      </w:r>
    </w:p>
    <w:p w:rsidR="00EB3244" w:rsidRDefault="002E04FC" w:rsidP="00706154">
      <w:pPr>
        <w:pStyle w:val="ListParagraph"/>
        <w:ind w:left="167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552218">
        <w:rPr>
          <w:rFonts w:ascii="Simplified Arabic" w:hAnsi="Simplified Arabic" w:cs="Simplified Arabic"/>
          <w:sz w:val="28"/>
          <w:szCs w:val="28"/>
          <w:rtl/>
        </w:rPr>
        <w:t xml:space="preserve">  التهيؤ للمحاضرة بقراءة الحد الأدنى من المادة العلمية المحدد في الخطة، ويمكن أن يوسع الطالب قراءاته من مراجع أخرى يراها مناسبة، ثم </w:t>
      </w:r>
      <w:proofErr w:type="gramStart"/>
      <w:r w:rsidRPr="00552218">
        <w:rPr>
          <w:rFonts w:ascii="Simplified Arabic" w:hAnsi="Simplified Arabic" w:cs="Simplified Arabic"/>
          <w:sz w:val="28"/>
          <w:szCs w:val="28"/>
          <w:rtl/>
        </w:rPr>
        <w:t>يعد  ورقة</w:t>
      </w:r>
      <w:proofErr w:type="gramEnd"/>
      <w:r w:rsidRPr="00552218">
        <w:rPr>
          <w:rFonts w:ascii="Simplified Arabic" w:hAnsi="Simplified Arabic" w:cs="Simplified Arabic"/>
          <w:sz w:val="28"/>
          <w:szCs w:val="28"/>
          <w:rtl/>
        </w:rPr>
        <w:t xml:space="preserve"> تلخص الموضوع</w:t>
      </w:r>
      <w:r w:rsidR="007A06FD">
        <w:rPr>
          <w:rFonts w:ascii="Simplified Arabic" w:hAnsi="Simplified Arabic" w:cs="Simplified Arabic" w:hint="cs"/>
          <w:sz w:val="28"/>
          <w:szCs w:val="28"/>
          <w:rtl/>
        </w:rPr>
        <w:t>(بخط يده)</w:t>
      </w:r>
      <w:r w:rsidRPr="00552218">
        <w:rPr>
          <w:rFonts w:ascii="Simplified Arabic" w:hAnsi="Simplified Arabic" w:cs="Simplified Arabic"/>
          <w:sz w:val="28"/>
          <w:szCs w:val="28"/>
          <w:rtl/>
        </w:rPr>
        <w:t xml:space="preserve"> بما لا يتجاوز الصفحتين يضعها في ملف الإنجاز . </w:t>
      </w:r>
      <w:r w:rsidR="00552218">
        <w:rPr>
          <w:rFonts w:ascii="Simplified Arabic" w:hAnsi="Simplified Arabic" w:cs="Simplified Arabic"/>
          <w:sz w:val="28"/>
          <w:szCs w:val="28"/>
          <w:rtl/>
        </w:rPr>
        <w:t xml:space="preserve">المشاركة في الحوار </w:t>
      </w:r>
      <w:r w:rsidR="009B3D90" w:rsidRPr="00552218">
        <w:rPr>
          <w:rFonts w:ascii="Simplified Arabic" w:hAnsi="Simplified Arabic" w:cs="Simplified Arabic"/>
          <w:sz w:val="28"/>
          <w:szCs w:val="28"/>
          <w:rtl/>
        </w:rPr>
        <w:t xml:space="preserve">أثناء </w:t>
      </w:r>
      <w:r w:rsidR="00783682" w:rsidRPr="00552218">
        <w:rPr>
          <w:rFonts w:ascii="Simplified Arabic" w:hAnsi="Simplified Arabic" w:cs="Simplified Arabic"/>
          <w:sz w:val="28"/>
          <w:szCs w:val="28"/>
          <w:rtl/>
        </w:rPr>
        <w:t>المحاضرات لا يدل على جاهزية الطالب واستعداده للمحاضرة فحسب بل على رغبته في التعلم وكذلك  امتلاكه لمهارات الحوار .</w:t>
      </w:r>
      <w:r w:rsidR="00885A72" w:rsidRPr="005522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85A72" w:rsidRPr="005522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وسيتم تحديد </w:t>
      </w:r>
      <w:proofErr w:type="gramStart"/>
      <w:r w:rsidR="00B91521" w:rsidRPr="00552218">
        <w:rPr>
          <w:rFonts w:ascii="Simplified Arabic" w:hAnsi="Simplified Arabic" w:cs="Simplified Arabic"/>
          <w:b/>
          <w:bCs/>
          <w:sz w:val="28"/>
          <w:szCs w:val="28"/>
          <w:rtl/>
        </w:rPr>
        <w:t>طالب</w:t>
      </w:r>
      <w:proofErr w:type="gramEnd"/>
      <w:r w:rsidR="00B91521" w:rsidRPr="005522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يدير الحوار</w:t>
      </w:r>
      <w:r w:rsidR="009B3D90" w:rsidRPr="005522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لكل محاضرة</w:t>
      </w:r>
      <w:r w:rsidR="00885A72" w:rsidRPr="00552218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706154" w:rsidRPr="00706154" w:rsidRDefault="00706154" w:rsidP="00706154">
      <w:pPr>
        <w:pStyle w:val="ListParagraph"/>
        <w:ind w:left="1674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333B3" w:rsidRDefault="00EB3244" w:rsidP="00EB3244">
      <w:pPr>
        <w:pStyle w:val="ListParagraph"/>
        <w:numPr>
          <w:ilvl w:val="0"/>
          <w:numId w:val="7"/>
        </w:numPr>
        <w:spacing w:after="0"/>
        <w:rPr>
          <w:rFonts w:asciiTheme="minorBidi" w:hAnsiTheme="minorBidi" w:hint="cs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تحضير</w:t>
      </w:r>
      <w:r w:rsidR="006333B3" w:rsidRPr="008127E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02428A" w:rsidRPr="008127E9">
        <w:rPr>
          <w:rFonts w:asciiTheme="minorBidi" w:hAnsiTheme="minorBidi"/>
          <w:b/>
          <w:bCs/>
          <w:sz w:val="28"/>
          <w:szCs w:val="28"/>
          <w:rtl/>
        </w:rPr>
        <w:t>الدروس</w:t>
      </w:r>
      <w:r w:rsidR="001E6A88" w:rsidRPr="008127E9">
        <w:rPr>
          <w:rFonts w:asciiTheme="minorBidi" w:hAnsiTheme="minorBidi"/>
          <w:b/>
          <w:bCs/>
          <w:sz w:val="28"/>
          <w:szCs w:val="28"/>
          <w:rtl/>
        </w:rPr>
        <w:t xml:space="preserve"> (</w:t>
      </w:r>
      <w:r w:rsidR="00722654" w:rsidRPr="008127E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15</w:t>
      </w:r>
      <w:r w:rsidR="00722654" w:rsidRPr="008127E9">
        <w:rPr>
          <w:rFonts w:asciiTheme="minorBidi" w:hAnsiTheme="minorBidi"/>
          <w:b/>
          <w:bCs/>
          <w:sz w:val="28"/>
          <w:szCs w:val="28"/>
          <w:rtl/>
        </w:rPr>
        <w:t xml:space="preserve">   درجة</w:t>
      </w:r>
      <w:r w:rsidR="001E6A88" w:rsidRPr="008127E9">
        <w:rPr>
          <w:rFonts w:asciiTheme="minorBidi" w:hAnsiTheme="minorBidi"/>
          <w:b/>
          <w:bCs/>
          <w:sz w:val="28"/>
          <w:szCs w:val="28"/>
          <w:rtl/>
        </w:rPr>
        <w:t>):</w:t>
      </w:r>
    </w:p>
    <w:p w:rsidR="00EB3244" w:rsidRDefault="00EB3244" w:rsidP="00EB3244">
      <w:pPr>
        <w:pStyle w:val="ListParagraph"/>
        <w:spacing w:after="0"/>
        <w:ind w:left="1674"/>
        <w:rPr>
          <w:rFonts w:ascii="Simplified Arabic" w:hAnsi="Simplified Arabic" w:cs="Simplified Arabic" w:hint="cs"/>
          <w:sz w:val="28"/>
          <w:szCs w:val="28"/>
          <w:rtl/>
        </w:rPr>
      </w:pPr>
      <w:proofErr w:type="gramStart"/>
      <w:r w:rsidRPr="00EB3244">
        <w:rPr>
          <w:rFonts w:ascii="Simplified Arabic" w:hAnsi="Simplified Arabic" w:cs="Simplified Arabic"/>
          <w:sz w:val="28"/>
          <w:szCs w:val="28"/>
          <w:rtl/>
        </w:rPr>
        <w:t>يقوم</w:t>
      </w:r>
      <w:proofErr w:type="gramEnd"/>
      <w:r w:rsidRPr="00EB3244">
        <w:rPr>
          <w:rFonts w:ascii="Simplified Arabic" w:hAnsi="Simplified Arabic" w:cs="Simplified Arabic"/>
          <w:sz w:val="28"/>
          <w:szCs w:val="28"/>
          <w:rtl/>
        </w:rPr>
        <w:t xml:space="preserve"> كل طالب بتحضير ما لا يقل عن ثلاثة دروس في مادة الفيزياء ويناقشها مع زملائه في المحاضرة.</w:t>
      </w:r>
    </w:p>
    <w:p w:rsidR="00EB3244" w:rsidRPr="00EB3244" w:rsidRDefault="00EB3244" w:rsidP="00706154">
      <w:pPr>
        <w:pStyle w:val="ListParagraph"/>
        <w:numPr>
          <w:ilvl w:val="0"/>
          <w:numId w:val="7"/>
        </w:num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EB3244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زيارات</w:t>
      </w:r>
      <w:proofErr w:type="gramEnd"/>
      <w:r w:rsidRPr="00EB32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ميدانية لمدارس ثانوية ومتوسطة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لا تقل عن ثلاث زيارات خلال الفصل(</w:t>
      </w:r>
      <w:r w:rsidR="007061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25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درجة)</w:t>
      </w:r>
      <w:r w:rsidRPr="00EB32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6333B3" w:rsidRPr="008127E9" w:rsidRDefault="001E6A88" w:rsidP="00706154">
      <w:pPr>
        <w:pStyle w:val="ListParagraph"/>
        <w:numPr>
          <w:ilvl w:val="0"/>
          <w:numId w:val="7"/>
        </w:numPr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8127E9">
        <w:rPr>
          <w:rFonts w:asciiTheme="minorBidi" w:hAnsiTheme="minorBidi"/>
          <w:b/>
          <w:bCs/>
          <w:sz w:val="28"/>
          <w:szCs w:val="28"/>
          <w:rtl/>
        </w:rPr>
        <w:t>اختبار نهائي (</w:t>
      </w:r>
      <w:r w:rsidR="00706154">
        <w:rPr>
          <w:rFonts w:asciiTheme="minorBidi" w:hAnsiTheme="minorBidi" w:hint="cs"/>
          <w:b/>
          <w:bCs/>
          <w:sz w:val="28"/>
          <w:szCs w:val="28"/>
          <w:rtl/>
        </w:rPr>
        <w:t>5</w:t>
      </w:r>
      <w:r w:rsidR="00B42A66">
        <w:rPr>
          <w:rFonts w:asciiTheme="minorBidi" w:hAnsiTheme="minorBidi" w:hint="cs"/>
          <w:b/>
          <w:bCs/>
          <w:sz w:val="28"/>
          <w:szCs w:val="28"/>
          <w:rtl/>
        </w:rPr>
        <w:t>0 درجة</w:t>
      </w:r>
      <w:r w:rsidRPr="008127E9">
        <w:rPr>
          <w:rFonts w:asciiTheme="minorBidi" w:hAnsiTheme="minorBidi"/>
          <w:b/>
          <w:bCs/>
          <w:sz w:val="28"/>
          <w:szCs w:val="28"/>
          <w:rtl/>
        </w:rPr>
        <w:t>)</w:t>
      </w:r>
    </w:p>
    <w:p w:rsidR="00D52C75" w:rsidRPr="007A06FD" w:rsidRDefault="00D52C75" w:rsidP="00D52C75">
      <w:pPr>
        <w:pStyle w:val="ListParagraph"/>
        <w:spacing w:after="0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7A06F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ملاحظة:   يضع الطالب بشكل مرتب </w:t>
      </w:r>
      <w:proofErr w:type="gramStart"/>
      <w:r w:rsidRPr="007A06FD">
        <w:rPr>
          <w:rFonts w:asciiTheme="minorBidi" w:hAnsiTheme="minorBidi"/>
          <w:b/>
          <w:bCs/>
          <w:sz w:val="28"/>
          <w:szCs w:val="28"/>
          <w:u w:val="single"/>
          <w:rtl/>
        </w:rPr>
        <w:t>جميع  أعماله</w:t>
      </w:r>
      <w:proofErr w:type="gramEnd"/>
      <w:r w:rsidRPr="007A06F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الفصلية  -  دروسه، ملاحظاته، تأملاته، وكل ما أنجزه  في هذا   المقرر في ملف ،  يتم تسليمه في آخر محاضرة.</w:t>
      </w:r>
    </w:p>
    <w:p w:rsidR="00F8686B" w:rsidRPr="008127E9" w:rsidRDefault="00F8686B" w:rsidP="00D52C75">
      <w:pPr>
        <w:bidi w:val="0"/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FE096E" w:rsidRPr="008127E9" w:rsidRDefault="00145906" w:rsidP="00145906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gramStart"/>
      <w:r w:rsidRPr="008127E9">
        <w:rPr>
          <w:rFonts w:asciiTheme="minorBidi" w:hAnsiTheme="minorBidi"/>
          <w:b/>
          <w:bCs/>
          <w:sz w:val="28"/>
          <w:szCs w:val="28"/>
          <w:u w:val="single"/>
          <w:rtl/>
        </w:rPr>
        <w:t>خطة</w:t>
      </w:r>
      <w:proofErr w:type="gramEnd"/>
      <w:r w:rsidRPr="008127E9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المقرر</w:t>
      </w:r>
    </w:p>
    <w:p w:rsidR="000F4713" w:rsidRPr="008127E9" w:rsidRDefault="000136AE" w:rsidP="000136AE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127E9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الخطة قابلة للتغير </w:t>
      </w:r>
      <w:proofErr w:type="gramStart"/>
      <w:r w:rsidRPr="008127E9">
        <w:rPr>
          <w:rFonts w:asciiTheme="minorBidi" w:hAnsiTheme="minorBidi"/>
          <w:b/>
          <w:bCs/>
          <w:sz w:val="28"/>
          <w:szCs w:val="28"/>
          <w:u w:val="single"/>
          <w:rtl/>
        </w:rPr>
        <w:t>مع</w:t>
      </w:r>
      <w:proofErr w:type="gramEnd"/>
      <w:r w:rsidRPr="008127E9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تقدمنا في المقرر.</w:t>
      </w:r>
    </w:p>
    <w:tbl>
      <w:tblPr>
        <w:tblStyle w:val="TableGrid"/>
        <w:bidiVisual/>
        <w:tblW w:w="9584" w:type="dxa"/>
        <w:tblLook w:val="04A0" w:firstRow="1" w:lastRow="0" w:firstColumn="1" w:lastColumn="0" w:noHBand="0" w:noVBand="1"/>
      </w:tblPr>
      <w:tblGrid>
        <w:gridCol w:w="1484"/>
        <w:gridCol w:w="3870"/>
        <w:gridCol w:w="2880"/>
        <w:gridCol w:w="1350"/>
      </w:tblGrid>
      <w:tr w:rsidR="000F4713" w:rsidRPr="008127E9" w:rsidTr="008375C1">
        <w:tc>
          <w:tcPr>
            <w:tcW w:w="1484" w:type="dxa"/>
          </w:tcPr>
          <w:p w:rsidR="000F4713" w:rsidRPr="008127E9" w:rsidRDefault="000F4713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27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3870" w:type="dxa"/>
          </w:tcPr>
          <w:p w:rsidR="000F4713" w:rsidRPr="008127E9" w:rsidRDefault="000F4713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27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2880" w:type="dxa"/>
          </w:tcPr>
          <w:p w:rsidR="000F4713" w:rsidRPr="008127E9" w:rsidRDefault="000F4713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27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التكليفات</w:t>
            </w:r>
          </w:p>
        </w:tc>
        <w:tc>
          <w:tcPr>
            <w:tcW w:w="1350" w:type="dxa"/>
          </w:tcPr>
          <w:p w:rsidR="000F4713" w:rsidRPr="008127E9" w:rsidRDefault="000F4713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127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0F4713" w:rsidRPr="008127E9" w:rsidTr="008375C1">
        <w:tc>
          <w:tcPr>
            <w:tcW w:w="1484" w:type="dxa"/>
          </w:tcPr>
          <w:p w:rsidR="000F4713" w:rsidRPr="00FD6A3E" w:rsidRDefault="000F4713" w:rsidP="00FE09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</w:t>
            </w:r>
          </w:p>
        </w:tc>
        <w:tc>
          <w:tcPr>
            <w:tcW w:w="3870" w:type="dxa"/>
          </w:tcPr>
          <w:p w:rsidR="000F4713" w:rsidRPr="00FD6A3E" w:rsidRDefault="00DF3E60" w:rsidP="00B1605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تقديم</w:t>
            </w:r>
            <w:proofErr w:type="gramEnd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المقرر وتحديد الأدوار</w:t>
            </w:r>
          </w:p>
        </w:tc>
        <w:tc>
          <w:tcPr>
            <w:tcW w:w="2880" w:type="dxa"/>
          </w:tcPr>
          <w:p w:rsidR="000F4713" w:rsidRPr="008127E9" w:rsidRDefault="000F4713" w:rsidP="00FE096E">
            <w:pPr>
              <w:jc w:val="center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</w:p>
        </w:tc>
        <w:tc>
          <w:tcPr>
            <w:tcW w:w="1350" w:type="dxa"/>
          </w:tcPr>
          <w:p w:rsidR="000F4713" w:rsidRPr="008127E9" w:rsidRDefault="000F4713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7E0F46" w:rsidRPr="008127E9" w:rsidTr="008375C1">
        <w:trPr>
          <w:trHeight w:val="584"/>
        </w:trPr>
        <w:tc>
          <w:tcPr>
            <w:tcW w:w="1484" w:type="dxa"/>
          </w:tcPr>
          <w:p w:rsidR="007E0F46" w:rsidRPr="00FD6A3E" w:rsidRDefault="002B6876" w:rsidP="00FE09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الثاني</w:t>
            </w:r>
          </w:p>
        </w:tc>
        <w:tc>
          <w:tcPr>
            <w:tcW w:w="3870" w:type="dxa"/>
          </w:tcPr>
          <w:p w:rsidR="007E0F46" w:rsidRPr="00FD6A3E" w:rsidRDefault="008127E9" w:rsidP="00B1605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بنية العلم وطبيعته </w:t>
            </w: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وخصائصه</w:t>
            </w:r>
            <w:proofErr w:type="gramEnd"/>
          </w:p>
        </w:tc>
        <w:tc>
          <w:tcPr>
            <w:tcW w:w="2880" w:type="dxa"/>
          </w:tcPr>
          <w:p w:rsidR="007E0F46" w:rsidRPr="008127E9" w:rsidRDefault="00601F5A" w:rsidP="008375C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قراءة</w:t>
            </w:r>
            <w:r w:rsidR="008375C1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الصفحات 21- 53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8375C1">
              <w:rPr>
                <w:rFonts w:asciiTheme="minorBidi" w:hAnsiTheme="minorBidi" w:hint="cs"/>
                <w:sz w:val="28"/>
                <w:szCs w:val="28"/>
                <w:rtl/>
              </w:rPr>
              <w:t xml:space="preserve">من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كتاب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عطيو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>(2006)</w:t>
            </w:r>
          </w:p>
        </w:tc>
        <w:tc>
          <w:tcPr>
            <w:tcW w:w="1350" w:type="dxa"/>
          </w:tcPr>
          <w:p w:rsidR="007E0F46" w:rsidRPr="008127E9" w:rsidRDefault="007E0F46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37B55" w:rsidRPr="008127E9" w:rsidTr="008375C1">
        <w:tc>
          <w:tcPr>
            <w:tcW w:w="1484" w:type="dxa"/>
          </w:tcPr>
          <w:p w:rsidR="00037B55" w:rsidRPr="00FD6A3E" w:rsidRDefault="002B6876" w:rsidP="00FE09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الثالث</w:t>
            </w:r>
          </w:p>
        </w:tc>
        <w:tc>
          <w:tcPr>
            <w:tcW w:w="3870" w:type="dxa"/>
          </w:tcPr>
          <w:p w:rsidR="00037B55" w:rsidRPr="00FD6A3E" w:rsidRDefault="008127E9" w:rsidP="008375C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أهداف تدريس العلوم والفيزياء في المملكة (الوثيقة)</w:t>
            </w: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،.</w:t>
            </w:r>
            <w:r w:rsidR="00B42A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معايير</w:t>
            </w:r>
            <w:proofErr w:type="gramEnd"/>
            <w:r w:rsidR="00B42A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تدريس العلوم </w:t>
            </w:r>
          </w:p>
        </w:tc>
        <w:tc>
          <w:tcPr>
            <w:tcW w:w="2880" w:type="dxa"/>
          </w:tcPr>
          <w:p w:rsidR="00037B55" w:rsidRPr="008127E9" w:rsidRDefault="00784EA6" w:rsidP="008375C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قراءة </w:t>
            </w:r>
            <w:r w:rsidR="008375C1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الصفحات 57- 112 من كتاب </w:t>
            </w:r>
            <w:proofErr w:type="spellStart"/>
            <w:r w:rsidRPr="00784EA6">
              <w:rPr>
                <w:rFonts w:asciiTheme="minorBidi" w:hAnsiTheme="minorBidi" w:cs="Arial" w:hint="cs"/>
                <w:sz w:val="28"/>
                <w:szCs w:val="28"/>
                <w:rtl/>
              </w:rPr>
              <w:t>عطيو</w:t>
            </w:r>
            <w:proofErr w:type="spellEnd"/>
            <w:r w:rsidRPr="00784EA6">
              <w:rPr>
                <w:rFonts w:asciiTheme="minorBidi" w:hAnsiTheme="minorBidi" w:cs="Arial"/>
                <w:sz w:val="28"/>
                <w:szCs w:val="28"/>
                <w:rtl/>
              </w:rPr>
              <w:t>(2006)</w:t>
            </w:r>
          </w:p>
        </w:tc>
        <w:tc>
          <w:tcPr>
            <w:tcW w:w="1350" w:type="dxa"/>
          </w:tcPr>
          <w:p w:rsidR="00037B55" w:rsidRPr="008127E9" w:rsidRDefault="00037B55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37B55" w:rsidRPr="008127E9" w:rsidTr="008375C1">
        <w:trPr>
          <w:trHeight w:val="188"/>
        </w:trPr>
        <w:tc>
          <w:tcPr>
            <w:tcW w:w="1484" w:type="dxa"/>
          </w:tcPr>
          <w:p w:rsidR="00037B55" w:rsidRPr="00FD6A3E" w:rsidRDefault="002B6876" w:rsidP="00FE09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الرابع</w:t>
            </w:r>
          </w:p>
        </w:tc>
        <w:tc>
          <w:tcPr>
            <w:tcW w:w="3870" w:type="dxa"/>
          </w:tcPr>
          <w:p w:rsidR="00037B55" w:rsidRPr="00FD6A3E" w:rsidRDefault="008375C1" w:rsidP="004D33C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الأهداف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السلوكية</w:t>
            </w:r>
          </w:p>
        </w:tc>
        <w:tc>
          <w:tcPr>
            <w:tcW w:w="2880" w:type="dxa"/>
          </w:tcPr>
          <w:p w:rsidR="00037B55" w:rsidRPr="008127E9" w:rsidRDefault="00073B20" w:rsidP="00073B2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73B20">
              <w:rPr>
                <w:rFonts w:asciiTheme="minorBidi" w:hAnsiTheme="minorBidi" w:cs="Arial" w:hint="cs"/>
                <w:sz w:val="28"/>
                <w:szCs w:val="28"/>
                <w:rtl/>
              </w:rPr>
              <w:t>قراءة</w:t>
            </w:r>
            <w:r w:rsidRPr="00073B20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073B20">
              <w:rPr>
                <w:rFonts w:asciiTheme="minorBidi" w:hAnsiTheme="minorBidi" w:cs="Arial" w:hint="cs"/>
                <w:sz w:val="28"/>
                <w:szCs w:val="28"/>
                <w:rtl/>
              </w:rPr>
              <w:t>الصفحات</w:t>
            </w:r>
            <w:r w:rsidRPr="00073B20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>113-132</w:t>
            </w:r>
            <w:r w:rsidRPr="00073B20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073B20">
              <w:rPr>
                <w:rFonts w:asciiTheme="minorBidi" w:hAnsiTheme="minorBidi" w:cs="Arial" w:hint="cs"/>
                <w:sz w:val="28"/>
                <w:szCs w:val="28"/>
                <w:rtl/>
              </w:rPr>
              <w:t>من</w:t>
            </w:r>
            <w:r w:rsidRPr="00073B20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073B20">
              <w:rPr>
                <w:rFonts w:asciiTheme="minorBidi" w:hAnsiTheme="minorBidi" w:cs="Arial" w:hint="cs"/>
                <w:sz w:val="28"/>
                <w:szCs w:val="28"/>
                <w:rtl/>
              </w:rPr>
              <w:t>كتاب</w:t>
            </w:r>
            <w:r w:rsidRPr="00073B20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073B20">
              <w:rPr>
                <w:rFonts w:asciiTheme="minorBidi" w:hAnsiTheme="minorBidi" w:cs="Arial" w:hint="cs"/>
                <w:sz w:val="28"/>
                <w:szCs w:val="28"/>
                <w:rtl/>
              </w:rPr>
              <w:t>عطيو</w:t>
            </w:r>
            <w:proofErr w:type="spellEnd"/>
            <w:r w:rsidRPr="00073B20">
              <w:rPr>
                <w:rFonts w:asciiTheme="minorBidi" w:hAnsiTheme="minorBidi" w:cs="Arial"/>
                <w:sz w:val="28"/>
                <w:szCs w:val="28"/>
                <w:rtl/>
              </w:rPr>
              <w:t>(2006)</w:t>
            </w:r>
          </w:p>
        </w:tc>
        <w:tc>
          <w:tcPr>
            <w:tcW w:w="1350" w:type="dxa"/>
          </w:tcPr>
          <w:p w:rsidR="00037B55" w:rsidRPr="008127E9" w:rsidRDefault="00037B55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37B55" w:rsidRPr="008127E9" w:rsidTr="008375C1">
        <w:trPr>
          <w:trHeight w:val="161"/>
        </w:trPr>
        <w:tc>
          <w:tcPr>
            <w:tcW w:w="1484" w:type="dxa"/>
          </w:tcPr>
          <w:p w:rsidR="00037B55" w:rsidRPr="00FD6A3E" w:rsidRDefault="002B6876" w:rsidP="00FE09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الخامس</w:t>
            </w:r>
          </w:p>
        </w:tc>
        <w:tc>
          <w:tcPr>
            <w:tcW w:w="3870" w:type="dxa"/>
          </w:tcPr>
          <w:p w:rsidR="00037B55" w:rsidRPr="00FD6A3E" w:rsidRDefault="004D33C3" w:rsidP="008127E9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طبيعة مناهج ا</w:t>
            </w:r>
            <w:r w:rsidR="00784EA6">
              <w:rPr>
                <w:rFonts w:ascii="Simplified Arabic" w:hAnsi="Simplified Arabic" w:cs="Simplified Arabic"/>
                <w:sz w:val="28"/>
                <w:szCs w:val="28"/>
                <w:rtl/>
              </w:rPr>
              <w:t>لعلوم المطبقة حالياً في المملكة</w:t>
            </w:r>
            <w:r w:rsidR="008127E9"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2880" w:type="dxa"/>
          </w:tcPr>
          <w:p w:rsidR="00037B55" w:rsidRPr="008127E9" w:rsidRDefault="00F0402C" w:rsidP="00EA244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تحليل دروس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كتب فيزياء الثانوي وعلوم المتوسط</w:t>
            </w:r>
          </w:p>
        </w:tc>
        <w:tc>
          <w:tcPr>
            <w:tcW w:w="1350" w:type="dxa"/>
          </w:tcPr>
          <w:p w:rsidR="00037B55" w:rsidRPr="008127E9" w:rsidRDefault="00037B55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2D7552" w:rsidRPr="008127E9" w:rsidTr="008375C1">
        <w:trPr>
          <w:trHeight w:val="161"/>
        </w:trPr>
        <w:tc>
          <w:tcPr>
            <w:tcW w:w="1484" w:type="dxa"/>
          </w:tcPr>
          <w:p w:rsidR="002D7552" w:rsidRPr="00FD6A3E" w:rsidRDefault="002D7552" w:rsidP="00FE09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السادس</w:t>
            </w:r>
          </w:p>
        </w:tc>
        <w:tc>
          <w:tcPr>
            <w:tcW w:w="3870" w:type="dxa"/>
          </w:tcPr>
          <w:p w:rsidR="002D7552" w:rsidRPr="00FD6A3E" w:rsidRDefault="00966F8C" w:rsidP="00DE45F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المدخل الكشفي في تدريس </w:t>
            </w:r>
            <w:r w:rsidR="00DE45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الفيزياء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وأساسه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الفلسفي.</w:t>
            </w:r>
          </w:p>
        </w:tc>
        <w:tc>
          <w:tcPr>
            <w:tcW w:w="2880" w:type="dxa"/>
          </w:tcPr>
          <w:p w:rsidR="002D7552" w:rsidRPr="008127E9" w:rsidRDefault="00966F8C" w:rsidP="00EA244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قراءة الصفحات 219- 238 من كتاب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عطيو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>(2006).</w:t>
            </w:r>
          </w:p>
        </w:tc>
        <w:tc>
          <w:tcPr>
            <w:tcW w:w="1350" w:type="dxa"/>
          </w:tcPr>
          <w:p w:rsidR="002D7552" w:rsidRPr="008127E9" w:rsidRDefault="002D7552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2B6876" w:rsidRPr="008127E9" w:rsidTr="008375C1">
        <w:tc>
          <w:tcPr>
            <w:tcW w:w="1484" w:type="dxa"/>
          </w:tcPr>
          <w:p w:rsidR="002B6876" w:rsidRPr="00FD6A3E" w:rsidRDefault="002B6876" w:rsidP="00297C1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السا</w:t>
            </w:r>
            <w:r w:rsidR="00297C1E"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بع</w:t>
            </w:r>
          </w:p>
        </w:tc>
        <w:tc>
          <w:tcPr>
            <w:tcW w:w="3870" w:type="dxa"/>
          </w:tcPr>
          <w:p w:rsidR="002B6876" w:rsidRPr="00FD6A3E" w:rsidRDefault="00DE45FB" w:rsidP="00DE45F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</w:t>
            </w:r>
            <w:r w:rsid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مدخل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خرائط المفاهيم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تدريس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الفيزياء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وأساسه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الفلسفي.</w:t>
            </w:r>
          </w:p>
        </w:tc>
        <w:tc>
          <w:tcPr>
            <w:tcW w:w="2880" w:type="dxa"/>
            <w:vAlign w:val="center"/>
          </w:tcPr>
          <w:p w:rsidR="002B6876" w:rsidRPr="008127E9" w:rsidRDefault="00DE45FB" w:rsidP="00DE45FB">
            <w:pPr>
              <w:rPr>
                <w:rFonts w:asciiTheme="minorBidi" w:hAnsiTheme="minorBidi" w:hint="cs"/>
                <w:sz w:val="28"/>
                <w:szCs w:val="28"/>
                <w:rtl/>
              </w:rPr>
            </w:pPr>
            <w:r w:rsidRPr="00DE45FB">
              <w:rPr>
                <w:rFonts w:asciiTheme="minorBidi" w:hAnsiTheme="minorBidi" w:cs="Arial" w:hint="cs"/>
                <w:sz w:val="28"/>
                <w:szCs w:val="28"/>
                <w:rtl/>
              </w:rPr>
              <w:t>قراءة</w:t>
            </w:r>
            <w:r w:rsidRPr="00DE45F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DE45FB">
              <w:rPr>
                <w:rFonts w:asciiTheme="minorBidi" w:hAnsiTheme="minorBidi" w:cs="Arial" w:hint="cs"/>
                <w:sz w:val="28"/>
                <w:szCs w:val="28"/>
                <w:rtl/>
              </w:rPr>
              <w:t>الصفحات</w:t>
            </w:r>
            <w:r w:rsidRPr="00DE45FB">
              <w:rPr>
                <w:rFonts w:asciiTheme="minorBidi" w:hAnsiTheme="minorBidi" w:cs="Arial"/>
                <w:sz w:val="28"/>
                <w:szCs w:val="28"/>
                <w:rtl/>
              </w:rPr>
              <w:t xml:space="preserve"> 2</w:t>
            </w: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>75</w:t>
            </w:r>
            <w:r w:rsidRPr="00DE45FB">
              <w:rPr>
                <w:rFonts w:asciiTheme="minorBidi" w:hAnsiTheme="minorBidi" w:cs="Arial"/>
                <w:sz w:val="28"/>
                <w:szCs w:val="28"/>
                <w:rtl/>
              </w:rPr>
              <w:t>- 2</w:t>
            </w: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>86</w:t>
            </w:r>
            <w:r w:rsidRPr="00DE45F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DE45FB">
              <w:rPr>
                <w:rFonts w:asciiTheme="minorBidi" w:hAnsiTheme="minorBidi" w:cs="Arial" w:hint="cs"/>
                <w:sz w:val="28"/>
                <w:szCs w:val="28"/>
                <w:rtl/>
              </w:rPr>
              <w:t>من</w:t>
            </w:r>
            <w:r w:rsidRPr="00DE45F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DE45FB">
              <w:rPr>
                <w:rFonts w:asciiTheme="minorBidi" w:hAnsiTheme="minorBidi" w:cs="Arial" w:hint="cs"/>
                <w:sz w:val="28"/>
                <w:szCs w:val="28"/>
                <w:rtl/>
              </w:rPr>
              <w:t>كتاب</w:t>
            </w:r>
            <w:r w:rsidRPr="00DE45F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DE45FB">
              <w:rPr>
                <w:rFonts w:asciiTheme="minorBidi" w:hAnsiTheme="minorBidi" w:cs="Arial" w:hint="cs"/>
                <w:sz w:val="28"/>
                <w:szCs w:val="28"/>
                <w:rtl/>
              </w:rPr>
              <w:t>عطيو</w:t>
            </w:r>
            <w:proofErr w:type="spellEnd"/>
            <w:r w:rsidRPr="00DE45FB">
              <w:rPr>
                <w:rFonts w:asciiTheme="minorBidi" w:hAnsiTheme="minorBidi" w:cs="Arial"/>
                <w:sz w:val="28"/>
                <w:szCs w:val="28"/>
                <w:rtl/>
              </w:rPr>
              <w:t>(2006).</w:t>
            </w:r>
          </w:p>
        </w:tc>
        <w:tc>
          <w:tcPr>
            <w:tcW w:w="1350" w:type="dxa"/>
          </w:tcPr>
          <w:p w:rsidR="002B6876" w:rsidRPr="008127E9" w:rsidRDefault="002B6876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2B6876" w:rsidRPr="008127E9" w:rsidTr="008375C1">
        <w:trPr>
          <w:trHeight w:val="296"/>
        </w:trPr>
        <w:tc>
          <w:tcPr>
            <w:tcW w:w="1484" w:type="dxa"/>
          </w:tcPr>
          <w:p w:rsidR="002B6876" w:rsidRPr="00FD6A3E" w:rsidRDefault="002B6876" w:rsidP="00297C1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="00297C1E"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ثامن</w:t>
            </w:r>
          </w:p>
        </w:tc>
        <w:tc>
          <w:tcPr>
            <w:tcW w:w="3870" w:type="dxa"/>
          </w:tcPr>
          <w:p w:rsidR="002B6876" w:rsidRPr="00FD6A3E" w:rsidRDefault="00F55E78" w:rsidP="00A12C0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تخطيط عمليات التعليم و التعليم (مبادئ تخطيط التدريس، وعناصره، وأساليبه، ونماذجه</w:t>
            </w: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،.</w:t>
            </w:r>
            <w:proofErr w:type="gramEnd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...)</w:t>
            </w:r>
          </w:p>
        </w:tc>
        <w:tc>
          <w:tcPr>
            <w:tcW w:w="2880" w:type="dxa"/>
            <w:vAlign w:val="center"/>
          </w:tcPr>
          <w:p w:rsidR="002B6876" w:rsidRPr="008127E9" w:rsidRDefault="00073B20" w:rsidP="0099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مناقشة نماذج مختلفة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خطط الدروس</w:t>
            </w:r>
          </w:p>
        </w:tc>
        <w:tc>
          <w:tcPr>
            <w:tcW w:w="1350" w:type="dxa"/>
          </w:tcPr>
          <w:p w:rsidR="002B6876" w:rsidRPr="008127E9" w:rsidRDefault="002B6876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832A4B" w:rsidRPr="008127E9" w:rsidTr="008375C1">
        <w:trPr>
          <w:trHeight w:val="296"/>
        </w:trPr>
        <w:tc>
          <w:tcPr>
            <w:tcW w:w="1484" w:type="dxa"/>
          </w:tcPr>
          <w:p w:rsidR="00832A4B" w:rsidRPr="00FD6A3E" w:rsidRDefault="00832A4B" w:rsidP="00297C1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:rsidR="00832A4B" w:rsidRPr="00FD6A3E" w:rsidRDefault="00832A4B" w:rsidP="00A12C0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تخطيط</w:t>
            </w:r>
            <w:proofErr w:type="gramEnd"/>
            <w:r w:rsidRPr="00832A4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عمليات</w:t>
            </w:r>
            <w:r w:rsidRPr="00832A4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التعليم</w:t>
            </w:r>
            <w:r w:rsidRPr="00832A4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832A4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التعليم</w:t>
            </w:r>
          </w:p>
        </w:tc>
        <w:tc>
          <w:tcPr>
            <w:tcW w:w="2880" w:type="dxa"/>
            <w:vAlign w:val="center"/>
          </w:tcPr>
          <w:p w:rsidR="00832A4B" w:rsidRDefault="00832A4B" w:rsidP="00994A10">
            <w:pPr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ورشة عمل للتدرب على كتابة الخطط بمختلف أنواعها</w:t>
            </w:r>
          </w:p>
        </w:tc>
        <w:tc>
          <w:tcPr>
            <w:tcW w:w="1350" w:type="dxa"/>
          </w:tcPr>
          <w:p w:rsidR="00832A4B" w:rsidRPr="008127E9" w:rsidRDefault="00832A4B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2B6876" w:rsidRPr="008127E9" w:rsidTr="008375C1">
        <w:tc>
          <w:tcPr>
            <w:tcW w:w="1484" w:type="dxa"/>
          </w:tcPr>
          <w:p w:rsidR="002B6876" w:rsidRPr="00FD6A3E" w:rsidRDefault="00297C1E" w:rsidP="00297C1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التاسع</w:t>
            </w:r>
          </w:p>
        </w:tc>
        <w:tc>
          <w:tcPr>
            <w:tcW w:w="3870" w:type="dxa"/>
          </w:tcPr>
          <w:p w:rsidR="002B6876" w:rsidRPr="00FD6A3E" w:rsidRDefault="008127E9" w:rsidP="00B1605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خصائص المتعلم في المرحلتين المتوسطة و الثانوية</w:t>
            </w:r>
          </w:p>
        </w:tc>
        <w:tc>
          <w:tcPr>
            <w:tcW w:w="2880" w:type="dxa"/>
            <w:vAlign w:val="center"/>
          </w:tcPr>
          <w:p w:rsidR="002B6876" w:rsidRPr="008127E9" w:rsidRDefault="00DE45FB" w:rsidP="0099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حوار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جماعي حول الموضوع</w:t>
            </w:r>
          </w:p>
        </w:tc>
        <w:tc>
          <w:tcPr>
            <w:tcW w:w="1350" w:type="dxa"/>
          </w:tcPr>
          <w:p w:rsidR="002B6876" w:rsidRPr="008127E9" w:rsidRDefault="002B6876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2B6876" w:rsidRPr="008127E9" w:rsidTr="008375C1">
        <w:tc>
          <w:tcPr>
            <w:tcW w:w="1484" w:type="dxa"/>
          </w:tcPr>
          <w:p w:rsidR="002B6876" w:rsidRPr="00FD6A3E" w:rsidRDefault="00297C1E" w:rsidP="00FE09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العاشر</w:t>
            </w:r>
          </w:p>
        </w:tc>
        <w:tc>
          <w:tcPr>
            <w:tcW w:w="3870" w:type="dxa"/>
          </w:tcPr>
          <w:p w:rsidR="002B6876" w:rsidRPr="00FD6A3E" w:rsidRDefault="008127E9" w:rsidP="00B1605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مناقشة</w:t>
            </w:r>
            <w:proofErr w:type="gramEnd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الزيارات الميدانية</w:t>
            </w:r>
          </w:p>
        </w:tc>
        <w:tc>
          <w:tcPr>
            <w:tcW w:w="2880" w:type="dxa"/>
            <w:vAlign w:val="center"/>
          </w:tcPr>
          <w:p w:rsidR="002B6876" w:rsidRPr="008127E9" w:rsidRDefault="00CE1F1B" w:rsidP="0099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تدوين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أهم الملاحظات</w:t>
            </w:r>
          </w:p>
        </w:tc>
        <w:tc>
          <w:tcPr>
            <w:tcW w:w="1350" w:type="dxa"/>
          </w:tcPr>
          <w:p w:rsidR="002B6876" w:rsidRPr="008127E9" w:rsidRDefault="002B6876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55E78" w:rsidRPr="008127E9" w:rsidTr="008375C1">
        <w:tc>
          <w:tcPr>
            <w:tcW w:w="1484" w:type="dxa"/>
          </w:tcPr>
          <w:p w:rsidR="00F55E78" w:rsidRPr="00FD6A3E" w:rsidRDefault="00F55E78" w:rsidP="00FE09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الحادي</w:t>
            </w:r>
            <w:proofErr w:type="gramEnd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3870" w:type="dxa"/>
          </w:tcPr>
          <w:p w:rsidR="00F55E78" w:rsidRPr="00FD6A3E" w:rsidRDefault="00F55E78" w:rsidP="00C362F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مناقشة</w:t>
            </w:r>
            <w:proofErr w:type="gramEnd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الزيارات الميدانية</w:t>
            </w:r>
          </w:p>
        </w:tc>
        <w:tc>
          <w:tcPr>
            <w:tcW w:w="2880" w:type="dxa"/>
            <w:vAlign w:val="center"/>
          </w:tcPr>
          <w:p w:rsidR="00F55E78" w:rsidRPr="008127E9" w:rsidRDefault="00CE1F1B" w:rsidP="00A47B5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CE1F1B">
              <w:rPr>
                <w:rFonts w:asciiTheme="minorBidi" w:hAnsiTheme="minorBidi" w:cs="Arial" w:hint="cs"/>
                <w:sz w:val="28"/>
                <w:szCs w:val="28"/>
                <w:rtl/>
              </w:rPr>
              <w:t>تدوين</w:t>
            </w:r>
            <w:proofErr w:type="gramEnd"/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أهم</w:t>
            </w:r>
            <w:r w:rsidRPr="00CE1F1B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الملاحظات</w:t>
            </w:r>
          </w:p>
        </w:tc>
        <w:tc>
          <w:tcPr>
            <w:tcW w:w="1350" w:type="dxa"/>
          </w:tcPr>
          <w:p w:rsidR="00F55E78" w:rsidRPr="008127E9" w:rsidRDefault="00F55E78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55E78" w:rsidRPr="008127E9" w:rsidTr="008375C1">
        <w:tc>
          <w:tcPr>
            <w:tcW w:w="1484" w:type="dxa"/>
          </w:tcPr>
          <w:p w:rsidR="00F55E78" w:rsidRPr="00FD6A3E" w:rsidRDefault="00F55E78" w:rsidP="00FE09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الثاني</w:t>
            </w:r>
            <w:proofErr w:type="gramEnd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3870" w:type="dxa"/>
          </w:tcPr>
          <w:p w:rsidR="00F55E78" w:rsidRPr="00FD6A3E" w:rsidRDefault="00832A4B" w:rsidP="00C362F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</w:t>
            </w:r>
            <w:proofErr w:type="gramEnd"/>
            <w:r w:rsidRPr="00832A4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الزيارات</w:t>
            </w:r>
            <w:r w:rsidRPr="00832A4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الميدانية</w:t>
            </w:r>
          </w:p>
        </w:tc>
        <w:tc>
          <w:tcPr>
            <w:tcW w:w="2880" w:type="dxa"/>
            <w:vAlign w:val="center"/>
          </w:tcPr>
          <w:p w:rsidR="00F55E78" w:rsidRPr="008127E9" w:rsidRDefault="00CE1F1B" w:rsidP="00A47B5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CE1F1B">
              <w:rPr>
                <w:rFonts w:asciiTheme="minorBidi" w:hAnsiTheme="minorBidi" w:cs="Arial" w:hint="cs"/>
                <w:sz w:val="28"/>
                <w:szCs w:val="28"/>
                <w:rtl/>
              </w:rPr>
              <w:t>تدوين</w:t>
            </w:r>
            <w:proofErr w:type="gramEnd"/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أهم</w:t>
            </w:r>
            <w:r w:rsidRPr="00CE1F1B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الملاحظات</w:t>
            </w:r>
          </w:p>
        </w:tc>
        <w:tc>
          <w:tcPr>
            <w:tcW w:w="1350" w:type="dxa"/>
          </w:tcPr>
          <w:p w:rsidR="00F55E78" w:rsidRPr="008127E9" w:rsidRDefault="00F55E78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55E78" w:rsidRPr="008127E9" w:rsidTr="008375C1">
        <w:trPr>
          <w:trHeight w:val="170"/>
        </w:trPr>
        <w:tc>
          <w:tcPr>
            <w:tcW w:w="1484" w:type="dxa"/>
          </w:tcPr>
          <w:p w:rsidR="00F55E78" w:rsidRPr="00FD6A3E" w:rsidRDefault="00F55E78" w:rsidP="00297C1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الثالث</w:t>
            </w:r>
            <w:proofErr w:type="gramEnd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3870" w:type="dxa"/>
          </w:tcPr>
          <w:p w:rsidR="00F55E78" w:rsidRPr="00FD6A3E" w:rsidRDefault="00832A4B" w:rsidP="00C362F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خطط الدروس</w:t>
            </w:r>
          </w:p>
        </w:tc>
        <w:tc>
          <w:tcPr>
            <w:tcW w:w="2880" w:type="dxa"/>
            <w:vAlign w:val="center"/>
          </w:tcPr>
          <w:p w:rsidR="00F55E78" w:rsidRPr="008127E9" w:rsidRDefault="00CE1F1B" w:rsidP="00A47B5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CE1F1B">
              <w:rPr>
                <w:rFonts w:asciiTheme="minorBidi" w:hAnsiTheme="minorBidi" w:cs="Arial" w:hint="cs"/>
                <w:sz w:val="28"/>
                <w:szCs w:val="28"/>
                <w:rtl/>
              </w:rPr>
              <w:t>تدوين</w:t>
            </w:r>
            <w:proofErr w:type="gramEnd"/>
            <w:r w:rsidRPr="00CE1F1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CE1F1B">
              <w:rPr>
                <w:rFonts w:asciiTheme="minorBidi" w:hAnsiTheme="minorBidi" w:cs="Arial" w:hint="cs"/>
                <w:sz w:val="28"/>
                <w:szCs w:val="28"/>
                <w:rtl/>
              </w:rPr>
              <w:t>أهم</w:t>
            </w:r>
            <w:r w:rsidRPr="00CE1F1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CE1F1B">
              <w:rPr>
                <w:rFonts w:asciiTheme="minorBidi" w:hAnsiTheme="minorBidi" w:cs="Arial"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350" w:type="dxa"/>
          </w:tcPr>
          <w:p w:rsidR="00F55E78" w:rsidRPr="008127E9" w:rsidRDefault="00F55E78" w:rsidP="00FE096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55E78" w:rsidRPr="008127E9" w:rsidTr="008375C1">
        <w:tc>
          <w:tcPr>
            <w:tcW w:w="1484" w:type="dxa"/>
          </w:tcPr>
          <w:p w:rsidR="00F55E78" w:rsidRPr="00FD6A3E" w:rsidRDefault="00F55E78" w:rsidP="00297C1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الرابع</w:t>
            </w:r>
            <w:proofErr w:type="gramEnd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عشر </w:t>
            </w:r>
          </w:p>
        </w:tc>
        <w:tc>
          <w:tcPr>
            <w:tcW w:w="3870" w:type="dxa"/>
          </w:tcPr>
          <w:p w:rsidR="00F55E78" w:rsidRPr="00FD6A3E" w:rsidRDefault="00832A4B" w:rsidP="00C362F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</w:t>
            </w:r>
            <w:proofErr w:type="gramEnd"/>
            <w:r w:rsidRPr="00832A4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خطط</w:t>
            </w:r>
            <w:r w:rsidRPr="00832A4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32A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الدروس</w:t>
            </w:r>
          </w:p>
        </w:tc>
        <w:tc>
          <w:tcPr>
            <w:tcW w:w="2880" w:type="dxa"/>
            <w:vAlign w:val="center"/>
          </w:tcPr>
          <w:p w:rsidR="00F55E78" w:rsidRPr="008127E9" w:rsidRDefault="00CE1F1B" w:rsidP="00A47B5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CE1F1B">
              <w:rPr>
                <w:rFonts w:asciiTheme="minorBidi" w:hAnsiTheme="minorBidi" w:cs="Arial" w:hint="cs"/>
                <w:sz w:val="28"/>
                <w:szCs w:val="28"/>
                <w:rtl/>
              </w:rPr>
              <w:t>تدوين</w:t>
            </w:r>
            <w:proofErr w:type="gramEnd"/>
            <w:r w:rsidRPr="00CE1F1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CE1F1B">
              <w:rPr>
                <w:rFonts w:asciiTheme="minorBidi" w:hAnsiTheme="minorBidi" w:cs="Arial" w:hint="cs"/>
                <w:sz w:val="28"/>
                <w:szCs w:val="28"/>
                <w:rtl/>
              </w:rPr>
              <w:t>أهم</w:t>
            </w:r>
            <w:r w:rsidRPr="00CE1F1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CE1F1B">
              <w:rPr>
                <w:rFonts w:asciiTheme="minorBidi" w:hAnsiTheme="minorBidi" w:cs="Arial"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350" w:type="dxa"/>
          </w:tcPr>
          <w:p w:rsidR="00F55E78" w:rsidRPr="008127E9" w:rsidRDefault="00F55E78" w:rsidP="00612D1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55E78" w:rsidRPr="008127E9" w:rsidTr="008375C1">
        <w:tc>
          <w:tcPr>
            <w:tcW w:w="1484" w:type="dxa"/>
          </w:tcPr>
          <w:p w:rsidR="00F55E78" w:rsidRPr="00FD6A3E" w:rsidRDefault="00F55E78" w:rsidP="00FE09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الخامس</w:t>
            </w:r>
            <w:proofErr w:type="gramEnd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3870" w:type="dxa"/>
          </w:tcPr>
          <w:p w:rsidR="00F55E78" w:rsidRPr="00FD6A3E" w:rsidRDefault="00F55E78" w:rsidP="00C362F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اختبار</w:t>
            </w:r>
            <w:proofErr w:type="gramEnd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نهائي</w:t>
            </w:r>
          </w:p>
        </w:tc>
        <w:tc>
          <w:tcPr>
            <w:tcW w:w="2880" w:type="dxa"/>
            <w:vAlign w:val="center"/>
          </w:tcPr>
          <w:p w:rsidR="00F55E78" w:rsidRPr="008127E9" w:rsidRDefault="00F55E78" w:rsidP="00A47B5B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55E78" w:rsidRPr="008127E9" w:rsidRDefault="00F55E78" w:rsidP="00612D1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55E78" w:rsidRPr="008127E9" w:rsidTr="008375C1">
        <w:tc>
          <w:tcPr>
            <w:tcW w:w="1484" w:type="dxa"/>
          </w:tcPr>
          <w:p w:rsidR="00F55E78" w:rsidRPr="00FD6A3E" w:rsidRDefault="00F55E78" w:rsidP="00FE09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السادس</w:t>
            </w:r>
            <w:proofErr w:type="gramEnd"/>
            <w:r w:rsidRPr="00FD6A3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3870" w:type="dxa"/>
          </w:tcPr>
          <w:p w:rsidR="00F55E78" w:rsidRPr="00FD6A3E" w:rsidRDefault="00F55E78" w:rsidP="00A47B5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880" w:type="dxa"/>
            <w:vAlign w:val="center"/>
          </w:tcPr>
          <w:p w:rsidR="00F55E78" w:rsidRPr="008127E9" w:rsidRDefault="00F55E78" w:rsidP="00A47B5B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55E78" w:rsidRPr="008127E9" w:rsidRDefault="00F55E78" w:rsidP="00612D1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2C4989" w:rsidRPr="008127E9" w:rsidRDefault="002C4989" w:rsidP="002C4989">
      <w:pPr>
        <w:rPr>
          <w:rFonts w:asciiTheme="minorBidi" w:hAnsiTheme="minorBidi"/>
          <w:sz w:val="28"/>
          <w:szCs w:val="28"/>
          <w:rtl/>
        </w:rPr>
      </w:pPr>
    </w:p>
    <w:p w:rsidR="00F314EB" w:rsidRPr="008127E9" w:rsidRDefault="00F314EB" w:rsidP="002C4989">
      <w:pPr>
        <w:rPr>
          <w:rFonts w:asciiTheme="minorBidi" w:hAnsiTheme="minorBidi"/>
          <w:sz w:val="28"/>
          <w:szCs w:val="28"/>
          <w:rtl/>
        </w:rPr>
      </w:pPr>
    </w:p>
    <w:p w:rsidR="002C4989" w:rsidRPr="008127E9" w:rsidRDefault="00F314EB" w:rsidP="00F314EB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 w:rsidRPr="008127E9">
        <w:rPr>
          <w:rFonts w:asciiTheme="minorBidi" w:hAnsiTheme="minorBidi"/>
          <w:b/>
          <w:bCs/>
          <w:sz w:val="28"/>
          <w:szCs w:val="28"/>
          <w:rtl/>
        </w:rPr>
        <w:t>قائمة</w:t>
      </w:r>
      <w:proofErr w:type="gramEnd"/>
      <w:r w:rsidRPr="008127E9">
        <w:rPr>
          <w:rFonts w:asciiTheme="minorBidi" w:hAnsiTheme="minorBidi"/>
          <w:b/>
          <w:bCs/>
          <w:sz w:val="28"/>
          <w:szCs w:val="28"/>
          <w:rtl/>
        </w:rPr>
        <w:t xml:space="preserve"> المراجع</w:t>
      </w:r>
    </w:p>
    <w:p w:rsidR="00612D1D" w:rsidRPr="008127E9" w:rsidRDefault="00612D1D">
      <w:pPr>
        <w:rPr>
          <w:rFonts w:asciiTheme="minorBidi" w:hAnsiTheme="minorBidi"/>
          <w:sz w:val="28"/>
          <w:szCs w:val="28"/>
          <w:rtl/>
        </w:rPr>
      </w:pPr>
    </w:p>
    <w:p w:rsidR="00240982" w:rsidRDefault="002C4989" w:rsidP="002C4989">
      <w:pPr>
        <w:rPr>
          <w:rtl/>
        </w:rPr>
      </w:pPr>
      <w:r>
        <w:rPr>
          <w:rFonts w:hint="cs"/>
          <w:rtl/>
        </w:rPr>
        <w:t xml:space="preserve">وينك، ج و بوتني، ل. (2012). </w:t>
      </w:r>
      <w:r w:rsidRPr="002C4989">
        <w:rPr>
          <w:rFonts w:hint="cs"/>
          <w:b/>
          <w:bCs/>
          <w:rtl/>
        </w:rPr>
        <w:t xml:space="preserve">منظور فيجو </w:t>
      </w:r>
      <w:proofErr w:type="gramStart"/>
      <w:r w:rsidRPr="002C4989">
        <w:rPr>
          <w:rFonts w:hint="cs"/>
          <w:b/>
          <w:bCs/>
          <w:rtl/>
        </w:rPr>
        <w:t>تسكي</w:t>
      </w:r>
      <w:proofErr w:type="gramEnd"/>
      <w:r>
        <w:rPr>
          <w:rFonts w:hint="cs"/>
          <w:rtl/>
        </w:rPr>
        <w:t xml:space="preserve">. (ترجمة ناصر بن مخمد الحمادي). الرياض: مكتبة العبيكان. </w:t>
      </w:r>
    </w:p>
    <w:p w:rsidR="001F3872" w:rsidRDefault="001F3872">
      <w:pPr>
        <w:rPr>
          <w:rtl/>
        </w:rPr>
      </w:pPr>
      <w:proofErr w:type="spellStart"/>
      <w:r>
        <w:rPr>
          <w:rFonts w:hint="cs"/>
          <w:rtl/>
        </w:rPr>
        <w:t>أمبوسعيدي</w:t>
      </w:r>
      <w:proofErr w:type="spellEnd"/>
      <w:r>
        <w:rPr>
          <w:rFonts w:hint="cs"/>
          <w:rtl/>
        </w:rPr>
        <w:t xml:space="preserve">، عبدالله والبلوشي، سليمان (2015). </w:t>
      </w:r>
      <w:proofErr w:type="gramStart"/>
      <w:r w:rsidRPr="00F6634A">
        <w:rPr>
          <w:rFonts w:hint="cs"/>
          <w:b/>
          <w:bCs/>
          <w:rtl/>
        </w:rPr>
        <w:t>طرائق</w:t>
      </w:r>
      <w:proofErr w:type="gramEnd"/>
      <w:r w:rsidRPr="00F6634A">
        <w:rPr>
          <w:rFonts w:hint="cs"/>
          <w:b/>
          <w:bCs/>
          <w:rtl/>
        </w:rPr>
        <w:t xml:space="preserve"> تدريس العلوم: مفاهيم وتطبيقات عملية</w:t>
      </w:r>
      <w:r w:rsidR="00F6634A">
        <w:rPr>
          <w:rFonts w:hint="cs"/>
          <w:rtl/>
        </w:rPr>
        <w:t>. عمان: دار المسيرة.</w:t>
      </w:r>
    </w:p>
    <w:p w:rsidR="001F3872" w:rsidRDefault="001F3872">
      <w:pPr>
        <w:rPr>
          <w:rtl/>
        </w:rPr>
      </w:pPr>
      <w:proofErr w:type="spellStart"/>
      <w:r>
        <w:rPr>
          <w:rFonts w:hint="cs"/>
          <w:rtl/>
        </w:rPr>
        <w:t>جاردش</w:t>
      </w:r>
      <w:proofErr w:type="spellEnd"/>
      <w:r>
        <w:rPr>
          <w:rFonts w:hint="cs"/>
          <w:rtl/>
        </w:rPr>
        <w:t xml:space="preserve">، ج. و </w:t>
      </w:r>
      <w:proofErr w:type="spellStart"/>
      <w:r>
        <w:rPr>
          <w:rFonts w:hint="cs"/>
          <w:rtl/>
        </w:rPr>
        <w:t>بروكسفورت</w:t>
      </w:r>
      <w:proofErr w:type="spellEnd"/>
      <w:r>
        <w:rPr>
          <w:rFonts w:hint="cs"/>
          <w:rtl/>
        </w:rPr>
        <w:t xml:space="preserve">، ك. (2015). </w:t>
      </w:r>
      <w:r w:rsidRPr="001F3872">
        <w:rPr>
          <w:rFonts w:hint="cs"/>
          <w:b/>
          <w:bCs/>
          <w:rtl/>
        </w:rPr>
        <w:t xml:space="preserve">تعلم وتعليم الاستقصاء العلمي: بحوث </w:t>
      </w:r>
      <w:proofErr w:type="gramStart"/>
      <w:r w:rsidRPr="001F3872">
        <w:rPr>
          <w:rFonts w:hint="cs"/>
          <w:b/>
          <w:bCs/>
          <w:rtl/>
        </w:rPr>
        <w:t>وتطبيقات</w:t>
      </w:r>
      <w:proofErr w:type="gramEnd"/>
      <w:r>
        <w:rPr>
          <w:rFonts w:hint="cs"/>
          <w:rtl/>
        </w:rPr>
        <w:t xml:space="preserve">. (ترجمة فاطمة الحجرية ومنى العفيفة ووداد </w:t>
      </w:r>
      <w:proofErr w:type="spellStart"/>
      <w:r>
        <w:rPr>
          <w:rFonts w:hint="cs"/>
          <w:rtl/>
        </w:rPr>
        <w:t>السيابية</w:t>
      </w:r>
      <w:proofErr w:type="spellEnd"/>
      <w:r>
        <w:rPr>
          <w:rFonts w:hint="cs"/>
          <w:rtl/>
        </w:rPr>
        <w:t xml:space="preserve"> ومحمد </w:t>
      </w:r>
      <w:proofErr w:type="spellStart"/>
      <w:r>
        <w:rPr>
          <w:rFonts w:hint="cs"/>
          <w:rtl/>
        </w:rPr>
        <w:t>السناني</w:t>
      </w:r>
      <w:proofErr w:type="spellEnd"/>
      <w:r>
        <w:rPr>
          <w:rFonts w:hint="cs"/>
          <w:rtl/>
        </w:rPr>
        <w:t>). عمان: دار المسيرة.</w:t>
      </w:r>
    </w:p>
    <w:p w:rsidR="00027A16" w:rsidRDefault="003506EC">
      <w:pPr>
        <w:rPr>
          <w:rtl/>
        </w:rPr>
      </w:pPr>
      <w:r>
        <w:rPr>
          <w:rFonts w:hint="cs"/>
          <w:rtl/>
        </w:rPr>
        <w:t xml:space="preserve">جود، رونالد ج. (2004) </w:t>
      </w:r>
      <w:r w:rsidRPr="00027A16">
        <w:rPr>
          <w:rFonts w:hint="cs"/>
          <w:b/>
          <w:bCs/>
          <w:rtl/>
        </w:rPr>
        <w:t xml:space="preserve">كيف يتعلم الأطفال العلوم: التطور </w:t>
      </w:r>
      <w:proofErr w:type="spellStart"/>
      <w:r w:rsidRPr="00027A16">
        <w:rPr>
          <w:rFonts w:hint="cs"/>
          <w:b/>
          <w:bCs/>
          <w:rtl/>
        </w:rPr>
        <w:t>المفاهيمي</w:t>
      </w:r>
      <w:proofErr w:type="spellEnd"/>
      <w:r>
        <w:rPr>
          <w:rFonts w:hint="cs"/>
          <w:rtl/>
        </w:rPr>
        <w:t xml:space="preserve"> وتضمينه في التعليم. ترجمة يعقوب حسين </w:t>
      </w:r>
      <w:proofErr w:type="gramStart"/>
      <w:r>
        <w:rPr>
          <w:rFonts w:hint="cs"/>
          <w:rtl/>
        </w:rPr>
        <w:t>نشوان</w:t>
      </w:r>
      <w:proofErr w:type="gramEnd"/>
      <w:r>
        <w:rPr>
          <w:rFonts w:hint="cs"/>
          <w:rtl/>
        </w:rPr>
        <w:t xml:space="preserve">. إربد: </w:t>
      </w:r>
      <w:r w:rsidR="00027A16">
        <w:rPr>
          <w:rFonts w:hint="cs"/>
          <w:rtl/>
        </w:rPr>
        <w:t xml:space="preserve">   </w:t>
      </w:r>
    </w:p>
    <w:p w:rsidR="00240982" w:rsidRDefault="00027A16">
      <w:pPr>
        <w:rPr>
          <w:rtl/>
        </w:rPr>
      </w:pPr>
      <w:r>
        <w:rPr>
          <w:rFonts w:hint="cs"/>
          <w:rtl/>
        </w:rPr>
        <w:t xml:space="preserve">      </w:t>
      </w:r>
      <w:r w:rsidR="003506EC">
        <w:rPr>
          <w:rFonts w:hint="cs"/>
          <w:rtl/>
        </w:rPr>
        <w:t>دار الفرقان.</w:t>
      </w:r>
    </w:p>
    <w:p w:rsidR="003506EC" w:rsidRDefault="003506EC" w:rsidP="00A906D4">
      <w:pPr>
        <w:rPr>
          <w:rtl/>
        </w:rPr>
      </w:pPr>
      <w:r>
        <w:rPr>
          <w:rFonts w:hint="cs"/>
          <w:rtl/>
        </w:rPr>
        <w:t>الخليلي،</w:t>
      </w:r>
      <w:r w:rsidR="00A906D4">
        <w:rPr>
          <w:rFonts w:hint="cs"/>
          <w:rtl/>
        </w:rPr>
        <w:t xml:space="preserve"> خليل يوسف و حيدر، عبد اللطيف حيدر. </w:t>
      </w:r>
      <w:r>
        <w:rPr>
          <w:rFonts w:hint="cs"/>
          <w:rtl/>
        </w:rPr>
        <w:t xml:space="preserve"> (</w:t>
      </w:r>
      <w:r w:rsidR="00A906D4">
        <w:rPr>
          <w:rFonts w:hint="cs"/>
          <w:rtl/>
        </w:rPr>
        <w:t>2004</w:t>
      </w:r>
      <w:r>
        <w:rPr>
          <w:rFonts w:hint="cs"/>
          <w:rtl/>
        </w:rPr>
        <w:t xml:space="preserve">) </w:t>
      </w:r>
      <w:r w:rsidR="00A906D4" w:rsidRPr="00027A16">
        <w:rPr>
          <w:rFonts w:hint="cs"/>
          <w:b/>
          <w:bCs/>
          <w:rtl/>
        </w:rPr>
        <w:t>تدريس العلوم في مراحل التعليم العام</w:t>
      </w:r>
      <w:r w:rsidR="00A906D4">
        <w:rPr>
          <w:rFonts w:hint="cs"/>
          <w:rtl/>
        </w:rPr>
        <w:t>. دبي: دار القلم.</w:t>
      </w:r>
    </w:p>
    <w:p w:rsidR="00A906D4" w:rsidRDefault="001C38A7" w:rsidP="00A906D4">
      <w:pPr>
        <w:rPr>
          <w:rtl/>
        </w:rPr>
      </w:pPr>
      <w:proofErr w:type="spellStart"/>
      <w:r>
        <w:rPr>
          <w:rFonts w:hint="cs"/>
          <w:rtl/>
        </w:rPr>
        <w:t>ديليسل</w:t>
      </w:r>
      <w:proofErr w:type="spellEnd"/>
      <w:r>
        <w:rPr>
          <w:rFonts w:hint="cs"/>
          <w:rtl/>
        </w:rPr>
        <w:t xml:space="preserve">، روبرت (2001) </w:t>
      </w:r>
      <w:r w:rsidRPr="00027A16">
        <w:rPr>
          <w:rFonts w:hint="cs"/>
          <w:b/>
          <w:bCs/>
          <w:rtl/>
        </w:rPr>
        <w:t>كيف تستخدم التعلم المستند إلى مشكلة في غرفة الصف</w:t>
      </w:r>
      <w:r>
        <w:rPr>
          <w:rFonts w:hint="cs"/>
          <w:rtl/>
        </w:rPr>
        <w:t>. الدمام: دار الكتاب التربوي.</w:t>
      </w:r>
    </w:p>
    <w:p w:rsidR="001C38A7" w:rsidRDefault="001C38A7" w:rsidP="00A906D4">
      <w:pPr>
        <w:rPr>
          <w:rFonts w:hint="cs"/>
          <w:rtl/>
        </w:rPr>
      </w:pPr>
      <w:r>
        <w:rPr>
          <w:rFonts w:hint="cs"/>
          <w:rtl/>
        </w:rPr>
        <w:t xml:space="preserve">الزغلول، عماد ع. (2014). </w:t>
      </w:r>
      <w:proofErr w:type="gramStart"/>
      <w:r w:rsidRPr="00027A16">
        <w:rPr>
          <w:rFonts w:hint="cs"/>
          <w:b/>
          <w:bCs/>
          <w:rtl/>
        </w:rPr>
        <w:t>نظريات</w:t>
      </w:r>
      <w:proofErr w:type="gramEnd"/>
      <w:r w:rsidRPr="00027A16">
        <w:rPr>
          <w:rFonts w:hint="cs"/>
          <w:b/>
          <w:bCs/>
          <w:rtl/>
        </w:rPr>
        <w:t xml:space="preserve"> التعلم</w:t>
      </w:r>
      <w:r>
        <w:rPr>
          <w:rFonts w:hint="cs"/>
          <w:rtl/>
        </w:rPr>
        <w:t xml:space="preserve">. </w:t>
      </w:r>
      <w:r w:rsidR="00247D53">
        <w:rPr>
          <w:rFonts w:hint="cs"/>
          <w:rtl/>
        </w:rPr>
        <w:t>عمان: دار الشروق.</w:t>
      </w:r>
    </w:p>
    <w:p w:rsidR="00F55E78" w:rsidRDefault="00F55E78" w:rsidP="00A906D4">
      <w:pPr>
        <w:rPr>
          <w:rtl/>
        </w:rPr>
      </w:pPr>
      <w:proofErr w:type="spellStart"/>
      <w:r>
        <w:rPr>
          <w:rFonts w:hint="cs"/>
          <w:rtl/>
        </w:rPr>
        <w:t>عطيو</w:t>
      </w:r>
      <w:proofErr w:type="spellEnd"/>
      <w:r>
        <w:rPr>
          <w:rFonts w:hint="cs"/>
          <w:rtl/>
        </w:rPr>
        <w:t xml:space="preserve">، محمد (2006) </w:t>
      </w:r>
      <w:r w:rsidRPr="00F55E78">
        <w:rPr>
          <w:rFonts w:hint="cs"/>
          <w:b/>
          <w:bCs/>
          <w:rtl/>
        </w:rPr>
        <w:t>طرق تدريس العلوم بين النظرية والتطبيق</w:t>
      </w:r>
      <w:r>
        <w:rPr>
          <w:rFonts w:hint="cs"/>
          <w:rtl/>
        </w:rPr>
        <w:t xml:space="preserve">. الرياض: </w:t>
      </w:r>
      <w:proofErr w:type="gramStart"/>
      <w:r>
        <w:rPr>
          <w:rFonts w:hint="cs"/>
          <w:rtl/>
        </w:rPr>
        <w:t>مكتبة</w:t>
      </w:r>
      <w:proofErr w:type="gramEnd"/>
      <w:r>
        <w:rPr>
          <w:rFonts w:hint="cs"/>
          <w:rtl/>
        </w:rPr>
        <w:t xml:space="preserve"> الرشد.</w:t>
      </w:r>
    </w:p>
    <w:p w:rsidR="00247D53" w:rsidRDefault="00247D53" w:rsidP="00A906D4">
      <w:pPr>
        <w:rPr>
          <w:rtl/>
        </w:rPr>
      </w:pPr>
      <w:r>
        <w:rPr>
          <w:rFonts w:hint="cs"/>
          <w:rtl/>
        </w:rPr>
        <w:t xml:space="preserve">نصار، </w:t>
      </w:r>
      <w:proofErr w:type="gramStart"/>
      <w:r>
        <w:rPr>
          <w:rFonts w:hint="cs"/>
          <w:rtl/>
        </w:rPr>
        <w:t>وفاء</w:t>
      </w:r>
      <w:proofErr w:type="gramEnd"/>
      <w:r>
        <w:rPr>
          <w:rFonts w:hint="cs"/>
          <w:rtl/>
        </w:rPr>
        <w:t xml:space="preserve"> والشافعي، محمد (2012). </w:t>
      </w:r>
      <w:proofErr w:type="gramStart"/>
      <w:r w:rsidRPr="00027A16">
        <w:rPr>
          <w:rFonts w:hint="cs"/>
          <w:b/>
          <w:bCs/>
          <w:rtl/>
        </w:rPr>
        <w:t>نظريات</w:t>
      </w:r>
      <w:proofErr w:type="gramEnd"/>
      <w:r w:rsidRPr="00027A16">
        <w:rPr>
          <w:rFonts w:hint="cs"/>
          <w:b/>
          <w:bCs/>
          <w:rtl/>
        </w:rPr>
        <w:t xml:space="preserve"> التعلم وتطبيقاتها التربوية</w:t>
      </w:r>
      <w:r>
        <w:rPr>
          <w:rFonts w:hint="cs"/>
          <w:rtl/>
        </w:rPr>
        <w:t>. الرياض: دار الزهراء.</w:t>
      </w:r>
    </w:p>
    <w:p w:rsidR="00027A16" w:rsidRDefault="00027A16" w:rsidP="00A906D4"/>
    <w:sectPr w:rsidR="00027A16" w:rsidSect="002D4A0B">
      <w:footerReference w:type="default" r:id="rId10"/>
      <w:pgSz w:w="11906" w:h="16838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27" w:rsidRDefault="00550127" w:rsidP="00D51E76">
      <w:pPr>
        <w:spacing w:after="0" w:line="240" w:lineRule="auto"/>
      </w:pPr>
      <w:r>
        <w:separator/>
      </w:r>
    </w:p>
  </w:endnote>
  <w:endnote w:type="continuationSeparator" w:id="0">
    <w:p w:rsidR="00550127" w:rsidRDefault="00550127" w:rsidP="00D5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27721322"/>
      <w:docPartObj>
        <w:docPartGallery w:val="Page Numbers (Bottom of Page)"/>
        <w:docPartUnique/>
      </w:docPartObj>
    </w:sdtPr>
    <w:sdtContent>
      <w:p w:rsidR="00A47B5B" w:rsidRDefault="00A47B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15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A47B5B" w:rsidRDefault="00A47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27" w:rsidRDefault="00550127" w:rsidP="00D51E76">
      <w:pPr>
        <w:spacing w:after="0" w:line="240" w:lineRule="auto"/>
      </w:pPr>
      <w:r>
        <w:separator/>
      </w:r>
    </w:p>
  </w:footnote>
  <w:footnote w:type="continuationSeparator" w:id="0">
    <w:p w:rsidR="00550127" w:rsidRDefault="00550127" w:rsidP="00D5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A5C"/>
    <w:multiLevelType w:val="hybridMultilevel"/>
    <w:tmpl w:val="418057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15A19"/>
    <w:multiLevelType w:val="hybridMultilevel"/>
    <w:tmpl w:val="9176D6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F0099"/>
    <w:multiLevelType w:val="hybridMultilevel"/>
    <w:tmpl w:val="7CE62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B560B7"/>
    <w:multiLevelType w:val="hybridMultilevel"/>
    <w:tmpl w:val="9CB44B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4067C58"/>
    <w:multiLevelType w:val="hybridMultilevel"/>
    <w:tmpl w:val="145C5E20"/>
    <w:lvl w:ilvl="0" w:tplc="0409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5">
    <w:nsid w:val="41575B89"/>
    <w:multiLevelType w:val="hybridMultilevel"/>
    <w:tmpl w:val="91920BEA"/>
    <w:lvl w:ilvl="0" w:tplc="0409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6">
    <w:nsid w:val="41E76AC4"/>
    <w:multiLevelType w:val="hybridMultilevel"/>
    <w:tmpl w:val="10A61716"/>
    <w:lvl w:ilvl="0" w:tplc="04090005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7">
    <w:nsid w:val="655C3942"/>
    <w:multiLevelType w:val="hybridMultilevel"/>
    <w:tmpl w:val="97843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17A62"/>
    <w:multiLevelType w:val="hybridMultilevel"/>
    <w:tmpl w:val="9B442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B3B26"/>
    <w:multiLevelType w:val="hybridMultilevel"/>
    <w:tmpl w:val="7B969C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6E"/>
    <w:rsid w:val="000075B1"/>
    <w:rsid w:val="000136AE"/>
    <w:rsid w:val="0002428A"/>
    <w:rsid w:val="000256F7"/>
    <w:rsid w:val="00027A16"/>
    <w:rsid w:val="0003462B"/>
    <w:rsid w:val="00037B55"/>
    <w:rsid w:val="00073B20"/>
    <w:rsid w:val="00084C5E"/>
    <w:rsid w:val="00095368"/>
    <w:rsid w:val="000A010D"/>
    <w:rsid w:val="000F168D"/>
    <w:rsid w:val="000F4713"/>
    <w:rsid w:val="000F5EDE"/>
    <w:rsid w:val="000F7B04"/>
    <w:rsid w:val="00135F49"/>
    <w:rsid w:val="00145906"/>
    <w:rsid w:val="00160407"/>
    <w:rsid w:val="00164ED8"/>
    <w:rsid w:val="00175770"/>
    <w:rsid w:val="001C338A"/>
    <w:rsid w:val="001C38A7"/>
    <w:rsid w:val="001E6A88"/>
    <w:rsid w:val="001F3872"/>
    <w:rsid w:val="002042F7"/>
    <w:rsid w:val="00205BA0"/>
    <w:rsid w:val="00222AF4"/>
    <w:rsid w:val="00225174"/>
    <w:rsid w:val="00232A0C"/>
    <w:rsid w:val="00240982"/>
    <w:rsid w:val="00247D53"/>
    <w:rsid w:val="00271130"/>
    <w:rsid w:val="00275288"/>
    <w:rsid w:val="00297C1E"/>
    <w:rsid w:val="002A154F"/>
    <w:rsid w:val="002B6876"/>
    <w:rsid w:val="002C1D57"/>
    <w:rsid w:val="002C2156"/>
    <w:rsid w:val="002C4989"/>
    <w:rsid w:val="002D4A0B"/>
    <w:rsid w:val="002D7552"/>
    <w:rsid w:val="002E04FC"/>
    <w:rsid w:val="002E2813"/>
    <w:rsid w:val="00323472"/>
    <w:rsid w:val="0034664D"/>
    <w:rsid w:val="003506EC"/>
    <w:rsid w:val="00376FB0"/>
    <w:rsid w:val="004522B4"/>
    <w:rsid w:val="00465142"/>
    <w:rsid w:val="00467325"/>
    <w:rsid w:val="004A2F43"/>
    <w:rsid w:val="004D33C3"/>
    <w:rsid w:val="004F0703"/>
    <w:rsid w:val="004F263C"/>
    <w:rsid w:val="004F6EE1"/>
    <w:rsid w:val="00531C48"/>
    <w:rsid w:val="00550127"/>
    <w:rsid w:val="00552218"/>
    <w:rsid w:val="00601F5A"/>
    <w:rsid w:val="00610AC6"/>
    <w:rsid w:val="00612D1D"/>
    <w:rsid w:val="006333B3"/>
    <w:rsid w:val="0067175A"/>
    <w:rsid w:val="00686381"/>
    <w:rsid w:val="007047BA"/>
    <w:rsid w:val="00706154"/>
    <w:rsid w:val="00722654"/>
    <w:rsid w:val="0076113B"/>
    <w:rsid w:val="00783682"/>
    <w:rsid w:val="00784EA6"/>
    <w:rsid w:val="00795709"/>
    <w:rsid w:val="007A06FD"/>
    <w:rsid w:val="007A48F1"/>
    <w:rsid w:val="007D023B"/>
    <w:rsid w:val="007D24A3"/>
    <w:rsid w:val="007D372E"/>
    <w:rsid w:val="007D3CD3"/>
    <w:rsid w:val="007E0F46"/>
    <w:rsid w:val="008127E9"/>
    <w:rsid w:val="00832A4B"/>
    <w:rsid w:val="008375C1"/>
    <w:rsid w:val="00845EE7"/>
    <w:rsid w:val="00852595"/>
    <w:rsid w:val="00863571"/>
    <w:rsid w:val="00885A72"/>
    <w:rsid w:val="0089200B"/>
    <w:rsid w:val="008B221A"/>
    <w:rsid w:val="008C414E"/>
    <w:rsid w:val="008F2F44"/>
    <w:rsid w:val="009154E5"/>
    <w:rsid w:val="00926484"/>
    <w:rsid w:val="00951CCA"/>
    <w:rsid w:val="00957821"/>
    <w:rsid w:val="00966F8C"/>
    <w:rsid w:val="0096790D"/>
    <w:rsid w:val="00976924"/>
    <w:rsid w:val="00985857"/>
    <w:rsid w:val="00994A10"/>
    <w:rsid w:val="009B3D8A"/>
    <w:rsid w:val="009B3D90"/>
    <w:rsid w:val="009C5569"/>
    <w:rsid w:val="009D7F79"/>
    <w:rsid w:val="00A12C0E"/>
    <w:rsid w:val="00A307C4"/>
    <w:rsid w:val="00A47B5B"/>
    <w:rsid w:val="00A84204"/>
    <w:rsid w:val="00A906D4"/>
    <w:rsid w:val="00AC5D4E"/>
    <w:rsid w:val="00AF5472"/>
    <w:rsid w:val="00B11F38"/>
    <w:rsid w:val="00B13B9A"/>
    <w:rsid w:val="00B1605E"/>
    <w:rsid w:val="00B22B58"/>
    <w:rsid w:val="00B42A66"/>
    <w:rsid w:val="00B51627"/>
    <w:rsid w:val="00B5294F"/>
    <w:rsid w:val="00B620D3"/>
    <w:rsid w:val="00B85CAB"/>
    <w:rsid w:val="00B91521"/>
    <w:rsid w:val="00BD30C7"/>
    <w:rsid w:val="00BF3D9C"/>
    <w:rsid w:val="00C86077"/>
    <w:rsid w:val="00CC49E4"/>
    <w:rsid w:val="00CD0137"/>
    <w:rsid w:val="00CE0A69"/>
    <w:rsid w:val="00CE1F1B"/>
    <w:rsid w:val="00D17E78"/>
    <w:rsid w:val="00D51E76"/>
    <w:rsid w:val="00D52C75"/>
    <w:rsid w:val="00DA3E02"/>
    <w:rsid w:val="00DD13AC"/>
    <w:rsid w:val="00DD24D4"/>
    <w:rsid w:val="00DE45FB"/>
    <w:rsid w:val="00DF3E60"/>
    <w:rsid w:val="00E304ED"/>
    <w:rsid w:val="00E5194B"/>
    <w:rsid w:val="00E52FB2"/>
    <w:rsid w:val="00EA244B"/>
    <w:rsid w:val="00EB3244"/>
    <w:rsid w:val="00EB515E"/>
    <w:rsid w:val="00EF4A21"/>
    <w:rsid w:val="00F00CC6"/>
    <w:rsid w:val="00F0402C"/>
    <w:rsid w:val="00F134D8"/>
    <w:rsid w:val="00F21268"/>
    <w:rsid w:val="00F314EB"/>
    <w:rsid w:val="00F34E0C"/>
    <w:rsid w:val="00F53CDD"/>
    <w:rsid w:val="00F55E78"/>
    <w:rsid w:val="00F56631"/>
    <w:rsid w:val="00F56902"/>
    <w:rsid w:val="00F6634A"/>
    <w:rsid w:val="00F8686B"/>
    <w:rsid w:val="00F87B4B"/>
    <w:rsid w:val="00F95B17"/>
    <w:rsid w:val="00FC3649"/>
    <w:rsid w:val="00FD6A3E"/>
    <w:rsid w:val="00FE096E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9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E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76"/>
  </w:style>
  <w:style w:type="paragraph" w:styleId="Footer">
    <w:name w:val="footer"/>
    <w:basedOn w:val="Normal"/>
    <w:link w:val="FooterChar"/>
    <w:uiPriority w:val="99"/>
    <w:unhideWhenUsed/>
    <w:rsid w:val="00D51E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76"/>
  </w:style>
  <w:style w:type="paragraph" w:styleId="ListParagraph">
    <w:name w:val="List Paragraph"/>
    <w:basedOn w:val="Normal"/>
    <w:uiPriority w:val="34"/>
    <w:qFormat/>
    <w:rsid w:val="00F56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9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E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76"/>
  </w:style>
  <w:style w:type="paragraph" w:styleId="Footer">
    <w:name w:val="footer"/>
    <w:basedOn w:val="Normal"/>
    <w:link w:val="FooterChar"/>
    <w:uiPriority w:val="99"/>
    <w:unhideWhenUsed/>
    <w:rsid w:val="00D51E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76"/>
  </w:style>
  <w:style w:type="paragraph" w:styleId="ListParagraph">
    <w:name w:val="List Paragraph"/>
    <w:basedOn w:val="Normal"/>
    <w:uiPriority w:val="34"/>
    <w:qFormat/>
    <w:rsid w:val="00F56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iarrash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D9F901D-8F5C-4525-9B2D-EBEB81B8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2016-01-22T10:05:00Z</cp:lastPrinted>
  <dcterms:created xsi:type="dcterms:W3CDTF">2016-01-23T10:27:00Z</dcterms:created>
  <dcterms:modified xsi:type="dcterms:W3CDTF">2016-01-23T10:27:00Z</dcterms:modified>
</cp:coreProperties>
</file>