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B9975" w14:textId="77777777" w:rsidR="0056533B" w:rsidRDefault="00436717" w:rsidP="0056533B">
      <w:pPr>
        <w:rPr>
          <w:rFonts w:asciiTheme="majorBidi" w:hAnsiTheme="majorBidi" w:cstheme="majorBidi"/>
          <w:b/>
          <w:bCs/>
          <w:rtl/>
        </w:rPr>
      </w:pPr>
      <w:r w:rsidRPr="00F90188">
        <w:rPr>
          <w:rFonts w:asciiTheme="majorBidi" w:hAnsiTheme="majorBidi" w:cstheme="majorBidi"/>
          <w:b/>
          <w:bCs/>
          <w:noProof/>
          <w:rtl/>
        </w:rPr>
        <w:drawing>
          <wp:anchor distT="0" distB="0" distL="114300" distR="114300" simplePos="0" relativeHeight="251658240" behindDoc="1" locked="0" layoutInCell="1" allowOverlap="1" wp14:anchorId="2157C6DB" wp14:editId="3F748A56">
            <wp:simplePos x="0" y="0"/>
            <wp:positionH relativeFrom="column">
              <wp:posOffset>2667359</wp:posOffset>
            </wp:positionH>
            <wp:positionV relativeFrom="paragraph">
              <wp:posOffset>-207034</wp:posOffset>
            </wp:positionV>
            <wp:extent cx="1456067" cy="1475117"/>
            <wp:effectExtent l="19050" t="0" r="0" b="0"/>
            <wp:wrapNone/>
            <wp:docPr id="1" name="صورة 0" descr="K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jpg"/>
                    <pic:cNvPicPr/>
                  </pic:nvPicPr>
                  <pic:blipFill>
                    <a:blip r:embed="rId7" cstate="print"/>
                    <a:stretch>
                      <a:fillRect/>
                    </a:stretch>
                  </pic:blipFill>
                  <pic:spPr>
                    <a:xfrm>
                      <a:off x="0" y="0"/>
                      <a:ext cx="1456067" cy="1475117"/>
                    </a:xfrm>
                    <a:prstGeom prst="rect">
                      <a:avLst/>
                    </a:prstGeom>
                  </pic:spPr>
                </pic:pic>
              </a:graphicData>
            </a:graphic>
          </wp:anchor>
        </w:drawing>
      </w:r>
      <w:r w:rsidR="0056533B">
        <w:rPr>
          <w:rFonts w:asciiTheme="majorBidi" w:hAnsiTheme="majorBidi" w:cstheme="majorBidi" w:hint="cs"/>
          <w:b/>
          <w:bCs/>
          <w:rtl/>
        </w:rPr>
        <w:t xml:space="preserve">            </w:t>
      </w:r>
      <w:r w:rsidR="005256F4" w:rsidRPr="00F90188">
        <w:rPr>
          <w:rFonts w:asciiTheme="majorBidi" w:hAnsiTheme="majorBidi" w:cstheme="majorBidi"/>
          <w:b/>
          <w:bCs/>
          <w:rtl/>
        </w:rPr>
        <w:t>جامعة الملك سعود</w:t>
      </w:r>
      <w:r w:rsidR="00AD39EE" w:rsidRPr="00F90188">
        <w:rPr>
          <w:rFonts w:asciiTheme="majorBidi" w:hAnsiTheme="majorBidi" w:cstheme="majorBidi"/>
          <w:b/>
          <w:bCs/>
          <w:rtl/>
        </w:rPr>
        <w:t xml:space="preserve"> </w:t>
      </w:r>
      <w:r w:rsidR="00AD39EE" w:rsidRPr="00F90188">
        <w:rPr>
          <w:rFonts w:asciiTheme="majorBidi" w:hAnsiTheme="majorBidi" w:cstheme="majorBidi"/>
          <w:b/>
          <w:bCs/>
          <w:rtl/>
        </w:rPr>
        <w:tab/>
      </w:r>
      <w:r w:rsidR="00AD39EE" w:rsidRPr="00F90188">
        <w:rPr>
          <w:rFonts w:asciiTheme="majorBidi" w:hAnsiTheme="majorBidi" w:cstheme="majorBidi"/>
          <w:b/>
          <w:bCs/>
          <w:rtl/>
        </w:rPr>
        <w:tab/>
      </w:r>
      <w:r w:rsidR="00AD39EE" w:rsidRPr="00F90188">
        <w:rPr>
          <w:rFonts w:asciiTheme="majorBidi" w:hAnsiTheme="majorBidi" w:cstheme="majorBidi"/>
          <w:b/>
          <w:bCs/>
          <w:rtl/>
        </w:rPr>
        <w:tab/>
      </w:r>
      <w:r w:rsidR="00AD39EE" w:rsidRPr="00F90188">
        <w:rPr>
          <w:rFonts w:asciiTheme="majorBidi" w:hAnsiTheme="majorBidi" w:cstheme="majorBidi"/>
          <w:b/>
          <w:bCs/>
          <w:rtl/>
        </w:rPr>
        <w:tab/>
      </w:r>
      <w:r w:rsidR="00AD39EE" w:rsidRPr="00F90188">
        <w:rPr>
          <w:rFonts w:asciiTheme="majorBidi" w:hAnsiTheme="majorBidi" w:cstheme="majorBidi"/>
          <w:b/>
          <w:bCs/>
          <w:rtl/>
        </w:rPr>
        <w:tab/>
      </w:r>
      <w:r w:rsidR="00AD39EE" w:rsidRPr="00F90188">
        <w:rPr>
          <w:rFonts w:asciiTheme="majorBidi" w:hAnsiTheme="majorBidi" w:cstheme="majorBidi"/>
          <w:b/>
          <w:bCs/>
          <w:rtl/>
        </w:rPr>
        <w:tab/>
      </w:r>
      <w:r w:rsidR="008C2B5C">
        <w:rPr>
          <w:rFonts w:asciiTheme="majorBidi" w:hAnsiTheme="majorBidi" w:cstheme="majorBidi" w:hint="cs"/>
          <w:b/>
          <w:bCs/>
          <w:rtl/>
        </w:rPr>
        <w:t xml:space="preserve">                                            </w:t>
      </w:r>
      <w:r w:rsidR="008C2B5C">
        <w:rPr>
          <w:rFonts w:asciiTheme="majorBidi" w:hAnsiTheme="majorBidi" w:cstheme="majorBidi"/>
          <w:b/>
          <w:bCs/>
          <w:rtl/>
        </w:rPr>
        <w:t xml:space="preserve"> </w:t>
      </w:r>
      <w:proofErr w:type="spellStart"/>
      <w:proofErr w:type="gramStart"/>
      <w:r w:rsidR="008C2B5C">
        <w:rPr>
          <w:rFonts w:asciiTheme="majorBidi" w:hAnsiTheme="majorBidi" w:cstheme="majorBidi" w:hint="cs"/>
          <w:b/>
          <w:bCs/>
          <w:rtl/>
        </w:rPr>
        <w:t>أ</w:t>
      </w:r>
      <w:r w:rsidR="008C2B5C" w:rsidRPr="00F90188">
        <w:rPr>
          <w:rFonts w:asciiTheme="majorBidi" w:hAnsiTheme="majorBidi" w:cstheme="majorBidi"/>
          <w:b/>
          <w:bCs/>
          <w:rtl/>
        </w:rPr>
        <w:t>.غادة</w:t>
      </w:r>
      <w:proofErr w:type="spellEnd"/>
      <w:proofErr w:type="gramEnd"/>
      <w:r w:rsidR="008C2B5C" w:rsidRPr="00F90188">
        <w:rPr>
          <w:rFonts w:asciiTheme="majorBidi" w:hAnsiTheme="majorBidi" w:cstheme="majorBidi"/>
          <w:b/>
          <w:bCs/>
          <w:rtl/>
        </w:rPr>
        <w:t xml:space="preserve"> عبدالله الرشيد</w:t>
      </w:r>
    </w:p>
    <w:p w14:paraId="6D665D3D" w14:textId="77777777" w:rsidR="00AC7EA0" w:rsidRDefault="005256F4" w:rsidP="0056533B">
      <w:pPr>
        <w:rPr>
          <w:rFonts w:asciiTheme="majorBidi" w:hAnsiTheme="majorBidi" w:cstheme="majorBidi"/>
          <w:b/>
          <w:bCs/>
          <w:rtl/>
        </w:rPr>
      </w:pPr>
      <w:r w:rsidRPr="00F90188">
        <w:rPr>
          <w:rFonts w:asciiTheme="majorBidi" w:hAnsiTheme="majorBidi" w:cstheme="majorBidi"/>
          <w:b/>
          <w:bCs/>
          <w:rtl/>
        </w:rPr>
        <w:t xml:space="preserve">كلية الدراسات </w:t>
      </w:r>
      <w:r w:rsidR="007F0E08" w:rsidRPr="00F90188">
        <w:rPr>
          <w:rFonts w:asciiTheme="majorBidi" w:hAnsiTheme="majorBidi" w:cstheme="majorBidi"/>
          <w:b/>
          <w:bCs/>
          <w:rtl/>
        </w:rPr>
        <w:t>التطبيقية</w:t>
      </w:r>
      <w:r w:rsidRPr="00F90188">
        <w:rPr>
          <w:rFonts w:asciiTheme="majorBidi" w:hAnsiTheme="majorBidi" w:cstheme="majorBidi"/>
          <w:b/>
          <w:bCs/>
          <w:rtl/>
        </w:rPr>
        <w:t xml:space="preserve"> وخدمة المجتمع</w:t>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t xml:space="preserve">يوم المحاضرة </w:t>
      </w:r>
      <w:proofErr w:type="gramStart"/>
      <w:r w:rsidR="0065563D" w:rsidRPr="00F90188">
        <w:rPr>
          <w:rFonts w:asciiTheme="majorBidi" w:hAnsiTheme="majorBidi" w:cstheme="majorBidi"/>
          <w:b/>
          <w:bCs/>
          <w:rtl/>
        </w:rPr>
        <w:t>ووقتها :</w:t>
      </w:r>
      <w:proofErr w:type="gramEnd"/>
      <w:r w:rsidR="00AD39EE" w:rsidRPr="00F90188">
        <w:rPr>
          <w:rFonts w:asciiTheme="majorBidi" w:hAnsiTheme="majorBidi" w:cstheme="majorBidi"/>
          <w:b/>
          <w:bCs/>
          <w:rtl/>
        </w:rPr>
        <w:t xml:space="preserve"> </w:t>
      </w:r>
      <w:r w:rsidR="002E0838">
        <w:rPr>
          <w:rFonts w:asciiTheme="majorBidi" w:hAnsiTheme="majorBidi" w:cstheme="majorBidi" w:hint="cs"/>
          <w:b/>
          <w:bCs/>
          <w:rtl/>
        </w:rPr>
        <w:t xml:space="preserve">الاثنين </w:t>
      </w:r>
      <w:r w:rsidR="00AC7EA0">
        <w:rPr>
          <w:rFonts w:asciiTheme="majorBidi" w:hAnsiTheme="majorBidi" w:cstheme="majorBidi" w:hint="cs"/>
          <w:b/>
          <w:bCs/>
          <w:rtl/>
        </w:rPr>
        <w:t>(8-11</w:t>
      </w:r>
      <w:r w:rsidR="002E0838">
        <w:rPr>
          <w:rFonts w:asciiTheme="majorBidi" w:hAnsiTheme="majorBidi" w:cstheme="majorBidi" w:hint="cs"/>
          <w:b/>
          <w:bCs/>
          <w:rtl/>
        </w:rPr>
        <w:t>)</w:t>
      </w:r>
      <w:r w:rsidR="00E62BAF">
        <w:rPr>
          <w:rFonts w:asciiTheme="majorBidi" w:hAnsiTheme="majorBidi" w:cstheme="majorBidi" w:hint="cs"/>
          <w:b/>
          <w:bCs/>
          <w:rtl/>
        </w:rPr>
        <w:t xml:space="preserve"> </w:t>
      </w:r>
      <w:r w:rsidR="0056533B">
        <w:rPr>
          <w:rFonts w:asciiTheme="majorBidi" w:hAnsiTheme="majorBidi" w:cstheme="majorBidi" w:hint="cs"/>
          <w:b/>
          <w:bCs/>
          <w:rtl/>
        </w:rPr>
        <w:t xml:space="preserve">                    بر</w:t>
      </w:r>
      <w:r w:rsidRPr="00F90188">
        <w:rPr>
          <w:rFonts w:asciiTheme="majorBidi" w:hAnsiTheme="majorBidi" w:cstheme="majorBidi"/>
          <w:b/>
          <w:bCs/>
          <w:rtl/>
        </w:rPr>
        <w:t>نامج العلوم الإدارية</w:t>
      </w:r>
      <w:r w:rsidR="00E62BAF">
        <w:rPr>
          <w:rFonts w:asciiTheme="majorBidi" w:hAnsiTheme="majorBidi" w:cstheme="majorBidi" w:hint="cs"/>
          <w:b/>
          <w:bCs/>
          <w:rtl/>
        </w:rPr>
        <w:t xml:space="preserve">  </w:t>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65563D" w:rsidRPr="00F90188">
        <w:rPr>
          <w:rFonts w:asciiTheme="majorBidi" w:hAnsiTheme="majorBidi" w:cstheme="majorBidi"/>
          <w:b/>
          <w:bCs/>
          <w:rtl/>
        </w:rPr>
        <w:tab/>
      </w:r>
      <w:r w:rsidR="008C2B5C">
        <w:rPr>
          <w:rFonts w:asciiTheme="majorBidi" w:hAnsiTheme="majorBidi" w:cstheme="majorBidi" w:hint="cs"/>
          <w:b/>
          <w:bCs/>
          <w:rtl/>
        </w:rPr>
        <w:t xml:space="preserve">            </w:t>
      </w:r>
      <w:r w:rsidR="008C2B5C" w:rsidRPr="00F90188">
        <w:rPr>
          <w:rFonts w:asciiTheme="majorBidi" w:hAnsiTheme="majorBidi" w:cstheme="majorBidi"/>
          <w:b/>
          <w:bCs/>
          <w:rtl/>
        </w:rPr>
        <w:t>الساعات المكتبية :</w:t>
      </w:r>
      <w:r w:rsidR="002E0838">
        <w:rPr>
          <w:rFonts w:asciiTheme="majorBidi" w:hAnsiTheme="majorBidi" w:cstheme="majorBidi" w:hint="cs"/>
          <w:b/>
          <w:bCs/>
          <w:rtl/>
        </w:rPr>
        <w:t xml:space="preserve"> الاثنين </w:t>
      </w:r>
      <w:r w:rsidR="00AC7EA0">
        <w:rPr>
          <w:rFonts w:asciiTheme="majorBidi" w:hAnsiTheme="majorBidi" w:cstheme="majorBidi" w:hint="cs"/>
          <w:b/>
          <w:bCs/>
          <w:rtl/>
        </w:rPr>
        <w:t>10</w:t>
      </w:r>
      <w:r w:rsidR="002E0838">
        <w:rPr>
          <w:rFonts w:asciiTheme="majorBidi" w:hAnsiTheme="majorBidi" w:cstheme="majorBidi" w:hint="cs"/>
          <w:b/>
          <w:bCs/>
          <w:rtl/>
        </w:rPr>
        <w:t xml:space="preserve">-11 </w:t>
      </w:r>
    </w:p>
    <w:p w14:paraId="750A56E8" w14:textId="77777777" w:rsidR="00AC7EA0" w:rsidRDefault="00AC7EA0" w:rsidP="0056533B">
      <w:pPr>
        <w:rPr>
          <w:rFonts w:asciiTheme="majorBidi" w:hAnsiTheme="majorBidi" w:cstheme="majorBidi"/>
          <w:b/>
          <w:bCs/>
          <w:rtl/>
        </w:rPr>
      </w:pPr>
      <w:r>
        <w:rPr>
          <w:rFonts w:asciiTheme="majorBidi" w:hAnsiTheme="majorBidi" w:cstheme="majorBidi" w:hint="cs"/>
          <w:b/>
          <w:bCs/>
          <w:rtl/>
        </w:rPr>
        <w:t xml:space="preserve">الموقع </w:t>
      </w:r>
      <w:r w:rsidR="00980F88">
        <w:rPr>
          <w:rFonts w:asciiTheme="majorBidi" w:hAnsiTheme="majorBidi" w:cstheme="majorBidi" w:hint="cs"/>
          <w:b/>
          <w:bCs/>
          <w:rtl/>
        </w:rPr>
        <w:t>الجامعي/</w:t>
      </w:r>
    </w:p>
    <w:p w14:paraId="224E8CCE" w14:textId="72FC60D2" w:rsidR="0065563D" w:rsidRPr="00AC7EA0" w:rsidRDefault="00980F88" w:rsidP="00AC7EA0">
      <w:pPr>
        <w:rPr>
          <w:rFonts w:asciiTheme="majorBidi" w:hAnsiTheme="majorBidi" w:cstheme="majorBidi"/>
          <w:b/>
          <w:bCs/>
        </w:rPr>
      </w:pPr>
      <w:r>
        <w:rPr>
          <w:rFonts w:asciiTheme="majorBidi" w:hAnsiTheme="majorBidi" w:cstheme="majorBidi" w:hint="cs"/>
          <w:b/>
          <w:bCs/>
          <w:rtl/>
        </w:rPr>
        <w:t xml:space="preserve"> </w:t>
      </w:r>
      <w:hyperlink r:id="rId8" w:history="1">
        <w:r w:rsidR="00AC7EA0">
          <w:rPr>
            <w:rStyle w:val="Hyperlink"/>
          </w:rPr>
          <w:t>https://fac.ksu.edu.sa/galrsheed/home</w:t>
        </w:r>
      </w:hyperlink>
      <w:r>
        <w:rPr>
          <w:rFonts w:asciiTheme="majorBidi" w:hAnsiTheme="majorBidi" w:cstheme="majorBidi" w:hint="cs"/>
          <w:b/>
          <w:bCs/>
          <w:rtl/>
        </w:rPr>
        <w:t xml:space="preserve"> </w:t>
      </w:r>
      <w:r w:rsidR="006B3F0D">
        <w:rPr>
          <w:rFonts w:asciiTheme="majorBidi" w:hAnsiTheme="majorBidi" w:cstheme="majorBidi" w:hint="cs"/>
          <w:b/>
          <w:bCs/>
          <w:rtl/>
        </w:rPr>
        <w:t xml:space="preserve">                                            </w:t>
      </w:r>
      <w:r w:rsidR="0056533B">
        <w:rPr>
          <w:rFonts w:asciiTheme="majorBidi" w:hAnsiTheme="majorBidi" w:cstheme="majorBidi" w:hint="cs"/>
          <w:b/>
          <w:bCs/>
          <w:rtl/>
        </w:rPr>
        <w:t xml:space="preserve">           </w:t>
      </w:r>
      <w:r w:rsidR="00E62BAF">
        <w:rPr>
          <w:rFonts w:asciiTheme="majorBidi" w:hAnsiTheme="majorBidi" w:cstheme="majorBidi" w:hint="cs"/>
          <w:b/>
          <w:bCs/>
          <w:rtl/>
        </w:rPr>
        <w:t xml:space="preserve">  </w:t>
      </w:r>
      <w:proofErr w:type="gramStart"/>
      <w:r w:rsidR="0065563D" w:rsidRPr="00F90188">
        <w:rPr>
          <w:rFonts w:asciiTheme="majorBidi" w:hAnsiTheme="majorBidi" w:cstheme="majorBidi"/>
          <w:b/>
          <w:bCs/>
          <w:rtl/>
        </w:rPr>
        <w:t>الإيميل :</w:t>
      </w:r>
      <w:proofErr w:type="gramEnd"/>
      <w:r w:rsidR="0065563D" w:rsidRPr="00F90188">
        <w:rPr>
          <w:rFonts w:asciiTheme="majorBidi" w:hAnsiTheme="majorBidi" w:cstheme="majorBidi"/>
          <w:b/>
          <w:bCs/>
          <w:rtl/>
        </w:rPr>
        <w:t xml:space="preserve"> </w:t>
      </w:r>
      <w:hyperlink r:id="rId9" w:history="1">
        <w:r w:rsidR="00AC7EA0" w:rsidRPr="000A7F0B">
          <w:rPr>
            <w:rStyle w:val="Hyperlink"/>
            <w:rFonts w:asciiTheme="majorBidi" w:hAnsiTheme="majorBidi" w:cstheme="majorBidi"/>
            <w:b/>
            <w:bCs/>
          </w:rPr>
          <w:t>galrsheed@ksu.edu.sa</w:t>
        </w:r>
      </w:hyperlink>
      <w:r w:rsidR="00AC7EA0">
        <w:rPr>
          <w:rFonts w:asciiTheme="majorBidi" w:hAnsiTheme="majorBidi" w:cstheme="majorBidi"/>
          <w:b/>
          <w:bCs/>
        </w:rPr>
        <w:t xml:space="preserve"> </w:t>
      </w:r>
      <w:r w:rsidR="00666808">
        <w:rPr>
          <w:rFonts w:asciiTheme="majorBidi" w:hAnsiTheme="majorBidi" w:cstheme="majorBidi" w:hint="cs"/>
          <w:b/>
          <w:bCs/>
          <w:rtl/>
        </w:rPr>
        <w:t xml:space="preserve">                                                           </w:t>
      </w:r>
      <w:r w:rsidR="007435E5">
        <w:rPr>
          <w:rFonts w:asciiTheme="majorBidi" w:hAnsiTheme="majorBidi" w:cstheme="majorBidi" w:hint="cs"/>
          <w:b/>
          <w:bCs/>
          <w:rtl/>
        </w:rPr>
        <w:t xml:space="preserve">          </w:t>
      </w:r>
      <w:r w:rsidR="000054C0">
        <w:rPr>
          <w:rFonts w:asciiTheme="majorBidi" w:hAnsiTheme="majorBidi" w:cstheme="majorBidi" w:hint="cs"/>
          <w:b/>
          <w:bCs/>
          <w:rtl/>
        </w:rPr>
        <w:t xml:space="preserve">   </w:t>
      </w:r>
      <w:r w:rsidR="007435E5">
        <w:rPr>
          <w:rFonts w:asciiTheme="majorBidi" w:hAnsiTheme="majorBidi" w:cstheme="majorBidi" w:hint="cs"/>
          <w:b/>
          <w:bCs/>
          <w:rtl/>
        </w:rPr>
        <w:t xml:space="preserve">  </w:t>
      </w:r>
    </w:p>
    <w:p w14:paraId="3A7C841E" w14:textId="65D593F8" w:rsidR="00883EF1" w:rsidRPr="00F90188" w:rsidRDefault="00AD39EE" w:rsidP="006B3F0D">
      <w:pPr>
        <w:jc w:val="center"/>
        <w:rPr>
          <w:rFonts w:asciiTheme="majorBidi" w:hAnsiTheme="majorBidi" w:cstheme="majorBidi"/>
          <w:b/>
          <w:bCs/>
          <w:rtl/>
        </w:rPr>
      </w:pPr>
      <w:r w:rsidRPr="00F90188">
        <w:rPr>
          <w:rFonts w:asciiTheme="majorBidi" w:hAnsiTheme="majorBidi" w:cstheme="majorBidi"/>
          <w:b/>
          <w:bCs/>
          <w:rtl/>
        </w:rPr>
        <w:t xml:space="preserve">الخطة الدراسية لمادة </w:t>
      </w:r>
      <w:r w:rsidR="000E70C9" w:rsidRPr="00F90188">
        <w:rPr>
          <w:rFonts w:asciiTheme="majorBidi" w:hAnsiTheme="majorBidi" w:cstheme="majorBidi" w:hint="cs"/>
          <w:b/>
          <w:bCs/>
          <w:rtl/>
        </w:rPr>
        <w:t>(</w:t>
      </w:r>
      <w:r w:rsidR="00AC7EA0">
        <w:rPr>
          <w:rFonts w:asciiTheme="majorBidi" w:hAnsiTheme="majorBidi" w:cstheme="majorBidi" w:hint="cs"/>
          <w:b/>
          <w:bCs/>
          <w:rtl/>
        </w:rPr>
        <w:t>مبادئ إدارة الأعمال</w:t>
      </w:r>
      <w:r w:rsidR="000E70C9" w:rsidRPr="00F90188">
        <w:rPr>
          <w:rFonts w:asciiTheme="majorBidi" w:hAnsiTheme="majorBidi" w:cstheme="majorBidi" w:hint="cs"/>
          <w:b/>
          <w:bCs/>
          <w:rtl/>
        </w:rPr>
        <w:t>)</w:t>
      </w:r>
      <w:r w:rsidR="002E0838">
        <w:rPr>
          <w:rFonts w:asciiTheme="majorBidi" w:hAnsiTheme="majorBidi" w:cstheme="majorBidi" w:hint="cs"/>
          <w:b/>
          <w:bCs/>
          <w:rtl/>
        </w:rPr>
        <w:t xml:space="preserve"> </w:t>
      </w:r>
      <w:r w:rsidR="00436717" w:rsidRPr="00F90188">
        <w:rPr>
          <w:rFonts w:asciiTheme="majorBidi" w:hAnsiTheme="majorBidi" w:cstheme="majorBidi"/>
          <w:b/>
          <w:bCs/>
          <w:rtl/>
        </w:rPr>
        <w:t>الفصل الدراسي</w:t>
      </w:r>
      <w:r w:rsidR="00E62BAF">
        <w:rPr>
          <w:rFonts w:asciiTheme="majorBidi" w:hAnsiTheme="majorBidi" w:cstheme="majorBidi" w:hint="cs"/>
          <w:b/>
          <w:bCs/>
          <w:rtl/>
        </w:rPr>
        <w:t xml:space="preserve"> </w:t>
      </w:r>
      <w:r w:rsidR="0056533B">
        <w:rPr>
          <w:rFonts w:asciiTheme="majorBidi" w:hAnsiTheme="majorBidi" w:cstheme="majorBidi" w:hint="cs"/>
          <w:b/>
          <w:bCs/>
          <w:rtl/>
        </w:rPr>
        <w:t>الأول 144</w:t>
      </w:r>
      <w:r w:rsidR="00AC7EA0">
        <w:rPr>
          <w:rFonts w:asciiTheme="majorBidi" w:hAnsiTheme="majorBidi" w:cstheme="majorBidi" w:hint="cs"/>
          <w:b/>
          <w:bCs/>
          <w:rtl/>
        </w:rPr>
        <w:t>1</w:t>
      </w:r>
      <w:r w:rsidR="00535D90" w:rsidRPr="00F90188">
        <w:rPr>
          <w:rFonts w:asciiTheme="majorBidi" w:hAnsiTheme="majorBidi" w:cstheme="majorBidi"/>
          <w:b/>
          <w:bCs/>
          <w:rtl/>
        </w:rPr>
        <w:t>هـ / 14</w:t>
      </w:r>
      <w:r w:rsidR="00A46859">
        <w:rPr>
          <w:rFonts w:asciiTheme="majorBidi" w:hAnsiTheme="majorBidi" w:cstheme="majorBidi" w:hint="cs"/>
          <w:b/>
          <w:bCs/>
          <w:rtl/>
        </w:rPr>
        <w:t>4</w:t>
      </w:r>
      <w:r w:rsidR="00AC7EA0">
        <w:rPr>
          <w:rFonts w:asciiTheme="majorBidi" w:hAnsiTheme="majorBidi" w:cstheme="majorBidi" w:hint="cs"/>
          <w:b/>
          <w:bCs/>
          <w:rtl/>
        </w:rPr>
        <w:t>2</w:t>
      </w:r>
      <w:bookmarkStart w:id="0" w:name="_GoBack"/>
      <w:bookmarkEnd w:id="0"/>
      <w:r w:rsidR="000E70C9" w:rsidRPr="00F90188">
        <w:rPr>
          <w:rFonts w:asciiTheme="majorBidi" w:hAnsiTheme="majorBidi" w:cstheme="majorBidi"/>
          <w:b/>
          <w:bCs/>
          <w:rtl/>
        </w:rPr>
        <w:t xml:space="preserve"> ه</w:t>
      </w:r>
      <w:r w:rsidR="00E62BAF">
        <w:rPr>
          <w:rFonts w:asciiTheme="majorBidi" w:hAnsiTheme="majorBidi" w:cstheme="majorBidi" w:hint="cs"/>
          <w:b/>
          <w:bCs/>
          <w:rtl/>
        </w:rPr>
        <w:t>ـ</w:t>
      </w:r>
      <w:r w:rsidR="000E70C9" w:rsidRPr="00F90188">
        <w:rPr>
          <w:rFonts w:asciiTheme="majorBidi" w:hAnsiTheme="majorBidi" w:cstheme="majorBidi" w:hint="cs"/>
          <w:b/>
          <w:bCs/>
          <w:rtl/>
        </w:rPr>
        <w:t xml:space="preserve"> </w:t>
      </w:r>
      <w:r w:rsidR="00883EF1" w:rsidRPr="00F90188">
        <w:rPr>
          <w:rFonts w:asciiTheme="majorBidi" w:hAnsiTheme="majorBidi" w:cstheme="majorBidi"/>
          <w:b/>
          <w:bCs/>
          <w:rtl/>
        </w:rPr>
        <w:t>ـــــــ</w:t>
      </w:r>
      <w:r w:rsidR="007257C3" w:rsidRPr="00F90188">
        <w:rPr>
          <w:rFonts w:asciiTheme="majorBidi" w:hAnsiTheme="majorBidi" w:cstheme="majorBidi"/>
          <w:b/>
          <w:bCs/>
          <w:rtl/>
        </w:rPr>
        <w:t>ــــــــــــــــــــــــــــــــــــــــــــــــــــ</w:t>
      </w:r>
      <w:r w:rsidR="00883EF1" w:rsidRPr="00F90188">
        <w:rPr>
          <w:rFonts w:asciiTheme="majorBidi" w:hAnsiTheme="majorBidi" w:cstheme="majorBidi"/>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5E53F19" w14:textId="77777777" w:rsidR="008D4629" w:rsidRPr="00F90188" w:rsidRDefault="00883EF1" w:rsidP="00506B9E">
      <w:pPr>
        <w:rPr>
          <w:rFonts w:asciiTheme="majorBidi" w:hAnsiTheme="majorBidi" w:cstheme="majorBidi"/>
          <w:b/>
          <w:bCs/>
          <w:u w:val="single"/>
          <w:rtl/>
        </w:rPr>
      </w:pPr>
      <w:r w:rsidRPr="00F90188">
        <w:rPr>
          <w:rFonts w:asciiTheme="majorBidi" w:hAnsiTheme="majorBidi" w:cstheme="majorBidi"/>
          <w:b/>
          <w:bCs/>
          <w:u w:val="single"/>
          <w:rtl/>
        </w:rPr>
        <w:t xml:space="preserve">الهدف من </w:t>
      </w:r>
      <w:proofErr w:type="gramStart"/>
      <w:r w:rsidRPr="00F90188">
        <w:rPr>
          <w:rFonts w:asciiTheme="majorBidi" w:hAnsiTheme="majorBidi" w:cstheme="majorBidi"/>
          <w:b/>
          <w:bCs/>
          <w:u w:val="single"/>
          <w:rtl/>
        </w:rPr>
        <w:t>المقرر :</w:t>
      </w:r>
      <w:r w:rsidR="00AD39EE" w:rsidRPr="00F90188">
        <w:rPr>
          <w:rFonts w:asciiTheme="majorBidi" w:hAnsiTheme="majorBidi" w:cstheme="majorBidi"/>
          <w:rtl/>
        </w:rPr>
        <w:t>يهدف</w:t>
      </w:r>
      <w:proofErr w:type="gramEnd"/>
      <w:r w:rsidR="00AD39EE" w:rsidRPr="00F90188">
        <w:rPr>
          <w:rFonts w:asciiTheme="majorBidi" w:hAnsiTheme="majorBidi" w:cstheme="majorBidi"/>
          <w:rtl/>
        </w:rPr>
        <w:t xml:space="preserve"> هذا لمقرر إلى دراسة مبادئ إدارة الأعمال في الواقع العملي من حيث مفهومها ومجالاتها والتطور التاريخي لفكرها ووظائف الإدارة المختلفة من تخطيط وتنظيم وتوجيه ورقابة، إلى جانب وظائف المنشأة ككل وكيفية إدارة مواردها البشرية والتسويقية والإنتاجية والمالية والتقنيـة.</w:t>
      </w:r>
      <w:r w:rsidR="00506B9E">
        <w:rPr>
          <w:rFonts w:asciiTheme="majorBidi" w:hAnsiTheme="majorBidi" w:cstheme="majorBidi" w:hint="cs"/>
          <w:b/>
          <w:bCs/>
          <w:u w:val="single"/>
          <w:rtl/>
        </w:rPr>
        <w:t xml:space="preserve"> </w:t>
      </w:r>
      <w:r w:rsidR="008D4629" w:rsidRPr="00F90188">
        <w:rPr>
          <w:rFonts w:asciiTheme="majorBidi" w:hAnsiTheme="majorBidi" w:cstheme="majorBidi"/>
          <w:b/>
          <w:bCs/>
          <w:u w:val="single"/>
          <w:rtl/>
        </w:rPr>
        <w:t xml:space="preserve">توزيع </w:t>
      </w:r>
      <w:proofErr w:type="gramStart"/>
      <w:r w:rsidR="008D4629" w:rsidRPr="00F90188">
        <w:rPr>
          <w:rFonts w:asciiTheme="majorBidi" w:hAnsiTheme="majorBidi" w:cstheme="majorBidi"/>
          <w:b/>
          <w:bCs/>
          <w:u w:val="single"/>
          <w:rtl/>
        </w:rPr>
        <w:t>الدرجات :</w:t>
      </w:r>
      <w:proofErr w:type="gramEnd"/>
    </w:p>
    <w:p w14:paraId="56B297DE" w14:textId="77253184" w:rsidR="006668D4" w:rsidRDefault="00C7350A" w:rsidP="00227073">
      <w:pPr>
        <w:pStyle w:val="a6"/>
        <w:numPr>
          <w:ilvl w:val="0"/>
          <w:numId w:val="1"/>
        </w:numPr>
        <w:rPr>
          <w:rFonts w:asciiTheme="majorBidi" w:hAnsiTheme="majorBidi" w:cstheme="majorBidi"/>
        </w:rPr>
      </w:pPr>
      <w:r w:rsidRPr="006668D4">
        <w:rPr>
          <w:rFonts w:asciiTheme="majorBidi" w:hAnsiTheme="majorBidi" w:cstheme="majorBidi"/>
          <w:rtl/>
        </w:rPr>
        <w:t xml:space="preserve">الاختبار الفصلي </w:t>
      </w:r>
      <w:proofErr w:type="gramStart"/>
      <w:r w:rsidRPr="006668D4">
        <w:rPr>
          <w:rFonts w:asciiTheme="majorBidi" w:hAnsiTheme="majorBidi" w:cstheme="majorBidi"/>
          <w:rtl/>
        </w:rPr>
        <w:t>الأول :</w:t>
      </w:r>
      <w:proofErr w:type="gramEnd"/>
      <w:r w:rsidRPr="006668D4">
        <w:rPr>
          <w:rFonts w:asciiTheme="majorBidi" w:hAnsiTheme="majorBidi" w:cstheme="majorBidi"/>
          <w:rtl/>
        </w:rPr>
        <w:t xml:space="preserve"> 20 درجة ، وسيعقد بإذن الله في يوم </w:t>
      </w:r>
      <w:r w:rsidR="00227073">
        <w:rPr>
          <w:rFonts w:asciiTheme="majorBidi" w:hAnsiTheme="majorBidi" w:cstheme="majorBidi" w:hint="cs"/>
          <w:rtl/>
        </w:rPr>
        <w:t>الأ</w:t>
      </w:r>
      <w:r w:rsidR="002E0838">
        <w:rPr>
          <w:rFonts w:asciiTheme="majorBidi" w:hAnsiTheme="majorBidi" w:cstheme="majorBidi" w:hint="cs"/>
          <w:rtl/>
        </w:rPr>
        <w:t>ثنين</w:t>
      </w:r>
      <w:r w:rsidR="00B94FA9" w:rsidRPr="006668D4">
        <w:rPr>
          <w:rFonts w:asciiTheme="majorBidi" w:hAnsiTheme="majorBidi" w:cstheme="majorBidi"/>
          <w:rtl/>
        </w:rPr>
        <w:t xml:space="preserve">، </w:t>
      </w:r>
      <w:r w:rsidR="00AC7EA0">
        <w:rPr>
          <w:rFonts w:asciiTheme="majorBidi" w:hAnsiTheme="majorBidi" w:cstheme="majorBidi" w:hint="cs"/>
          <w:rtl/>
        </w:rPr>
        <w:t>8 /2</w:t>
      </w:r>
      <w:r w:rsidR="00B94FA9" w:rsidRPr="006668D4">
        <w:rPr>
          <w:rFonts w:asciiTheme="majorBidi" w:hAnsiTheme="majorBidi" w:cstheme="majorBidi"/>
          <w:rtl/>
        </w:rPr>
        <w:t>بتاريخ</w:t>
      </w:r>
    </w:p>
    <w:p w14:paraId="1C790E2C" w14:textId="65AFC101" w:rsidR="00C7350A" w:rsidRPr="006668D4" w:rsidRDefault="00C7350A" w:rsidP="002E0838">
      <w:pPr>
        <w:pStyle w:val="a6"/>
        <w:numPr>
          <w:ilvl w:val="0"/>
          <w:numId w:val="1"/>
        </w:numPr>
        <w:rPr>
          <w:rFonts w:asciiTheme="majorBidi" w:hAnsiTheme="majorBidi" w:cstheme="majorBidi"/>
        </w:rPr>
      </w:pPr>
      <w:r w:rsidRPr="006668D4">
        <w:rPr>
          <w:rFonts w:asciiTheme="majorBidi" w:hAnsiTheme="majorBidi" w:cstheme="majorBidi"/>
          <w:rtl/>
        </w:rPr>
        <w:t xml:space="preserve">الاختبار الفصلي </w:t>
      </w:r>
      <w:proofErr w:type="gramStart"/>
      <w:r w:rsidRPr="006668D4">
        <w:rPr>
          <w:rFonts w:asciiTheme="majorBidi" w:hAnsiTheme="majorBidi" w:cstheme="majorBidi"/>
          <w:rtl/>
        </w:rPr>
        <w:t>الثاني :</w:t>
      </w:r>
      <w:proofErr w:type="gramEnd"/>
      <w:r w:rsidRPr="006668D4">
        <w:rPr>
          <w:rFonts w:asciiTheme="majorBidi" w:hAnsiTheme="majorBidi" w:cstheme="majorBidi"/>
          <w:rtl/>
        </w:rPr>
        <w:t xml:space="preserve"> </w:t>
      </w:r>
      <w:r w:rsidR="00687A89">
        <w:rPr>
          <w:rFonts w:asciiTheme="majorBidi" w:hAnsiTheme="majorBidi" w:cstheme="majorBidi" w:hint="cs"/>
          <w:rtl/>
        </w:rPr>
        <w:t>20</w:t>
      </w:r>
      <w:r w:rsidRPr="006668D4">
        <w:rPr>
          <w:rFonts w:asciiTheme="majorBidi" w:hAnsiTheme="majorBidi" w:cstheme="majorBidi"/>
          <w:rtl/>
        </w:rPr>
        <w:t xml:space="preserve"> درجة ، وسيعقد بإذن الله في يوم </w:t>
      </w:r>
      <w:r w:rsidR="00227073">
        <w:rPr>
          <w:rFonts w:asciiTheme="majorBidi" w:hAnsiTheme="majorBidi" w:cstheme="majorBidi" w:hint="cs"/>
          <w:rtl/>
        </w:rPr>
        <w:t>الأ</w:t>
      </w:r>
      <w:r w:rsidR="002E0838">
        <w:rPr>
          <w:rFonts w:asciiTheme="majorBidi" w:hAnsiTheme="majorBidi" w:cstheme="majorBidi" w:hint="cs"/>
          <w:rtl/>
        </w:rPr>
        <w:t>ثنين</w:t>
      </w:r>
      <w:r w:rsidR="001A1340" w:rsidRPr="006668D4">
        <w:rPr>
          <w:rFonts w:asciiTheme="majorBidi" w:hAnsiTheme="majorBidi" w:cstheme="majorBidi"/>
          <w:rtl/>
        </w:rPr>
        <w:t xml:space="preserve"> ،</w:t>
      </w:r>
      <w:r w:rsidR="00FD14F7">
        <w:rPr>
          <w:rFonts w:asciiTheme="majorBidi" w:hAnsiTheme="majorBidi" w:cstheme="majorBidi" w:hint="cs"/>
          <w:rtl/>
        </w:rPr>
        <w:t xml:space="preserve"> </w:t>
      </w:r>
      <w:r w:rsidR="00AC7EA0">
        <w:rPr>
          <w:rFonts w:asciiTheme="majorBidi" w:hAnsiTheme="majorBidi" w:cstheme="majorBidi" w:hint="cs"/>
          <w:rtl/>
        </w:rPr>
        <w:t xml:space="preserve">7/3 </w:t>
      </w:r>
      <w:r w:rsidRPr="006668D4">
        <w:rPr>
          <w:rFonts w:asciiTheme="majorBidi" w:hAnsiTheme="majorBidi" w:cstheme="majorBidi"/>
          <w:rtl/>
        </w:rPr>
        <w:t>بتاريخ</w:t>
      </w:r>
      <w:r w:rsidR="00B94FA9" w:rsidRPr="006668D4">
        <w:rPr>
          <w:rFonts w:asciiTheme="majorBidi" w:hAnsiTheme="majorBidi" w:cstheme="majorBidi"/>
          <w:rtl/>
        </w:rPr>
        <w:t xml:space="preserve"> </w:t>
      </w:r>
    </w:p>
    <w:p w14:paraId="6B215E63" w14:textId="77777777" w:rsidR="00C7350A" w:rsidRPr="00F90188" w:rsidRDefault="00C7350A" w:rsidP="00687A89">
      <w:pPr>
        <w:pStyle w:val="a6"/>
        <w:numPr>
          <w:ilvl w:val="0"/>
          <w:numId w:val="1"/>
        </w:numPr>
        <w:rPr>
          <w:rFonts w:asciiTheme="majorBidi" w:hAnsiTheme="majorBidi" w:cstheme="majorBidi"/>
        </w:rPr>
      </w:pPr>
      <w:r w:rsidRPr="00F90188">
        <w:rPr>
          <w:rFonts w:asciiTheme="majorBidi" w:hAnsiTheme="majorBidi" w:cstheme="majorBidi"/>
          <w:rtl/>
        </w:rPr>
        <w:t>الحـــــــــــضور</w:t>
      </w:r>
      <w:r w:rsidR="000E70C9" w:rsidRPr="00F90188">
        <w:rPr>
          <w:rFonts w:asciiTheme="majorBidi" w:hAnsiTheme="majorBidi" w:cstheme="majorBidi"/>
          <w:rtl/>
        </w:rPr>
        <w:t xml:space="preserve"> والمشاركة</w:t>
      </w:r>
      <w:r w:rsidRPr="00F90188">
        <w:rPr>
          <w:rFonts w:asciiTheme="majorBidi" w:hAnsiTheme="majorBidi" w:cstheme="majorBidi"/>
          <w:rtl/>
        </w:rPr>
        <w:t xml:space="preserve"> </w:t>
      </w:r>
      <w:r w:rsidR="00687A89">
        <w:rPr>
          <w:rFonts w:asciiTheme="majorBidi" w:hAnsiTheme="majorBidi" w:cstheme="majorBidi" w:hint="cs"/>
          <w:rtl/>
        </w:rPr>
        <w:t>5</w:t>
      </w:r>
      <w:r w:rsidRPr="00F90188">
        <w:rPr>
          <w:rFonts w:asciiTheme="majorBidi" w:hAnsiTheme="majorBidi" w:cstheme="majorBidi"/>
          <w:rtl/>
        </w:rPr>
        <w:t xml:space="preserve"> درجات.</w:t>
      </w:r>
    </w:p>
    <w:p w14:paraId="7A2EE2D7" w14:textId="77777777" w:rsidR="00C7350A" w:rsidRPr="004F1069" w:rsidRDefault="00C7350A" w:rsidP="000E70C9">
      <w:pPr>
        <w:pStyle w:val="a6"/>
        <w:numPr>
          <w:ilvl w:val="0"/>
          <w:numId w:val="1"/>
        </w:numPr>
        <w:rPr>
          <w:rFonts w:asciiTheme="majorBidi" w:hAnsiTheme="majorBidi" w:cstheme="majorBidi"/>
          <w:b/>
          <w:bCs/>
        </w:rPr>
      </w:pPr>
      <w:r w:rsidRPr="00F90188">
        <w:rPr>
          <w:rFonts w:asciiTheme="majorBidi" w:hAnsiTheme="majorBidi" w:cstheme="majorBidi"/>
          <w:rtl/>
        </w:rPr>
        <w:t>الواجبات والنشاطات 15 درجة</w:t>
      </w:r>
      <w:r w:rsidRPr="004F1069">
        <w:rPr>
          <w:rFonts w:asciiTheme="majorBidi" w:hAnsiTheme="majorBidi" w:cstheme="majorBidi"/>
          <w:b/>
          <w:bCs/>
          <w:rtl/>
        </w:rPr>
        <w:t>.</w:t>
      </w:r>
      <w:r w:rsidR="00D0637B" w:rsidRPr="004F1069">
        <w:rPr>
          <w:rFonts w:asciiTheme="majorBidi" w:hAnsiTheme="majorBidi" w:cstheme="majorBidi" w:hint="cs"/>
          <w:b/>
          <w:bCs/>
          <w:rtl/>
        </w:rPr>
        <w:t xml:space="preserve"> (1/ مشهد تمثيلي في كل محاضره .2/ تطبيق خطوات العملية الإدارية على مشروعك مع المجتمع الخارجي.</w:t>
      </w:r>
    </w:p>
    <w:p w14:paraId="73C13B14" w14:textId="77777777" w:rsidR="00D0637B" w:rsidRPr="004F1069" w:rsidRDefault="00D0637B" w:rsidP="00D0637B">
      <w:pPr>
        <w:pStyle w:val="a6"/>
        <w:ind w:left="360"/>
        <w:rPr>
          <w:rFonts w:asciiTheme="majorBidi" w:hAnsiTheme="majorBidi" w:cstheme="majorBidi"/>
          <w:b/>
          <w:bCs/>
        </w:rPr>
      </w:pPr>
      <w:r w:rsidRPr="004F1069">
        <w:rPr>
          <w:rFonts w:asciiTheme="majorBidi" w:hAnsiTheme="majorBidi" w:cstheme="majorBidi" w:hint="cs"/>
          <w:b/>
          <w:bCs/>
          <w:rtl/>
        </w:rPr>
        <w:t xml:space="preserve">                                           3/ اختيار هيكل تنظيمي لإحدى الشركات وتكلمي عنه وت</w:t>
      </w:r>
      <w:r w:rsidR="00E91C03" w:rsidRPr="004F1069">
        <w:rPr>
          <w:rFonts w:asciiTheme="majorBidi" w:hAnsiTheme="majorBidi" w:cstheme="majorBidi" w:hint="cs"/>
          <w:b/>
          <w:bCs/>
          <w:rtl/>
        </w:rPr>
        <w:t>قدم كعرض بوربوينت)</w:t>
      </w:r>
    </w:p>
    <w:p w14:paraId="57045A89" w14:textId="77777777" w:rsidR="007939B1" w:rsidRPr="00F90188" w:rsidRDefault="00C7350A" w:rsidP="007939B1">
      <w:pPr>
        <w:pStyle w:val="a6"/>
        <w:numPr>
          <w:ilvl w:val="0"/>
          <w:numId w:val="1"/>
        </w:numPr>
        <w:rPr>
          <w:rFonts w:asciiTheme="majorBidi" w:hAnsiTheme="majorBidi" w:cstheme="majorBidi"/>
        </w:rPr>
      </w:pPr>
      <w:r w:rsidRPr="00F90188">
        <w:rPr>
          <w:rFonts w:asciiTheme="majorBidi" w:hAnsiTheme="majorBidi" w:cstheme="majorBidi"/>
          <w:rtl/>
        </w:rPr>
        <w:t xml:space="preserve">الاختبار </w:t>
      </w:r>
      <w:proofErr w:type="gramStart"/>
      <w:r w:rsidRPr="00F90188">
        <w:rPr>
          <w:rFonts w:asciiTheme="majorBidi" w:hAnsiTheme="majorBidi" w:cstheme="majorBidi"/>
          <w:rtl/>
        </w:rPr>
        <w:t>النهائي :</w:t>
      </w:r>
      <w:proofErr w:type="gramEnd"/>
      <w:r w:rsidRPr="00F90188">
        <w:rPr>
          <w:rFonts w:asciiTheme="majorBidi" w:hAnsiTheme="majorBidi" w:cstheme="majorBidi"/>
          <w:rtl/>
        </w:rPr>
        <w:t xml:space="preserve"> 40 درجة</w:t>
      </w:r>
    </w:p>
    <w:p w14:paraId="5D1225BD" w14:textId="77777777" w:rsidR="007F0E08" w:rsidRPr="00F90188" w:rsidRDefault="007F0E08" w:rsidP="007939B1">
      <w:pPr>
        <w:pStyle w:val="a6"/>
        <w:ind w:left="360"/>
        <w:rPr>
          <w:rFonts w:asciiTheme="majorBidi" w:hAnsiTheme="majorBidi" w:cstheme="majorBidi"/>
          <w:rtl/>
        </w:rPr>
      </w:pPr>
      <w:r w:rsidRPr="00F90188">
        <w:rPr>
          <w:rFonts w:asciiTheme="majorBidi" w:hAnsiTheme="majorBidi" w:cstheme="majorBidi"/>
          <w:b/>
          <w:bCs/>
          <w:u w:val="single"/>
          <w:rtl/>
        </w:rPr>
        <w:t xml:space="preserve">توزيع </w:t>
      </w:r>
      <w:proofErr w:type="gramStart"/>
      <w:r w:rsidRPr="00F90188">
        <w:rPr>
          <w:rFonts w:asciiTheme="majorBidi" w:hAnsiTheme="majorBidi" w:cstheme="majorBidi"/>
          <w:b/>
          <w:bCs/>
          <w:u w:val="single"/>
          <w:rtl/>
        </w:rPr>
        <w:t>المنهج :</w:t>
      </w:r>
      <w:proofErr w:type="gramEnd"/>
    </w:p>
    <w:tbl>
      <w:tblPr>
        <w:bidiVisual/>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ook w:val="04A0" w:firstRow="1" w:lastRow="0" w:firstColumn="1" w:lastColumn="0" w:noHBand="0" w:noVBand="1"/>
      </w:tblPr>
      <w:tblGrid>
        <w:gridCol w:w="1396"/>
        <w:gridCol w:w="885"/>
        <w:gridCol w:w="6574"/>
      </w:tblGrid>
      <w:tr w:rsidR="00F90188" w:rsidRPr="00F90188" w14:paraId="0785AC5C" w14:textId="77777777" w:rsidTr="00043A76">
        <w:trPr>
          <w:trHeight w:val="582"/>
          <w:jc w:val="center"/>
        </w:trPr>
        <w:tc>
          <w:tcPr>
            <w:tcW w:w="1396" w:type="dxa"/>
            <w:tcBorders>
              <w:top w:val="single" w:sz="12" w:space="0" w:color="000000"/>
              <w:bottom w:val="single" w:sz="12" w:space="0" w:color="000000"/>
            </w:tcBorders>
            <w:shd w:val="pct12" w:color="auto" w:fill="auto"/>
            <w:vAlign w:val="center"/>
          </w:tcPr>
          <w:p w14:paraId="1C3EBA0D" w14:textId="77777777" w:rsidR="000566A3" w:rsidRPr="00F90188" w:rsidRDefault="000566A3" w:rsidP="00043A76">
            <w:pPr>
              <w:spacing w:after="0" w:line="240" w:lineRule="auto"/>
              <w:jc w:val="center"/>
              <w:rPr>
                <w:rFonts w:asciiTheme="majorBidi" w:hAnsiTheme="majorBidi" w:cstheme="majorBidi"/>
                <w:rtl/>
              </w:rPr>
            </w:pPr>
            <w:r w:rsidRPr="00F90188">
              <w:rPr>
                <w:rFonts w:asciiTheme="majorBidi" w:hAnsiTheme="majorBidi" w:cstheme="majorBidi"/>
                <w:rtl/>
              </w:rPr>
              <w:t>الأسبوع</w:t>
            </w:r>
          </w:p>
        </w:tc>
        <w:tc>
          <w:tcPr>
            <w:tcW w:w="885" w:type="dxa"/>
            <w:tcBorders>
              <w:top w:val="single" w:sz="12" w:space="0" w:color="000000"/>
            </w:tcBorders>
            <w:shd w:val="pct12" w:color="auto" w:fill="auto"/>
            <w:vAlign w:val="center"/>
          </w:tcPr>
          <w:p w14:paraId="2D7437E6" w14:textId="77777777" w:rsidR="000566A3" w:rsidRPr="00F90188" w:rsidRDefault="000566A3" w:rsidP="00043A76">
            <w:pPr>
              <w:spacing w:after="0" w:line="240" w:lineRule="auto"/>
              <w:jc w:val="center"/>
              <w:rPr>
                <w:rFonts w:asciiTheme="majorBidi" w:hAnsiTheme="majorBidi" w:cstheme="majorBidi"/>
                <w:rtl/>
              </w:rPr>
            </w:pPr>
            <w:r w:rsidRPr="00F90188">
              <w:rPr>
                <w:rFonts w:asciiTheme="majorBidi" w:hAnsiTheme="majorBidi" w:cstheme="majorBidi"/>
                <w:rtl/>
              </w:rPr>
              <w:t>التاريخ</w:t>
            </w:r>
          </w:p>
        </w:tc>
        <w:tc>
          <w:tcPr>
            <w:tcW w:w="6574" w:type="dxa"/>
            <w:tcBorders>
              <w:top w:val="single" w:sz="12" w:space="0" w:color="000000"/>
            </w:tcBorders>
            <w:shd w:val="pct12" w:color="auto" w:fill="auto"/>
            <w:vAlign w:val="center"/>
          </w:tcPr>
          <w:p w14:paraId="5E914EB7" w14:textId="77777777" w:rsidR="000566A3" w:rsidRPr="00F90188" w:rsidRDefault="000566A3" w:rsidP="00043A76">
            <w:pPr>
              <w:spacing w:after="0" w:line="240" w:lineRule="auto"/>
              <w:jc w:val="center"/>
              <w:rPr>
                <w:rFonts w:asciiTheme="majorBidi" w:hAnsiTheme="majorBidi" w:cstheme="majorBidi"/>
                <w:rtl/>
              </w:rPr>
            </w:pPr>
            <w:r w:rsidRPr="00F90188">
              <w:rPr>
                <w:rFonts w:asciiTheme="majorBidi" w:hAnsiTheme="majorBidi" w:cstheme="majorBidi"/>
                <w:rtl/>
              </w:rPr>
              <w:t>الموضوع</w:t>
            </w:r>
          </w:p>
        </w:tc>
      </w:tr>
      <w:tr w:rsidR="00F90188" w:rsidRPr="00F90188" w14:paraId="7401F49B" w14:textId="77777777" w:rsidTr="0079146A">
        <w:trPr>
          <w:jc w:val="center"/>
        </w:trPr>
        <w:tc>
          <w:tcPr>
            <w:tcW w:w="1396" w:type="dxa"/>
            <w:tcBorders>
              <w:top w:val="single" w:sz="12" w:space="0" w:color="000000"/>
            </w:tcBorders>
            <w:shd w:val="pct12" w:color="auto" w:fill="auto"/>
            <w:vAlign w:val="center"/>
          </w:tcPr>
          <w:p w14:paraId="2E31EBC9" w14:textId="77777777" w:rsidR="0079146A" w:rsidRPr="00F90188" w:rsidRDefault="0079146A" w:rsidP="00043A76">
            <w:pPr>
              <w:spacing w:after="0" w:line="240" w:lineRule="auto"/>
              <w:jc w:val="center"/>
              <w:rPr>
                <w:rFonts w:asciiTheme="majorBidi" w:hAnsiTheme="majorBidi" w:cstheme="majorBidi"/>
                <w:rtl/>
              </w:rPr>
            </w:pPr>
            <w:r w:rsidRPr="00F90188">
              <w:rPr>
                <w:rFonts w:asciiTheme="majorBidi" w:hAnsiTheme="majorBidi" w:cstheme="majorBidi"/>
                <w:rtl/>
              </w:rPr>
              <w:t>الأول</w:t>
            </w:r>
          </w:p>
        </w:tc>
        <w:tc>
          <w:tcPr>
            <w:tcW w:w="885" w:type="dxa"/>
            <w:tcBorders>
              <w:top w:val="single" w:sz="12" w:space="0" w:color="000000"/>
            </w:tcBorders>
            <w:shd w:val="pct12" w:color="auto" w:fill="auto"/>
            <w:vAlign w:val="center"/>
          </w:tcPr>
          <w:p w14:paraId="4C2F57DC" w14:textId="1F03F856" w:rsidR="0079146A" w:rsidRPr="00F90188" w:rsidRDefault="00AC7EA0" w:rsidP="006C7BC1">
            <w:pPr>
              <w:spacing w:after="0" w:line="240" w:lineRule="auto"/>
              <w:jc w:val="center"/>
              <w:rPr>
                <w:rFonts w:asciiTheme="majorBidi" w:hAnsiTheme="majorBidi" w:cstheme="majorBidi"/>
                <w:b/>
                <w:bCs/>
                <w:rtl/>
              </w:rPr>
            </w:pPr>
            <w:r>
              <w:rPr>
                <w:rFonts w:asciiTheme="majorBidi" w:hAnsiTheme="majorBidi" w:cstheme="majorBidi" w:hint="cs"/>
                <w:b/>
                <w:bCs/>
                <w:rtl/>
              </w:rPr>
              <w:t>3/ 1</w:t>
            </w:r>
          </w:p>
        </w:tc>
        <w:tc>
          <w:tcPr>
            <w:tcW w:w="6574" w:type="dxa"/>
            <w:tcBorders>
              <w:top w:val="single" w:sz="12" w:space="0" w:color="000000"/>
            </w:tcBorders>
            <w:vAlign w:val="center"/>
          </w:tcPr>
          <w:p w14:paraId="4F4A6498" w14:textId="77777777" w:rsidR="0079146A" w:rsidRPr="00687A89" w:rsidRDefault="00CE0DF9" w:rsidP="007628C8">
            <w:pPr>
              <w:spacing w:after="0" w:line="240" w:lineRule="auto"/>
              <w:rPr>
                <w:rFonts w:asciiTheme="majorBidi" w:hAnsiTheme="majorBidi" w:cstheme="majorBidi"/>
                <w:b/>
                <w:bCs/>
              </w:rPr>
            </w:pPr>
            <w:r w:rsidRPr="00687A89">
              <w:rPr>
                <w:rFonts w:asciiTheme="majorBidi" w:hAnsiTheme="majorBidi" w:cstheme="majorBidi"/>
                <w:b/>
                <w:bCs/>
                <w:rtl/>
              </w:rPr>
              <w:t>مــــقــــــــــــــدمــــــــة</w:t>
            </w:r>
          </w:p>
        </w:tc>
      </w:tr>
      <w:tr w:rsidR="00F90188" w:rsidRPr="00F90188" w14:paraId="09215CBC" w14:textId="77777777" w:rsidTr="0079146A">
        <w:trPr>
          <w:jc w:val="center"/>
        </w:trPr>
        <w:tc>
          <w:tcPr>
            <w:tcW w:w="1396" w:type="dxa"/>
            <w:shd w:val="pct12" w:color="auto" w:fill="auto"/>
            <w:vAlign w:val="center"/>
          </w:tcPr>
          <w:p w14:paraId="0A11D2E7" w14:textId="77777777" w:rsidR="0079146A" w:rsidRPr="00F90188" w:rsidRDefault="0079146A" w:rsidP="00043A76">
            <w:pPr>
              <w:spacing w:after="0" w:line="240" w:lineRule="auto"/>
              <w:jc w:val="center"/>
              <w:rPr>
                <w:rFonts w:asciiTheme="majorBidi" w:hAnsiTheme="majorBidi" w:cstheme="majorBidi"/>
                <w:rtl/>
              </w:rPr>
            </w:pPr>
            <w:r w:rsidRPr="00F90188">
              <w:rPr>
                <w:rFonts w:asciiTheme="majorBidi" w:hAnsiTheme="majorBidi" w:cstheme="majorBidi"/>
                <w:rtl/>
              </w:rPr>
              <w:t>الثاني</w:t>
            </w:r>
          </w:p>
        </w:tc>
        <w:tc>
          <w:tcPr>
            <w:tcW w:w="885" w:type="dxa"/>
            <w:shd w:val="pct12" w:color="auto" w:fill="auto"/>
            <w:vAlign w:val="center"/>
          </w:tcPr>
          <w:p w14:paraId="68D48D4E" w14:textId="6F066670" w:rsidR="0079146A" w:rsidRPr="00F90188" w:rsidRDefault="00AC7EA0" w:rsidP="00173568">
            <w:pPr>
              <w:spacing w:after="0" w:line="240" w:lineRule="auto"/>
              <w:jc w:val="center"/>
              <w:rPr>
                <w:rFonts w:asciiTheme="majorBidi" w:hAnsiTheme="majorBidi" w:cstheme="majorBidi"/>
                <w:b/>
                <w:bCs/>
                <w:rtl/>
              </w:rPr>
            </w:pPr>
            <w:r>
              <w:rPr>
                <w:rFonts w:asciiTheme="majorBidi" w:hAnsiTheme="majorBidi" w:cstheme="majorBidi" w:hint="cs"/>
                <w:b/>
                <w:bCs/>
                <w:rtl/>
              </w:rPr>
              <w:t>10/1</w:t>
            </w:r>
          </w:p>
        </w:tc>
        <w:tc>
          <w:tcPr>
            <w:tcW w:w="6574" w:type="dxa"/>
            <w:vAlign w:val="center"/>
          </w:tcPr>
          <w:p w14:paraId="3D3DDBAD" w14:textId="77777777" w:rsidR="0079146A" w:rsidRPr="00687A89" w:rsidRDefault="00043A76" w:rsidP="007628C8">
            <w:pPr>
              <w:spacing w:after="0" w:line="240" w:lineRule="auto"/>
              <w:rPr>
                <w:rFonts w:asciiTheme="majorBidi" w:hAnsiTheme="majorBidi" w:cstheme="majorBidi"/>
                <w:b/>
                <w:bCs/>
              </w:rPr>
            </w:pPr>
            <w:r w:rsidRPr="00687A89">
              <w:rPr>
                <w:rFonts w:asciiTheme="majorBidi" w:hAnsiTheme="majorBidi" w:cstheme="majorBidi"/>
                <w:b/>
                <w:bCs/>
                <w:rtl/>
              </w:rPr>
              <w:t>مفهوم الإدارة والتطور التاريخي للفكر الإداري</w:t>
            </w:r>
          </w:p>
        </w:tc>
      </w:tr>
      <w:tr w:rsidR="00F90188" w:rsidRPr="00F90188" w14:paraId="7B142838" w14:textId="77777777" w:rsidTr="0079146A">
        <w:trPr>
          <w:jc w:val="center"/>
        </w:trPr>
        <w:tc>
          <w:tcPr>
            <w:tcW w:w="1396" w:type="dxa"/>
            <w:shd w:val="pct12" w:color="auto" w:fill="auto"/>
            <w:vAlign w:val="center"/>
          </w:tcPr>
          <w:p w14:paraId="5FEF4673" w14:textId="77777777" w:rsidR="0079146A" w:rsidRPr="00F90188" w:rsidRDefault="0079146A" w:rsidP="00043A76">
            <w:pPr>
              <w:spacing w:after="0" w:line="240" w:lineRule="auto"/>
              <w:jc w:val="center"/>
              <w:rPr>
                <w:rFonts w:asciiTheme="majorBidi" w:hAnsiTheme="majorBidi" w:cstheme="majorBidi"/>
                <w:rtl/>
              </w:rPr>
            </w:pPr>
            <w:r w:rsidRPr="00F90188">
              <w:rPr>
                <w:rFonts w:asciiTheme="majorBidi" w:hAnsiTheme="majorBidi" w:cstheme="majorBidi"/>
                <w:rtl/>
              </w:rPr>
              <w:t>الثالث</w:t>
            </w:r>
          </w:p>
        </w:tc>
        <w:tc>
          <w:tcPr>
            <w:tcW w:w="885" w:type="dxa"/>
            <w:shd w:val="pct12" w:color="auto" w:fill="auto"/>
            <w:vAlign w:val="center"/>
          </w:tcPr>
          <w:p w14:paraId="796EA5C8" w14:textId="46FD0004" w:rsidR="0079146A" w:rsidRPr="00F90188" w:rsidRDefault="00AC7EA0" w:rsidP="008C2B5C">
            <w:pPr>
              <w:spacing w:after="0" w:line="240" w:lineRule="auto"/>
              <w:jc w:val="center"/>
              <w:rPr>
                <w:rFonts w:asciiTheme="majorBidi" w:hAnsiTheme="majorBidi" w:cstheme="majorBidi"/>
                <w:b/>
                <w:bCs/>
                <w:rtl/>
              </w:rPr>
            </w:pPr>
            <w:r>
              <w:rPr>
                <w:rFonts w:asciiTheme="majorBidi" w:hAnsiTheme="majorBidi" w:cstheme="majorBidi" w:hint="cs"/>
                <w:b/>
                <w:bCs/>
                <w:rtl/>
              </w:rPr>
              <w:t>17/1</w:t>
            </w:r>
          </w:p>
        </w:tc>
        <w:tc>
          <w:tcPr>
            <w:tcW w:w="6574" w:type="dxa"/>
            <w:vAlign w:val="center"/>
          </w:tcPr>
          <w:p w14:paraId="24DADB1A" w14:textId="77777777" w:rsidR="0079146A" w:rsidRPr="00687A89" w:rsidRDefault="003F6766" w:rsidP="007628C8">
            <w:pPr>
              <w:spacing w:after="0" w:line="240" w:lineRule="auto"/>
              <w:rPr>
                <w:rFonts w:asciiTheme="majorBidi" w:hAnsiTheme="majorBidi" w:cstheme="majorBidi"/>
                <w:b/>
                <w:bCs/>
                <w:rtl/>
              </w:rPr>
            </w:pPr>
            <w:r w:rsidRPr="00687A89">
              <w:rPr>
                <w:rFonts w:asciiTheme="majorBidi" w:hAnsiTheme="majorBidi" w:cstheme="majorBidi"/>
                <w:b/>
                <w:bCs/>
                <w:rtl/>
              </w:rPr>
              <w:t>وظائف الإدارة (التخطيط واتخاذ القرارات)</w:t>
            </w:r>
          </w:p>
        </w:tc>
      </w:tr>
      <w:tr w:rsidR="00F90188" w:rsidRPr="00F90188" w14:paraId="42690BC7" w14:textId="77777777" w:rsidTr="0079146A">
        <w:trPr>
          <w:jc w:val="center"/>
        </w:trPr>
        <w:tc>
          <w:tcPr>
            <w:tcW w:w="1396" w:type="dxa"/>
            <w:shd w:val="pct12" w:color="auto" w:fill="auto"/>
            <w:vAlign w:val="center"/>
          </w:tcPr>
          <w:p w14:paraId="4F57D9E3" w14:textId="77777777" w:rsidR="0079146A" w:rsidRPr="00F90188" w:rsidRDefault="0079146A" w:rsidP="00043A76">
            <w:pPr>
              <w:spacing w:after="0" w:line="240" w:lineRule="auto"/>
              <w:jc w:val="center"/>
              <w:rPr>
                <w:rFonts w:asciiTheme="majorBidi" w:hAnsiTheme="majorBidi" w:cstheme="majorBidi"/>
                <w:rtl/>
              </w:rPr>
            </w:pPr>
            <w:r w:rsidRPr="00F90188">
              <w:rPr>
                <w:rFonts w:asciiTheme="majorBidi" w:hAnsiTheme="majorBidi" w:cstheme="majorBidi"/>
                <w:rtl/>
              </w:rPr>
              <w:t>الرابع</w:t>
            </w:r>
          </w:p>
        </w:tc>
        <w:tc>
          <w:tcPr>
            <w:tcW w:w="885" w:type="dxa"/>
            <w:shd w:val="pct12" w:color="auto" w:fill="auto"/>
            <w:vAlign w:val="center"/>
          </w:tcPr>
          <w:p w14:paraId="784EC8E1" w14:textId="4B541548" w:rsidR="0079146A" w:rsidRPr="00F90188" w:rsidRDefault="00AC7EA0" w:rsidP="006C7BC1">
            <w:pPr>
              <w:spacing w:after="0" w:line="240" w:lineRule="auto"/>
              <w:jc w:val="center"/>
              <w:rPr>
                <w:rFonts w:asciiTheme="majorBidi" w:hAnsiTheme="majorBidi" w:cstheme="majorBidi"/>
                <w:b/>
                <w:bCs/>
                <w:rtl/>
              </w:rPr>
            </w:pPr>
            <w:r>
              <w:rPr>
                <w:rFonts w:asciiTheme="majorBidi" w:hAnsiTheme="majorBidi" w:cstheme="majorBidi" w:hint="cs"/>
                <w:b/>
                <w:bCs/>
                <w:rtl/>
              </w:rPr>
              <w:t>24/1</w:t>
            </w:r>
          </w:p>
        </w:tc>
        <w:tc>
          <w:tcPr>
            <w:tcW w:w="6574" w:type="dxa"/>
            <w:vAlign w:val="center"/>
          </w:tcPr>
          <w:p w14:paraId="017D63C4" w14:textId="77777777" w:rsidR="0079146A" w:rsidRPr="00687A89" w:rsidRDefault="003F6766" w:rsidP="007628C8">
            <w:pPr>
              <w:spacing w:after="0" w:line="240" w:lineRule="auto"/>
              <w:rPr>
                <w:rFonts w:asciiTheme="majorBidi" w:hAnsiTheme="majorBidi" w:cstheme="majorBidi"/>
                <w:b/>
                <w:bCs/>
                <w:rtl/>
              </w:rPr>
            </w:pPr>
            <w:r w:rsidRPr="00687A89">
              <w:rPr>
                <w:rFonts w:asciiTheme="majorBidi" w:hAnsiTheme="majorBidi" w:cstheme="majorBidi"/>
                <w:b/>
                <w:bCs/>
                <w:rtl/>
              </w:rPr>
              <w:t>وظائف الإدارة (التنظيم والتنسيق)</w:t>
            </w:r>
          </w:p>
        </w:tc>
      </w:tr>
      <w:tr w:rsidR="00F90188" w:rsidRPr="00F90188" w14:paraId="19670F5C" w14:textId="77777777" w:rsidTr="0079146A">
        <w:trPr>
          <w:jc w:val="center"/>
        </w:trPr>
        <w:tc>
          <w:tcPr>
            <w:tcW w:w="1396" w:type="dxa"/>
            <w:shd w:val="pct12" w:color="auto" w:fill="auto"/>
            <w:vAlign w:val="center"/>
          </w:tcPr>
          <w:p w14:paraId="52F5A643" w14:textId="77777777" w:rsidR="0079146A" w:rsidRPr="00F90188" w:rsidRDefault="0079146A" w:rsidP="00043A76">
            <w:pPr>
              <w:spacing w:after="0" w:line="240" w:lineRule="auto"/>
              <w:jc w:val="center"/>
              <w:rPr>
                <w:rFonts w:asciiTheme="majorBidi" w:hAnsiTheme="majorBidi" w:cstheme="majorBidi"/>
                <w:rtl/>
              </w:rPr>
            </w:pPr>
            <w:r w:rsidRPr="00F90188">
              <w:rPr>
                <w:rFonts w:asciiTheme="majorBidi" w:hAnsiTheme="majorBidi" w:cstheme="majorBidi"/>
                <w:rtl/>
              </w:rPr>
              <w:t>الخامس</w:t>
            </w:r>
          </w:p>
        </w:tc>
        <w:tc>
          <w:tcPr>
            <w:tcW w:w="885" w:type="dxa"/>
            <w:shd w:val="pct12" w:color="auto" w:fill="auto"/>
            <w:vAlign w:val="center"/>
          </w:tcPr>
          <w:p w14:paraId="34F83CE5" w14:textId="2C27C7C0" w:rsidR="0079146A" w:rsidRPr="00F90188" w:rsidRDefault="00AC7EA0" w:rsidP="006C7BC1">
            <w:pPr>
              <w:spacing w:after="0" w:line="240" w:lineRule="auto"/>
              <w:jc w:val="center"/>
              <w:rPr>
                <w:rFonts w:asciiTheme="majorBidi" w:hAnsiTheme="majorBidi" w:cstheme="majorBidi"/>
                <w:b/>
                <w:bCs/>
                <w:rtl/>
              </w:rPr>
            </w:pPr>
            <w:r>
              <w:rPr>
                <w:rFonts w:asciiTheme="majorBidi" w:hAnsiTheme="majorBidi" w:cstheme="majorBidi" w:hint="cs"/>
                <w:b/>
                <w:bCs/>
                <w:rtl/>
              </w:rPr>
              <w:t>1/2</w:t>
            </w:r>
          </w:p>
        </w:tc>
        <w:tc>
          <w:tcPr>
            <w:tcW w:w="6574" w:type="dxa"/>
            <w:tcBorders>
              <w:bottom w:val="single" w:sz="6" w:space="0" w:color="000000"/>
            </w:tcBorders>
            <w:vAlign w:val="center"/>
          </w:tcPr>
          <w:p w14:paraId="3244EDE4" w14:textId="77777777" w:rsidR="0079146A" w:rsidRPr="00687A89" w:rsidRDefault="003F6766" w:rsidP="007628C8">
            <w:pPr>
              <w:spacing w:after="0" w:line="240" w:lineRule="auto"/>
              <w:rPr>
                <w:rFonts w:asciiTheme="majorBidi" w:hAnsiTheme="majorBidi" w:cstheme="majorBidi"/>
                <w:b/>
                <w:bCs/>
                <w:rtl/>
              </w:rPr>
            </w:pPr>
            <w:r w:rsidRPr="00687A89">
              <w:rPr>
                <w:rFonts w:asciiTheme="majorBidi" w:hAnsiTheme="majorBidi" w:cstheme="majorBidi"/>
                <w:b/>
                <w:bCs/>
                <w:rtl/>
              </w:rPr>
              <w:t>وظائف الإدارة (القيادة الإدارية والدافعية والحوافز)</w:t>
            </w:r>
          </w:p>
        </w:tc>
      </w:tr>
      <w:tr w:rsidR="00F90188" w:rsidRPr="00F90188" w14:paraId="7B52A4D2" w14:textId="77777777" w:rsidTr="00687A89">
        <w:trPr>
          <w:jc w:val="center"/>
        </w:trPr>
        <w:tc>
          <w:tcPr>
            <w:tcW w:w="1396" w:type="dxa"/>
            <w:shd w:val="clear" w:color="auto" w:fill="BFBFBF" w:themeFill="background1" w:themeFillShade="BF"/>
            <w:vAlign w:val="center"/>
          </w:tcPr>
          <w:p w14:paraId="21C4F37F" w14:textId="77777777" w:rsidR="0079146A" w:rsidRPr="00F90188" w:rsidRDefault="0079146A" w:rsidP="00043A76">
            <w:pPr>
              <w:spacing w:after="0" w:line="240" w:lineRule="auto"/>
              <w:jc w:val="center"/>
              <w:rPr>
                <w:rFonts w:asciiTheme="majorBidi" w:hAnsiTheme="majorBidi" w:cstheme="majorBidi"/>
                <w:rtl/>
              </w:rPr>
            </w:pPr>
            <w:r w:rsidRPr="00F90188">
              <w:rPr>
                <w:rFonts w:asciiTheme="majorBidi" w:hAnsiTheme="majorBidi" w:cstheme="majorBidi"/>
                <w:rtl/>
              </w:rPr>
              <w:t>السادس</w:t>
            </w:r>
          </w:p>
        </w:tc>
        <w:tc>
          <w:tcPr>
            <w:tcW w:w="885" w:type="dxa"/>
            <w:shd w:val="clear" w:color="auto" w:fill="BFBFBF" w:themeFill="background1" w:themeFillShade="BF"/>
            <w:vAlign w:val="center"/>
          </w:tcPr>
          <w:p w14:paraId="1BBE1605" w14:textId="1775FD1B" w:rsidR="0079146A" w:rsidRPr="00F90188" w:rsidRDefault="00AC7EA0" w:rsidP="008C2B5C">
            <w:pPr>
              <w:spacing w:after="0" w:line="240" w:lineRule="auto"/>
              <w:jc w:val="center"/>
              <w:rPr>
                <w:rFonts w:asciiTheme="majorBidi" w:hAnsiTheme="majorBidi" w:cstheme="majorBidi"/>
                <w:b/>
                <w:bCs/>
                <w:rtl/>
              </w:rPr>
            </w:pPr>
            <w:r>
              <w:rPr>
                <w:rFonts w:asciiTheme="majorBidi" w:hAnsiTheme="majorBidi" w:cstheme="majorBidi" w:hint="cs"/>
                <w:b/>
                <w:bCs/>
                <w:rtl/>
              </w:rPr>
              <w:t>8/2</w:t>
            </w:r>
          </w:p>
        </w:tc>
        <w:tc>
          <w:tcPr>
            <w:tcW w:w="6574" w:type="dxa"/>
            <w:tcBorders>
              <w:top w:val="single" w:sz="6" w:space="0" w:color="000000"/>
              <w:bottom w:val="single" w:sz="6" w:space="0" w:color="000000"/>
            </w:tcBorders>
            <w:shd w:val="clear" w:color="auto" w:fill="BFBFBF" w:themeFill="background1" w:themeFillShade="BF"/>
            <w:vAlign w:val="center"/>
          </w:tcPr>
          <w:p w14:paraId="665F9136" w14:textId="77777777" w:rsidR="0079146A" w:rsidRPr="00687A89" w:rsidRDefault="003F6766" w:rsidP="007628C8">
            <w:pPr>
              <w:spacing w:after="0" w:line="240" w:lineRule="auto"/>
              <w:rPr>
                <w:rFonts w:asciiTheme="majorBidi" w:hAnsiTheme="majorBidi" w:cstheme="majorBidi"/>
                <w:b/>
                <w:bCs/>
              </w:rPr>
            </w:pPr>
            <w:r w:rsidRPr="00687A89">
              <w:rPr>
                <w:rFonts w:asciiTheme="majorBidi" w:hAnsiTheme="majorBidi" w:cstheme="majorBidi"/>
                <w:b/>
                <w:bCs/>
                <w:rtl/>
              </w:rPr>
              <w:t>الاختبـار الفصلي الأول</w:t>
            </w:r>
          </w:p>
        </w:tc>
      </w:tr>
      <w:tr w:rsidR="00F90188" w:rsidRPr="00F90188" w14:paraId="2F56AB79" w14:textId="77777777" w:rsidTr="0079146A">
        <w:trPr>
          <w:jc w:val="center"/>
        </w:trPr>
        <w:tc>
          <w:tcPr>
            <w:tcW w:w="1396" w:type="dxa"/>
            <w:shd w:val="pct12" w:color="auto" w:fill="auto"/>
            <w:vAlign w:val="center"/>
          </w:tcPr>
          <w:p w14:paraId="2C8A152F" w14:textId="77777777" w:rsidR="00173568" w:rsidRPr="00F90188" w:rsidRDefault="00173568" w:rsidP="00043A76">
            <w:pPr>
              <w:spacing w:after="0" w:line="240" w:lineRule="auto"/>
              <w:jc w:val="center"/>
              <w:rPr>
                <w:rFonts w:asciiTheme="majorBidi" w:hAnsiTheme="majorBidi" w:cstheme="majorBidi"/>
                <w:rtl/>
              </w:rPr>
            </w:pPr>
            <w:r w:rsidRPr="00F90188">
              <w:rPr>
                <w:rFonts w:asciiTheme="majorBidi" w:hAnsiTheme="majorBidi" w:cstheme="majorBidi" w:hint="cs"/>
                <w:rtl/>
              </w:rPr>
              <w:t>السابع</w:t>
            </w:r>
          </w:p>
        </w:tc>
        <w:tc>
          <w:tcPr>
            <w:tcW w:w="885" w:type="dxa"/>
            <w:shd w:val="pct12" w:color="auto" w:fill="auto"/>
            <w:vAlign w:val="center"/>
          </w:tcPr>
          <w:p w14:paraId="485B8085" w14:textId="73BBD791" w:rsidR="00173568" w:rsidRPr="00F90188" w:rsidRDefault="00AC7EA0" w:rsidP="006C7BC1">
            <w:pPr>
              <w:spacing w:after="0" w:line="240" w:lineRule="auto"/>
              <w:jc w:val="center"/>
              <w:rPr>
                <w:rFonts w:asciiTheme="majorBidi" w:hAnsiTheme="majorBidi" w:cstheme="majorBidi"/>
                <w:b/>
                <w:bCs/>
                <w:rtl/>
              </w:rPr>
            </w:pPr>
            <w:r>
              <w:rPr>
                <w:rFonts w:asciiTheme="majorBidi" w:hAnsiTheme="majorBidi" w:cstheme="majorBidi" w:hint="cs"/>
                <w:b/>
                <w:bCs/>
                <w:rtl/>
              </w:rPr>
              <w:t>15/2</w:t>
            </w:r>
          </w:p>
        </w:tc>
        <w:tc>
          <w:tcPr>
            <w:tcW w:w="6574" w:type="dxa"/>
            <w:tcBorders>
              <w:top w:val="single" w:sz="6" w:space="0" w:color="000000"/>
              <w:bottom w:val="single" w:sz="6" w:space="0" w:color="000000"/>
            </w:tcBorders>
            <w:shd w:val="clear" w:color="auto" w:fill="auto"/>
            <w:vAlign w:val="center"/>
          </w:tcPr>
          <w:p w14:paraId="795E3CFD" w14:textId="77777777" w:rsidR="00173568" w:rsidRPr="00687A89" w:rsidRDefault="00B339C5" w:rsidP="007628C8">
            <w:pPr>
              <w:spacing w:after="0" w:line="240" w:lineRule="auto"/>
              <w:rPr>
                <w:rFonts w:asciiTheme="majorBidi" w:hAnsiTheme="majorBidi" w:cstheme="majorBidi"/>
                <w:b/>
                <w:bCs/>
                <w:rtl/>
              </w:rPr>
            </w:pPr>
            <w:r w:rsidRPr="00687A89">
              <w:rPr>
                <w:rFonts w:asciiTheme="majorBidi" w:hAnsiTheme="majorBidi" w:cs="Times New Roman" w:hint="eastAsia"/>
                <w:b/>
                <w:bCs/>
                <w:rtl/>
              </w:rPr>
              <w:t>وظائف</w:t>
            </w:r>
            <w:r w:rsidRPr="00687A89">
              <w:rPr>
                <w:rFonts w:asciiTheme="majorBidi" w:hAnsiTheme="majorBidi" w:cs="Times New Roman"/>
                <w:b/>
                <w:bCs/>
                <w:rtl/>
              </w:rPr>
              <w:t xml:space="preserve"> </w:t>
            </w:r>
            <w:r w:rsidRPr="00687A89">
              <w:rPr>
                <w:rFonts w:asciiTheme="majorBidi" w:hAnsiTheme="majorBidi" w:cs="Times New Roman" w:hint="eastAsia"/>
                <w:b/>
                <w:bCs/>
                <w:rtl/>
              </w:rPr>
              <w:t>الإدارة</w:t>
            </w:r>
            <w:r w:rsidRPr="00687A89">
              <w:rPr>
                <w:rFonts w:asciiTheme="majorBidi" w:hAnsiTheme="majorBidi" w:cs="Times New Roman"/>
                <w:b/>
                <w:bCs/>
                <w:rtl/>
              </w:rPr>
              <w:t xml:space="preserve"> (</w:t>
            </w:r>
            <w:r w:rsidRPr="00687A89">
              <w:rPr>
                <w:rFonts w:asciiTheme="majorBidi" w:hAnsiTheme="majorBidi" w:cs="Times New Roman" w:hint="eastAsia"/>
                <w:b/>
                <w:bCs/>
                <w:rtl/>
              </w:rPr>
              <w:t>الرقابة</w:t>
            </w:r>
            <w:r w:rsidRPr="00687A89">
              <w:rPr>
                <w:rFonts w:asciiTheme="majorBidi" w:hAnsiTheme="majorBidi" w:cs="Times New Roman" w:hint="cs"/>
                <w:b/>
                <w:bCs/>
                <w:rtl/>
              </w:rPr>
              <w:t>)</w:t>
            </w:r>
          </w:p>
        </w:tc>
      </w:tr>
      <w:tr w:rsidR="00F90188" w:rsidRPr="00F90188" w14:paraId="0999812F" w14:textId="77777777" w:rsidTr="000566A3">
        <w:trPr>
          <w:jc w:val="center"/>
        </w:trPr>
        <w:tc>
          <w:tcPr>
            <w:tcW w:w="1396" w:type="dxa"/>
            <w:tcBorders>
              <w:top w:val="single" w:sz="6" w:space="0" w:color="000000"/>
            </w:tcBorders>
            <w:shd w:val="pct12" w:color="auto" w:fill="auto"/>
            <w:vAlign w:val="center"/>
          </w:tcPr>
          <w:p w14:paraId="2AFD1AA6" w14:textId="77777777" w:rsidR="000566A3" w:rsidRPr="00F90188" w:rsidRDefault="00687A89" w:rsidP="00687A89">
            <w:pPr>
              <w:spacing w:after="0" w:line="240" w:lineRule="auto"/>
              <w:jc w:val="center"/>
              <w:rPr>
                <w:rFonts w:asciiTheme="majorBidi" w:hAnsiTheme="majorBidi" w:cstheme="majorBidi"/>
                <w:rtl/>
              </w:rPr>
            </w:pPr>
            <w:r>
              <w:rPr>
                <w:rFonts w:asciiTheme="majorBidi" w:hAnsiTheme="majorBidi" w:cstheme="majorBidi" w:hint="cs"/>
                <w:rtl/>
              </w:rPr>
              <w:t>الثامن</w:t>
            </w:r>
            <w:r w:rsidR="00A04F90" w:rsidRPr="00F90188">
              <w:rPr>
                <w:rFonts w:asciiTheme="majorBidi" w:hAnsiTheme="majorBidi" w:cstheme="majorBidi"/>
                <w:rtl/>
              </w:rPr>
              <w:t xml:space="preserve"> </w:t>
            </w:r>
          </w:p>
        </w:tc>
        <w:tc>
          <w:tcPr>
            <w:tcW w:w="885" w:type="dxa"/>
            <w:tcBorders>
              <w:top w:val="single" w:sz="6" w:space="0" w:color="000000"/>
            </w:tcBorders>
            <w:shd w:val="pct12" w:color="auto" w:fill="auto"/>
            <w:vAlign w:val="center"/>
          </w:tcPr>
          <w:p w14:paraId="4AF4160A" w14:textId="03F90C4A" w:rsidR="000566A3" w:rsidRPr="00F90188" w:rsidRDefault="00AC7EA0" w:rsidP="006C7BC1">
            <w:pPr>
              <w:spacing w:after="0" w:line="240" w:lineRule="auto"/>
              <w:jc w:val="center"/>
              <w:rPr>
                <w:rFonts w:asciiTheme="majorBidi" w:hAnsiTheme="majorBidi" w:cstheme="majorBidi"/>
                <w:b/>
                <w:bCs/>
                <w:rtl/>
              </w:rPr>
            </w:pPr>
            <w:r>
              <w:rPr>
                <w:rFonts w:asciiTheme="majorBidi" w:hAnsiTheme="majorBidi" w:cstheme="majorBidi" w:hint="cs"/>
                <w:b/>
                <w:bCs/>
                <w:rtl/>
              </w:rPr>
              <w:t>22/2</w:t>
            </w:r>
          </w:p>
        </w:tc>
        <w:tc>
          <w:tcPr>
            <w:tcW w:w="6574" w:type="dxa"/>
            <w:tcBorders>
              <w:top w:val="single" w:sz="6" w:space="0" w:color="000000"/>
            </w:tcBorders>
            <w:vAlign w:val="center"/>
          </w:tcPr>
          <w:p w14:paraId="10FE5F44" w14:textId="77777777" w:rsidR="000566A3" w:rsidRPr="00687A89" w:rsidRDefault="00B57757" w:rsidP="007628C8">
            <w:pPr>
              <w:spacing w:after="0" w:line="240" w:lineRule="auto"/>
              <w:rPr>
                <w:rFonts w:asciiTheme="majorBidi" w:hAnsiTheme="majorBidi" w:cstheme="majorBidi"/>
                <w:b/>
                <w:bCs/>
                <w:rtl/>
              </w:rPr>
            </w:pPr>
            <w:r w:rsidRPr="00687A89">
              <w:rPr>
                <w:rFonts w:asciiTheme="majorBidi" w:hAnsiTheme="majorBidi" w:cstheme="majorBidi"/>
                <w:b/>
                <w:bCs/>
                <w:rtl/>
              </w:rPr>
              <w:t xml:space="preserve">ووظائف المنشأة (إدارة الموارد </w:t>
            </w:r>
            <w:proofErr w:type="gramStart"/>
            <w:r w:rsidRPr="00687A89">
              <w:rPr>
                <w:rFonts w:asciiTheme="majorBidi" w:hAnsiTheme="majorBidi" w:cstheme="majorBidi"/>
                <w:b/>
                <w:bCs/>
                <w:rtl/>
              </w:rPr>
              <w:t>البشرية)</w:t>
            </w:r>
            <w:r>
              <w:rPr>
                <w:rFonts w:asciiTheme="majorBidi" w:hAnsiTheme="majorBidi" w:cstheme="majorBidi" w:hint="cs"/>
                <w:b/>
                <w:bCs/>
                <w:rtl/>
              </w:rPr>
              <w:t xml:space="preserve">   </w:t>
            </w:r>
            <w:proofErr w:type="gramEnd"/>
          </w:p>
        </w:tc>
      </w:tr>
      <w:tr w:rsidR="00B57757" w:rsidRPr="00F90188" w14:paraId="77D8FA5E" w14:textId="77777777" w:rsidTr="000566A3">
        <w:trPr>
          <w:jc w:val="center"/>
        </w:trPr>
        <w:tc>
          <w:tcPr>
            <w:tcW w:w="1396" w:type="dxa"/>
            <w:shd w:val="pct12" w:color="auto" w:fill="auto"/>
            <w:vAlign w:val="center"/>
          </w:tcPr>
          <w:p w14:paraId="60FD9481" w14:textId="77777777" w:rsidR="00B57757" w:rsidRPr="00F90188" w:rsidRDefault="00B57757" w:rsidP="00043A76">
            <w:pPr>
              <w:spacing w:after="0" w:line="240" w:lineRule="auto"/>
              <w:jc w:val="center"/>
              <w:rPr>
                <w:rFonts w:asciiTheme="majorBidi" w:hAnsiTheme="majorBidi" w:cstheme="majorBidi"/>
                <w:rtl/>
              </w:rPr>
            </w:pPr>
            <w:r>
              <w:rPr>
                <w:rFonts w:asciiTheme="majorBidi" w:hAnsiTheme="majorBidi" w:cstheme="majorBidi" w:hint="cs"/>
                <w:rtl/>
              </w:rPr>
              <w:t>التاسع</w:t>
            </w:r>
          </w:p>
        </w:tc>
        <w:tc>
          <w:tcPr>
            <w:tcW w:w="885" w:type="dxa"/>
            <w:shd w:val="pct12" w:color="auto" w:fill="auto"/>
            <w:vAlign w:val="center"/>
          </w:tcPr>
          <w:p w14:paraId="7B370E0C" w14:textId="292B45B5" w:rsidR="00B57757" w:rsidRPr="00F90188" w:rsidRDefault="00AC7EA0" w:rsidP="006C7BC1">
            <w:pPr>
              <w:spacing w:after="0" w:line="240" w:lineRule="auto"/>
              <w:jc w:val="center"/>
              <w:rPr>
                <w:rFonts w:asciiTheme="majorBidi" w:hAnsiTheme="majorBidi" w:cstheme="majorBidi"/>
                <w:b/>
                <w:bCs/>
                <w:rtl/>
              </w:rPr>
            </w:pPr>
            <w:r>
              <w:rPr>
                <w:rFonts w:asciiTheme="majorBidi" w:hAnsiTheme="majorBidi" w:cstheme="majorBidi" w:hint="cs"/>
                <w:b/>
                <w:bCs/>
                <w:rtl/>
              </w:rPr>
              <w:t>29/2</w:t>
            </w:r>
          </w:p>
        </w:tc>
        <w:tc>
          <w:tcPr>
            <w:tcW w:w="6574" w:type="dxa"/>
            <w:vAlign w:val="center"/>
          </w:tcPr>
          <w:p w14:paraId="0A22E5DD" w14:textId="77777777" w:rsidR="00B57757" w:rsidRPr="00687A89" w:rsidRDefault="00B57757" w:rsidP="008178C5">
            <w:pPr>
              <w:spacing w:after="0" w:line="240" w:lineRule="auto"/>
              <w:rPr>
                <w:rFonts w:asciiTheme="majorBidi" w:hAnsiTheme="majorBidi" w:cstheme="majorBidi"/>
                <w:b/>
                <w:bCs/>
                <w:rtl/>
              </w:rPr>
            </w:pPr>
            <w:r w:rsidRPr="00687A89">
              <w:rPr>
                <w:rFonts w:asciiTheme="majorBidi" w:hAnsiTheme="majorBidi" w:cstheme="majorBidi"/>
                <w:b/>
                <w:bCs/>
                <w:rtl/>
              </w:rPr>
              <w:t>وظائف المنشأة (إدارة التسويق)</w:t>
            </w:r>
            <w:r w:rsidR="00FD14F7">
              <w:rPr>
                <w:rFonts w:asciiTheme="majorBidi" w:hAnsiTheme="majorBidi" w:cstheme="majorBidi" w:hint="cs"/>
                <w:b/>
                <w:bCs/>
                <w:rtl/>
              </w:rPr>
              <w:t xml:space="preserve"> </w:t>
            </w:r>
            <w:proofErr w:type="gramStart"/>
            <w:r w:rsidR="00FD14F7">
              <w:rPr>
                <w:rFonts w:asciiTheme="majorBidi" w:hAnsiTheme="majorBidi" w:cstheme="majorBidi" w:hint="cs"/>
                <w:b/>
                <w:bCs/>
                <w:rtl/>
              </w:rPr>
              <w:t>+</w:t>
            </w:r>
            <w:r w:rsidR="00FD14F7" w:rsidRPr="00687A89">
              <w:rPr>
                <w:rFonts w:asciiTheme="majorBidi" w:hAnsiTheme="majorBidi" w:cstheme="majorBidi"/>
                <w:b/>
                <w:bCs/>
                <w:rtl/>
              </w:rPr>
              <w:t>(</w:t>
            </w:r>
            <w:proofErr w:type="gramEnd"/>
            <w:r w:rsidR="00FD14F7" w:rsidRPr="00687A89">
              <w:rPr>
                <w:rFonts w:asciiTheme="majorBidi" w:hAnsiTheme="majorBidi" w:cstheme="majorBidi"/>
                <w:b/>
                <w:bCs/>
                <w:rtl/>
              </w:rPr>
              <w:t>إدارة الإنتاج)</w:t>
            </w:r>
          </w:p>
        </w:tc>
      </w:tr>
      <w:tr w:rsidR="00B57757" w:rsidRPr="00F90188" w14:paraId="40AA9F5A" w14:textId="77777777" w:rsidTr="00FD14F7">
        <w:trPr>
          <w:jc w:val="center"/>
        </w:trPr>
        <w:tc>
          <w:tcPr>
            <w:tcW w:w="1396" w:type="dxa"/>
            <w:shd w:val="clear" w:color="auto" w:fill="BFBFBF" w:themeFill="background1" w:themeFillShade="BF"/>
            <w:vAlign w:val="center"/>
          </w:tcPr>
          <w:p w14:paraId="5A09D2FF" w14:textId="77777777" w:rsidR="00B57757" w:rsidRPr="00F90188" w:rsidRDefault="00B57757" w:rsidP="00E62BAF">
            <w:pPr>
              <w:spacing w:after="0" w:line="240" w:lineRule="auto"/>
              <w:jc w:val="center"/>
              <w:rPr>
                <w:rFonts w:asciiTheme="majorBidi" w:hAnsiTheme="majorBidi" w:cstheme="majorBidi"/>
                <w:rtl/>
              </w:rPr>
            </w:pPr>
            <w:r>
              <w:rPr>
                <w:rFonts w:asciiTheme="majorBidi" w:hAnsiTheme="majorBidi" w:cstheme="majorBidi" w:hint="cs"/>
                <w:rtl/>
              </w:rPr>
              <w:t>العاشر</w:t>
            </w:r>
          </w:p>
        </w:tc>
        <w:tc>
          <w:tcPr>
            <w:tcW w:w="885" w:type="dxa"/>
            <w:shd w:val="clear" w:color="auto" w:fill="BFBFBF" w:themeFill="background1" w:themeFillShade="BF"/>
            <w:vAlign w:val="center"/>
          </w:tcPr>
          <w:p w14:paraId="45F05B60" w14:textId="518BFBA2" w:rsidR="00B57757" w:rsidRPr="00F90188" w:rsidRDefault="00AC7EA0" w:rsidP="00E275AA">
            <w:pPr>
              <w:spacing w:after="0" w:line="240" w:lineRule="auto"/>
              <w:jc w:val="center"/>
              <w:rPr>
                <w:rFonts w:asciiTheme="majorBidi" w:hAnsiTheme="majorBidi" w:cstheme="majorBidi"/>
                <w:b/>
                <w:bCs/>
                <w:rtl/>
              </w:rPr>
            </w:pPr>
            <w:r>
              <w:rPr>
                <w:rFonts w:asciiTheme="majorBidi" w:hAnsiTheme="majorBidi" w:cstheme="majorBidi" w:hint="cs"/>
                <w:b/>
                <w:bCs/>
                <w:rtl/>
              </w:rPr>
              <w:t>7/3</w:t>
            </w:r>
          </w:p>
        </w:tc>
        <w:tc>
          <w:tcPr>
            <w:tcW w:w="6574" w:type="dxa"/>
            <w:tcBorders>
              <w:bottom w:val="single" w:sz="6" w:space="0" w:color="000000"/>
            </w:tcBorders>
            <w:shd w:val="clear" w:color="auto" w:fill="BFBFBF" w:themeFill="background1" w:themeFillShade="BF"/>
            <w:vAlign w:val="center"/>
          </w:tcPr>
          <w:p w14:paraId="30EE4A71" w14:textId="77777777" w:rsidR="00B57757" w:rsidRPr="00687A89" w:rsidRDefault="00FD14F7" w:rsidP="008178C5">
            <w:pPr>
              <w:spacing w:after="0" w:line="240" w:lineRule="auto"/>
              <w:rPr>
                <w:rFonts w:asciiTheme="majorBidi" w:hAnsiTheme="majorBidi" w:cstheme="majorBidi"/>
                <w:b/>
                <w:bCs/>
                <w:rtl/>
              </w:rPr>
            </w:pPr>
            <w:r w:rsidRPr="00687A89">
              <w:rPr>
                <w:rFonts w:asciiTheme="majorBidi" w:hAnsiTheme="majorBidi" w:cstheme="majorBidi"/>
                <w:b/>
                <w:bCs/>
                <w:rtl/>
              </w:rPr>
              <w:t>الاختبـار الفصلي الثـاني</w:t>
            </w:r>
          </w:p>
        </w:tc>
      </w:tr>
      <w:tr w:rsidR="00687A89" w:rsidRPr="00F90188" w14:paraId="482CDFE2" w14:textId="77777777" w:rsidTr="00FD14F7">
        <w:trPr>
          <w:jc w:val="center"/>
        </w:trPr>
        <w:tc>
          <w:tcPr>
            <w:tcW w:w="1396" w:type="dxa"/>
            <w:shd w:val="clear" w:color="auto" w:fill="D9D9D9" w:themeFill="background1" w:themeFillShade="D9"/>
            <w:vAlign w:val="center"/>
          </w:tcPr>
          <w:p w14:paraId="6CB0126A" w14:textId="77777777" w:rsidR="00687A89" w:rsidRPr="00F90188" w:rsidRDefault="00687A89" w:rsidP="008178C5">
            <w:pPr>
              <w:spacing w:after="0" w:line="240" w:lineRule="auto"/>
              <w:jc w:val="center"/>
              <w:rPr>
                <w:rFonts w:asciiTheme="majorBidi" w:hAnsiTheme="majorBidi" w:cstheme="majorBidi"/>
                <w:rtl/>
              </w:rPr>
            </w:pPr>
            <w:r>
              <w:rPr>
                <w:rFonts w:asciiTheme="majorBidi" w:hAnsiTheme="majorBidi" w:cstheme="majorBidi" w:hint="cs"/>
                <w:rtl/>
              </w:rPr>
              <w:t>الحادي عشر</w:t>
            </w:r>
          </w:p>
        </w:tc>
        <w:tc>
          <w:tcPr>
            <w:tcW w:w="885" w:type="dxa"/>
            <w:shd w:val="clear" w:color="auto" w:fill="D9D9D9" w:themeFill="background1" w:themeFillShade="D9"/>
            <w:vAlign w:val="center"/>
          </w:tcPr>
          <w:p w14:paraId="39BF5ABA" w14:textId="2CDD7C95" w:rsidR="00687A89" w:rsidRPr="00F90188" w:rsidRDefault="00AC7EA0" w:rsidP="006C7BC1">
            <w:pPr>
              <w:spacing w:after="0" w:line="240" w:lineRule="auto"/>
              <w:jc w:val="center"/>
              <w:rPr>
                <w:rFonts w:asciiTheme="majorBidi" w:hAnsiTheme="majorBidi" w:cstheme="majorBidi"/>
                <w:b/>
                <w:bCs/>
                <w:rtl/>
              </w:rPr>
            </w:pPr>
            <w:r>
              <w:rPr>
                <w:rFonts w:asciiTheme="majorBidi" w:hAnsiTheme="majorBidi" w:cstheme="majorBidi" w:hint="cs"/>
                <w:b/>
                <w:bCs/>
                <w:rtl/>
              </w:rPr>
              <w:t>14/3</w:t>
            </w:r>
          </w:p>
        </w:tc>
        <w:tc>
          <w:tcPr>
            <w:tcW w:w="6574" w:type="dxa"/>
            <w:tcBorders>
              <w:top w:val="single" w:sz="6" w:space="0" w:color="000000"/>
              <w:bottom w:val="single" w:sz="6" w:space="0" w:color="000000"/>
            </w:tcBorders>
            <w:shd w:val="clear" w:color="auto" w:fill="FFFFFF" w:themeFill="background1"/>
            <w:vAlign w:val="center"/>
          </w:tcPr>
          <w:p w14:paraId="7D0872E6" w14:textId="77777777" w:rsidR="00687A89" w:rsidRPr="00687A89" w:rsidRDefault="00FD14F7" w:rsidP="008178C5">
            <w:pPr>
              <w:spacing w:after="0" w:line="240" w:lineRule="auto"/>
              <w:rPr>
                <w:rFonts w:asciiTheme="majorBidi" w:hAnsiTheme="majorBidi" w:cstheme="majorBidi"/>
                <w:b/>
                <w:bCs/>
                <w:rtl/>
              </w:rPr>
            </w:pPr>
            <w:r w:rsidRPr="00687A89">
              <w:rPr>
                <w:rFonts w:asciiTheme="majorBidi" w:hAnsiTheme="majorBidi" w:cstheme="majorBidi"/>
                <w:b/>
                <w:bCs/>
                <w:rtl/>
              </w:rPr>
              <w:t xml:space="preserve">وظائف المنشأة (الإدارة المالية </w:t>
            </w:r>
            <w:proofErr w:type="gramStart"/>
            <w:r w:rsidRPr="00687A89">
              <w:rPr>
                <w:rFonts w:asciiTheme="majorBidi" w:hAnsiTheme="majorBidi" w:cstheme="majorBidi"/>
                <w:b/>
                <w:bCs/>
                <w:rtl/>
              </w:rPr>
              <w:t>و إدارة</w:t>
            </w:r>
            <w:proofErr w:type="gramEnd"/>
            <w:r w:rsidRPr="00687A89">
              <w:rPr>
                <w:rFonts w:asciiTheme="majorBidi" w:hAnsiTheme="majorBidi" w:cstheme="majorBidi"/>
                <w:b/>
                <w:bCs/>
                <w:rtl/>
              </w:rPr>
              <w:t xml:space="preserve"> نظم معلومات إدارية)</w:t>
            </w:r>
          </w:p>
        </w:tc>
      </w:tr>
      <w:tr w:rsidR="00FD14F7" w:rsidRPr="00F90188" w14:paraId="45F70401" w14:textId="77777777" w:rsidTr="00FD14F7">
        <w:trPr>
          <w:jc w:val="center"/>
        </w:trPr>
        <w:tc>
          <w:tcPr>
            <w:tcW w:w="1396" w:type="dxa"/>
            <w:shd w:val="clear" w:color="auto" w:fill="BFBFBF" w:themeFill="background1" w:themeFillShade="BF"/>
            <w:vAlign w:val="center"/>
          </w:tcPr>
          <w:p w14:paraId="7C95C487" w14:textId="77777777" w:rsidR="00FD14F7" w:rsidRPr="00F90188" w:rsidRDefault="00FD14F7" w:rsidP="00FD14F7">
            <w:pPr>
              <w:spacing w:after="0" w:line="240" w:lineRule="auto"/>
              <w:jc w:val="center"/>
              <w:rPr>
                <w:rFonts w:asciiTheme="majorBidi" w:hAnsiTheme="majorBidi" w:cstheme="majorBidi"/>
                <w:rtl/>
              </w:rPr>
            </w:pPr>
            <w:r>
              <w:rPr>
                <w:rFonts w:asciiTheme="majorBidi" w:hAnsiTheme="majorBidi" w:cstheme="majorBidi"/>
                <w:rtl/>
              </w:rPr>
              <w:t>ال</w:t>
            </w:r>
            <w:r>
              <w:rPr>
                <w:rFonts w:asciiTheme="majorBidi" w:hAnsiTheme="majorBidi" w:cstheme="majorBidi" w:hint="cs"/>
                <w:rtl/>
              </w:rPr>
              <w:t>ثاني عشر</w:t>
            </w:r>
          </w:p>
        </w:tc>
        <w:tc>
          <w:tcPr>
            <w:tcW w:w="885" w:type="dxa"/>
            <w:shd w:val="clear" w:color="auto" w:fill="BFBFBF" w:themeFill="background1" w:themeFillShade="BF"/>
            <w:vAlign w:val="center"/>
          </w:tcPr>
          <w:p w14:paraId="18A170AC" w14:textId="78A98BAC" w:rsidR="00FD14F7" w:rsidRPr="00F90188" w:rsidRDefault="00AC7EA0" w:rsidP="00FD14F7">
            <w:pPr>
              <w:spacing w:after="0" w:line="240" w:lineRule="auto"/>
              <w:jc w:val="center"/>
              <w:rPr>
                <w:rFonts w:asciiTheme="majorBidi" w:hAnsiTheme="majorBidi" w:cstheme="majorBidi"/>
                <w:b/>
                <w:bCs/>
                <w:rtl/>
              </w:rPr>
            </w:pPr>
            <w:r>
              <w:rPr>
                <w:rFonts w:asciiTheme="majorBidi" w:hAnsiTheme="majorBidi" w:cstheme="majorBidi" w:hint="cs"/>
                <w:b/>
                <w:bCs/>
                <w:rtl/>
              </w:rPr>
              <w:t>21/3</w:t>
            </w:r>
          </w:p>
        </w:tc>
        <w:tc>
          <w:tcPr>
            <w:tcW w:w="6574" w:type="dxa"/>
            <w:tcBorders>
              <w:top w:val="single" w:sz="6" w:space="0" w:color="000000"/>
              <w:bottom w:val="single" w:sz="6" w:space="0" w:color="000000"/>
            </w:tcBorders>
            <w:shd w:val="clear" w:color="auto" w:fill="BFBFBF" w:themeFill="background1" w:themeFillShade="BF"/>
            <w:vAlign w:val="center"/>
          </w:tcPr>
          <w:p w14:paraId="046C3341" w14:textId="77777777" w:rsidR="00FD14F7" w:rsidRPr="00687A89" w:rsidRDefault="00FD14F7" w:rsidP="00FD14F7">
            <w:pPr>
              <w:spacing w:after="0" w:line="240" w:lineRule="auto"/>
              <w:rPr>
                <w:rFonts w:asciiTheme="majorBidi" w:hAnsiTheme="majorBidi" w:cstheme="majorBidi"/>
                <w:b/>
                <w:bCs/>
                <w:rtl/>
              </w:rPr>
            </w:pPr>
            <w:r w:rsidRPr="00687A89">
              <w:rPr>
                <w:rFonts w:asciiTheme="majorBidi" w:hAnsiTheme="majorBidi" w:cstheme="majorBidi" w:hint="cs"/>
                <w:b/>
                <w:bCs/>
                <w:rtl/>
              </w:rPr>
              <w:t>الاختبار البديل</w:t>
            </w:r>
          </w:p>
        </w:tc>
      </w:tr>
      <w:tr w:rsidR="00FD14F7" w:rsidRPr="00F90188" w14:paraId="710BDE25" w14:textId="77777777" w:rsidTr="00B57757">
        <w:trPr>
          <w:jc w:val="center"/>
        </w:trPr>
        <w:tc>
          <w:tcPr>
            <w:tcW w:w="1396" w:type="dxa"/>
            <w:shd w:val="clear" w:color="auto" w:fill="D9D9D9" w:themeFill="background1" w:themeFillShade="D9"/>
            <w:vAlign w:val="center"/>
          </w:tcPr>
          <w:p w14:paraId="30616777" w14:textId="77777777" w:rsidR="00FD14F7" w:rsidRPr="00F90188" w:rsidRDefault="00FD14F7" w:rsidP="00FD14F7">
            <w:pPr>
              <w:spacing w:after="0" w:line="240" w:lineRule="auto"/>
              <w:jc w:val="center"/>
              <w:rPr>
                <w:rFonts w:asciiTheme="majorBidi" w:hAnsiTheme="majorBidi" w:cstheme="majorBidi"/>
                <w:rtl/>
              </w:rPr>
            </w:pPr>
            <w:r>
              <w:rPr>
                <w:rFonts w:asciiTheme="majorBidi" w:hAnsiTheme="majorBidi" w:cstheme="majorBidi"/>
                <w:rtl/>
              </w:rPr>
              <w:t>ال</w:t>
            </w:r>
            <w:r>
              <w:rPr>
                <w:rFonts w:asciiTheme="majorBidi" w:hAnsiTheme="majorBidi" w:cstheme="majorBidi" w:hint="cs"/>
                <w:rtl/>
              </w:rPr>
              <w:t>ثالث</w:t>
            </w:r>
            <w:r w:rsidRPr="00F90188">
              <w:rPr>
                <w:rFonts w:asciiTheme="majorBidi" w:hAnsiTheme="majorBidi" w:cstheme="majorBidi"/>
                <w:rtl/>
              </w:rPr>
              <w:t xml:space="preserve"> عشر</w:t>
            </w:r>
          </w:p>
        </w:tc>
        <w:tc>
          <w:tcPr>
            <w:tcW w:w="885" w:type="dxa"/>
            <w:shd w:val="clear" w:color="auto" w:fill="D9D9D9" w:themeFill="background1" w:themeFillShade="D9"/>
            <w:vAlign w:val="center"/>
          </w:tcPr>
          <w:p w14:paraId="23CB168D" w14:textId="01BD96FC" w:rsidR="00FD14F7" w:rsidRPr="00F90188" w:rsidRDefault="00AC7EA0" w:rsidP="00FD14F7">
            <w:pPr>
              <w:spacing w:after="0" w:line="240" w:lineRule="auto"/>
              <w:jc w:val="center"/>
              <w:rPr>
                <w:rFonts w:asciiTheme="majorBidi" w:hAnsiTheme="majorBidi" w:cstheme="majorBidi"/>
                <w:b/>
                <w:bCs/>
                <w:rtl/>
              </w:rPr>
            </w:pPr>
            <w:r>
              <w:rPr>
                <w:rFonts w:asciiTheme="majorBidi" w:hAnsiTheme="majorBidi" w:cstheme="majorBidi" w:hint="cs"/>
                <w:b/>
                <w:bCs/>
                <w:rtl/>
              </w:rPr>
              <w:t>28/3</w:t>
            </w:r>
          </w:p>
        </w:tc>
        <w:tc>
          <w:tcPr>
            <w:tcW w:w="6574" w:type="dxa"/>
            <w:tcBorders>
              <w:top w:val="single" w:sz="6" w:space="0" w:color="000000"/>
              <w:bottom w:val="single" w:sz="6" w:space="0" w:color="000000"/>
            </w:tcBorders>
            <w:shd w:val="clear" w:color="auto" w:fill="FFFFFF" w:themeFill="background1"/>
            <w:vAlign w:val="center"/>
          </w:tcPr>
          <w:p w14:paraId="412CDC4A" w14:textId="77777777" w:rsidR="00FD14F7" w:rsidRPr="00687A89" w:rsidRDefault="00FD14F7" w:rsidP="00FD14F7">
            <w:pPr>
              <w:spacing w:after="0" w:line="240" w:lineRule="auto"/>
              <w:rPr>
                <w:rFonts w:asciiTheme="majorBidi" w:hAnsiTheme="majorBidi" w:cstheme="majorBidi"/>
                <w:b/>
                <w:bCs/>
                <w:rtl/>
              </w:rPr>
            </w:pPr>
            <w:r w:rsidRPr="00687A89">
              <w:rPr>
                <w:rFonts w:asciiTheme="majorBidi" w:hAnsiTheme="majorBidi" w:cstheme="majorBidi" w:hint="cs"/>
                <w:b/>
                <w:bCs/>
                <w:rtl/>
              </w:rPr>
              <w:t>تسليم الواجبات ومناقشتها</w:t>
            </w:r>
          </w:p>
        </w:tc>
      </w:tr>
      <w:tr w:rsidR="00FD14F7" w:rsidRPr="00F90188" w14:paraId="68AB3681" w14:textId="77777777" w:rsidTr="00506B9E">
        <w:trPr>
          <w:jc w:val="center"/>
        </w:trPr>
        <w:tc>
          <w:tcPr>
            <w:tcW w:w="1396" w:type="dxa"/>
            <w:shd w:val="pct12" w:color="auto" w:fill="auto"/>
            <w:vAlign w:val="center"/>
          </w:tcPr>
          <w:p w14:paraId="6F56146B" w14:textId="77777777" w:rsidR="00FD14F7" w:rsidRPr="00F90188" w:rsidRDefault="00FD14F7" w:rsidP="00FD14F7">
            <w:pPr>
              <w:spacing w:after="0" w:line="240" w:lineRule="auto"/>
              <w:jc w:val="center"/>
              <w:rPr>
                <w:rFonts w:asciiTheme="majorBidi" w:hAnsiTheme="majorBidi" w:cstheme="majorBidi"/>
                <w:rtl/>
              </w:rPr>
            </w:pPr>
            <w:r>
              <w:rPr>
                <w:rFonts w:asciiTheme="majorBidi" w:hAnsiTheme="majorBidi" w:cstheme="majorBidi"/>
                <w:rtl/>
              </w:rPr>
              <w:t>ا</w:t>
            </w:r>
            <w:r>
              <w:rPr>
                <w:rFonts w:asciiTheme="majorBidi" w:hAnsiTheme="majorBidi" w:cstheme="majorBidi" w:hint="cs"/>
                <w:rtl/>
              </w:rPr>
              <w:t xml:space="preserve">لرابع </w:t>
            </w:r>
            <w:r w:rsidRPr="00F90188">
              <w:rPr>
                <w:rFonts w:asciiTheme="majorBidi" w:hAnsiTheme="majorBidi" w:cstheme="majorBidi"/>
                <w:rtl/>
              </w:rPr>
              <w:t>عشر</w:t>
            </w:r>
          </w:p>
        </w:tc>
        <w:tc>
          <w:tcPr>
            <w:tcW w:w="885" w:type="dxa"/>
            <w:shd w:val="pct12" w:color="auto" w:fill="auto"/>
            <w:vAlign w:val="center"/>
          </w:tcPr>
          <w:p w14:paraId="545A4B20" w14:textId="574EA800" w:rsidR="00FD14F7" w:rsidRPr="00F90188" w:rsidRDefault="00AC7EA0" w:rsidP="00FD14F7">
            <w:pPr>
              <w:spacing w:after="0" w:line="240" w:lineRule="auto"/>
              <w:jc w:val="center"/>
              <w:rPr>
                <w:rFonts w:asciiTheme="majorBidi" w:hAnsiTheme="majorBidi" w:cstheme="majorBidi"/>
                <w:b/>
                <w:bCs/>
                <w:rtl/>
              </w:rPr>
            </w:pPr>
            <w:r>
              <w:rPr>
                <w:rFonts w:asciiTheme="majorBidi" w:hAnsiTheme="majorBidi" w:cstheme="majorBidi" w:hint="cs"/>
                <w:b/>
                <w:bCs/>
                <w:rtl/>
              </w:rPr>
              <w:t>5/4</w:t>
            </w:r>
          </w:p>
        </w:tc>
        <w:tc>
          <w:tcPr>
            <w:tcW w:w="6574" w:type="dxa"/>
            <w:tcBorders>
              <w:top w:val="single" w:sz="6" w:space="0" w:color="000000"/>
              <w:bottom w:val="single" w:sz="6" w:space="0" w:color="000000"/>
            </w:tcBorders>
            <w:vAlign w:val="center"/>
          </w:tcPr>
          <w:p w14:paraId="2700E703" w14:textId="77777777" w:rsidR="00FD14F7" w:rsidRPr="00687A89" w:rsidRDefault="00FD14F7" w:rsidP="00FD14F7">
            <w:pPr>
              <w:spacing w:after="0" w:line="240" w:lineRule="auto"/>
              <w:rPr>
                <w:rFonts w:asciiTheme="majorBidi" w:hAnsiTheme="majorBidi" w:cstheme="majorBidi"/>
                <w:b/>
                <w:bCs/>
                <w:rtl/>
              </w:rPr>
            </w:pPr>
            <w:r w:rsidRPr="00687A89">
              <w:rPr>
                <w:rFonts w:asciiTheme="majorBidi" w:hAnsiTheme="majorBidi" w:cstheme="majorBidi" w:hint="cs"/>
                <w:b/>
                <w:bCs/>
                <w:rtl/>
              </w:rPr>
              <w:t>مراجعة</w:t>
            </w:r>
          </w:p>
        </w:tc>
      </w:tr>
    </w:tbl>
    <w:p w14:paraId="0B56D998" w14:textId="77777777" w:rsidR="0044394E" w:rsidRPr="00F90188" w:rsidRDefault="0044394E" w:rsidP="0044394E">
      <w:pPr>
        <w:rPr>
          <w:rFonts w:asciiTheme="majorBidi" w:hAnsiTheme="majorBidi" w:cstheme="majorBidi"/>
          <w:b/>
          <w:bCs/>
          <w:u w:val="single"/>
          <w:rtl/>
        </w:rPr>
      </w:pPr>
      <w:proofErr w:type="gramStart"/>
      <w:r w:rsidRPr="00F90188">
        <w:rPr>
          <w:rFonts w:asciiTheme="majorBidi" w:hAnsiTheme="majorBidi" w:cstheme="majorBidi"/>
          <w:b/>
          <w:bCs/>
          <w:u w:val="single"/>
          <w:rtl/>
        </w:rPr>
        <w:t>المراجع :</w:t>
      </w:r>
      <w:proofErr w:type="gramEnd"/>
    </w:p>
    <w:p w14:paraId="1DE650D2" w14:textId="77777777" w:rsidR="0066416F" w:rsidRDefault="0044394E" w:rsidP="0066416F">
      <w:pPr>
        <w:rPr>
          <w:rFonts w:asciiTheme="majorBidi" w:hAnsiTheme="majorBidi" w:cstheme="majorBidi"/>
          <w:rtl/>
        </w:rPr>
      </w:pPr>
      <w:r w:rsidRPr="00F90188">
        <w:rPr>
          <w:rFonts w:asciiTheme="majorBidi" w:hAnsiTheme="majorBidi" w:cstheme="majorBidi"/>
          <w:rtl/>
        </w:rPr>
        <w:t xml:space="preserve">الكتاب المقرر: "مبادئ إدارة الأعمال: الأساسيات والاتجاهات الحديثـة" للمؤلفين: أ.د. أحمد عبد الرحمن </w:t>
      </w:r>
      <w:proofErr w:type="gramStart"/>
      <w:r w:rsidRPr="00F90188">
        <w:rPr>
          <w:rFonts w:asciiTheme="majorBidi" w:hAnsiTheme="majorBidi" w:cstheme="majorBidi"/>
          <w:rtl/>
        </w:rPr>
        <w:t>الشميمري ؛</w:t>
      </w:r>
      <w:proofErr w:type="gramEnd"/>
      <w:r w:rsidRPr="00F90188">
        <w:rPr>
          <w:rFonts w:asciiTheme="majorBidi" w:hAnsiTheme="majorBidi" w:cstheme="majorBidi"/>
          <w:rtl/>
        </w:rPr>
        <w:t>أ.د. عبد الرحمن أحمـد هيجان ؛د. بشـرى بدير المرسي غنـام .الطبعـة</w:t>
      </w:r>
      <w:r w:rsidR="00D4286F">
        <w:rPr>
          <w:rFonts w:asciiTheme="majorBidi" w:hAnsiTheme="majorBidi" w:cstheme="majorBidi"/>
          <w:rtl/>
        </w:rPr>
        <w:t xml:space="preserve"> </w:t>
      </w:r>
      <w:r w:rsidR="0066416F">
        <w:rPr>
          <w:rFonts w:asciiTheme="majorBidi" w:hAnsiTheme="majorBidi" w:cstheme="majorBidi" w:hint="cs"/>
          <w:rtl/>
        </w:rPr>
        <w:t>الثاني عشر</w:t>
      </w:r>
      <w:r w:rsidR="0066416F">
        <w:rPr>
          <w:rFonts w:asciiTheme="majorBidi" w:hAnsiTheme="majorBidi" w:cstheme="majorBidi"/>
          <w:rtl/>
        </w:rPr>
        <w:t xml:space="preserve">، </w:t>
      </w:r>
      <w:r w:rsidR="0066416F">
        <w:rPr>
          <w:rFonts w:asciiTheme="majorBidi" w:hAnsiTheme="majorBidi" w:cstheme="majorBidi" w:hint="cs"/>
          <w:rtl/>
        </w:rPr>
        <w:t>1437هـ</w:t>
      </w:r>
    </w:p>
    <w:p w14:paraId="27B74F66" w14:textId="77777777" w:rsidR="007F0E08" w:rsidRPr="00F90188" w:rsidRDefault="007F0E08" w:rsidP="0066416F">
      <w:pPr>
        <w:rPr>
          <w:rFonts w:asciiTheme="majorBidi" w:hAnsiTheme="majorBidi" w:cstheme="majorBidi"/>
          <w:b/>
          <w:bCs/>
          <w:u w:val="single"/>
          <w:rtl/>
        </w:rPr>
      </w:pPr>
      <w:r w:rsidRPr="00F90188">
        <w:rPr>
          <w:rFonts w:asciiTheme="majorBidi" w:hAnsiTheme="majorBidi" w:cstheme="majorBidi"/>
          <w:b/>
          <w:bCs/>
          <w:u w:val="single"/>
          <w:rtl/>
        </w:rPr>
        <w:t xml:space="preserve">قواعد </w:t>
      </w:r>
      <w:proofErr w:type="gramStart"/>
      <w:r w:rsidRPr="00F90188">
        <w:rPr>
          <w:rFonts w:asciiTheme="majorBidi" w:hAnsiTheme="majorBidi" w:cstheme="majorBidi"/>
          <w:b/>
          <w:bCs/>
          <w:u w:val="single"/>
          <w:rtl/>
        </w:rPr>
        <w:t>عامة :</w:t>
      </w:r>
      <w:proofErr w:type="gramEnd"/>
    </w:p>
    <w:p w14:paraId="3E6DBDFE" w14:textId="77777777" w:rsidR="007628C8" w:rsidRPr="00506B9E" w:rsidRDefault="003A100F" w:rsidP="00506B9E">
      <w:pPr>
        <w:pStyle w:val="a6"/>
        <w:numPr>
          <w:ilvl w:val="0"/>
          <w:numId w:val="3"/>
        </w:numPr>
        <w:rPr>
          <w:rFonts w:asciiTheme="majorBidi" w:hAnsiTheme="majorBidi" w:cstheme="majorBidi"/>
        </w:rPr>
      </w:pPr>
      <w:r w:rsidRPr="00F90188">
        <w:rPr>
          <w:rFonts w:asciiTheme="majorBidi" w:hAnsiTheme="majorBidi" w:cstheme="majorBidi"/>
          <w:rtl/>
        </w:rPr>
        <w:t>ال</w:t>
      </w:r>
      <w:r w:rsidR="00506B9E">
        <w:rPr>
          <w:rFonts w:asciiTheme="majorBidi" w:hAnsiTheme="majorBidi" w:cstheme="majorBidi"/>
          <w:rtl/>
        </w:rPr>
        <w:t xml:space="preserve">التزام بالحضور في وقت </w:t>
      </w:r>
      <w:proofErr w:type="gramStart"/>
      <w:r w:rsidR="00506B9E">
        <w:rPr>
          <w:rFonts w:asciiTheme="majorBidi" w:hAnsiTheme="majorBidi" w:cstheme="majorBidi"/>
          <w:rtl/>
        </w:rPr>
        <w:t xml:space="preserve">المحاضرة </w:t>
      </w:r>
      <w:r w:rsidR="00506B9E">
        <w:rPr>
          <w:rFonts w:asciiTheme="majorBidi" w:hAnsiTheme="majorBidi" w:cstheme="majorBidi" w:hint="cs"/>
          <w:rtl/>
        </w:rPr>
        <w:t>,</w:t>
      </w:r>
      <w:proofErr w:type="gramEnd"/>
      <w:r w:rsidR="00506B9E">
        <w:rPr>
          <w:rFonts w:asciiTheme="majorBidi" w:hAnsiTheme="majorBidi" w:cstheme="majorBidi" w:hint="cs"/>
          <w:rtl/>
        </w:rPr>
        <w:t xml:space="preserve"> </w:t>
      </w:r>
      <w:r w:rsidR="007628C8" w:rsidRPr="00506B9E">
        <w:rPr>
          <w:rFonts w:asciiTheme="majorBidi" w:hAnsiTheme="majorBidi" w:cstheme="majorBidi"/>
          <w:rtl/>
        </w:rPr>
        <w:t>بعد مضي 15 دقيقة من دخول الأستاذة ، يسمح بالدخول للمحاضرة ، لكنه يحتسب غيابا .</w:t>
      </w:r>
    </w:p>
    <w:p w14:paraId="131E8D1F" w14:textId="77777777" w:rsidR="001A06DF" w:rsidRPr="00272FDB" w:rsidRDefault="001A06DF" w:rsidP="00272FDB">
      <w:pPr>
        <w:pStyle w:val="a6"/>
        <w:numPr>
          <w:ilvl w:val="0"/>
          <w:numId w:val="3"/>
        </w:numPr>
        <w:rPr>
          <w:rFonts w:asciiTheme="majorBidi" w:hAnsiTheme="majorBidi" w:cstheme="majorBidi"/>
        </w:rPr>
      </w:pPr>
      <w:r w:rsidRPr="00F90188">
        <w:rPr>
          <w:rFonts w:asciiTheme="majorBidi" w:hAnsiTheme="majorBidi" w:cstheme="majorBidi"/>
          <w:rtl/>
        </w:rPr>
        <w:t>الرجاء وضع الجوا</w:t>
      </w:r>
      <w:r w:rsidR="00272FDB">
        <w:rPr>
          <w:rFonts w:asciiTheme="majorBidi" w:hAnsiTheme="majorBidi" w:cstheme="majorBidi"/>
          <w:rtl/>
        </w:rPr>
        <w:t xml:space="preserve">ل على الصامت </w:t>
      </w:r>
      <w:r w:rsidR="00272FDB" w:rsidRPr="00272FDB">
        <w:rPr>
          <w:rFonts w:asciiTheme="majorBidi" w:hAnsiTheme="majorBidi" w:cs="Times New Roman" w:hint="eastAsia"/>
          <w:rtl/>
        </w:rPr>
        <w:t>و</w:t>
      </w:r>
      <w:r w:rsidR="00272FDB" w:rsidRPr="00272FDB">
        <w:rPr>
          <w:rFonts w:asciiTheme="majorBidi" w:hAnsiTheme="majorBidi" w:cs="Times New Roman"/>
          <w:rtl/>
        </w:rPr>
        <w:t xml:space="preserve"> </w:t>
      </w:r>
      <w:r w:rsidR="00272FDB" w:rsidRPr="00272FDB">
        <w:rPr>
          <w:rFonts w:asciiTheme="majorBidi" w:hAnsiTheme="majorBidi" w:cs="Times New Roman" w:hint="eastAsia"/>
          <w:rtl/>
        </w:rPr>
        <w:t>نزع</w:t>
      </w:r>
      <w:r w:rsidR="00272FDB" w:rsidRPr="00272FDB">
        <w:rPr>
          <w:rFonts w:asciiTheme="majorBidi" w:hAnsiTheme="majorBidi" w:cs="Times New Roman"/>
          <w:rtl/>
        </w:rPr>
        <w:t xml:space="preserve"> </w:t>
      </w:r>
      <w:r w:rsidR="00272FDB" w:rsidRPr="00272FDB">
        <w:rPr>
          <w:rFonts w:asciiTheme="majorBidi" w:hAnsiTheme="majorBidi" w:cs="Times New Roman" w:hint="eastAsia"/>
          <w:rtl/>
        </w:rPr>
        <w:t>النظارات</w:t>
      </w:r>
      <w:r w:rsidR="00272FDB" w:rsidRPr="00272FDB">
        <w:rPr>
          <w:rFonts w:asciiTheme="majorBidi" w:hAnsiTheme="majorBidi" w:cs="Times New Roman"/>
          <w:rtl/>
        </w:rPr>
        <w:t xml:space="preserve"> </w:t>
      </w:r>
      <w:r w:rsidR="00272FDB" w:rsidRPr="00272FDB">
        <w:rPr>
          <w:rFonts w:asciiTheme="majorBidi" w:hAnsiTheme="majorBidi" w:cs="Times New Roman" w:hint="eastAsia"/>
          <w:rtl/>
        </w:rPr>
        <w:t>الشمسية</w:t>
      </w:r>
      <w:r w:rsidR="00272FDB" w:rsidRPr="00272FDB">
        <w:rPr>
          <w:rFonts w:asciiTheme="majorBidi" w:hAnsiTheme="majorBidi" w:cs="Times New Roman"/>
          <w:rtl/>
        </w:rPr>
        <w:t xml:space="preserve"> </w:t>
      </w:r>
      <w:r w:rsidR="00272FDB">
        <w:rPr>
          <w:rFonts w:asciiTheme="majorBidi" w:hAnsiTheme="majorBidi" w:cstheme="majorBidi"/>
          <w:rtl/>
        </w:rPr>
        <w:t xml:space="preserve">طوال وقت </w:t>
      </w:r>
      <w:proofErr w:type="gramStart"/>
      <w:r w:rsidR="00272FDB">
        <w:rPr>
          <w:rFonts w:asciiTheme="majorBidi" w:hAnsiTheme="majorBidi" w:cstheme="majorBidi"/>
          <w:rtl/>
        </w:rPr>
        <w:t xml:space="preserve">المحاضرة </w:t>
      </w:r>
      <w:r w:rsidR="00272FDB">
        <w:rPr>
          <w:rFonts w:asciiTheme="majorBidi" w:hAnsiTheme="majorBidi" w:cstheme="majorBidi" w:hint="cs"/>
          <w:rtl/>
        </w:rPr>
        <w:t>.</w:t>
      </w:r>
      <w:proofErr w:type="gramEnd"/>
    </w:p>
    <w:p w14:paraId="16189B8E" w14:textId="77777777" w:rsidR="001A06DF" w:rsidRPr="00F90188" w:rsidRDefault="0065563D" w:rsidP="003A100F">
      <w:pPr>
        <w:pStyle w:val="a6"/>
        <w:numPr>
          <w:ilvl w:val="0"/>
          <w:numId w:val="3"/>
        </w:numPr>
        <w:rPr>
          <w:rFonts w:asciiTheme="majorBidi" w:hAnsiTheme="majorBidi" w:cstheme="majorBidi"/>
        </w:rPr>
      </w:pPr>
      <w:r w:rsidRPr="00F90188">
        <w:rPr>
          <w:rFonts w:asciiTheme="majorBidi" w:hAnsiTheme="majorBidi" w:cstheme="majorBidi"/>
          <w:rtl/>
        </w:rPr>
        <w:t>الالتزام</w:t>
      </w:r>
      <w:r w:rsidR="000D7230" w:rsidRPr="00F90188">
        <w:rPr>
          <w:rFonts w:asciiTheme="majorBidi" w:hAnsiTheme="majorBidi" w:cstheme="majorBidi"/>
          <w:rtl/>
        </w:rPr>
        <w:t xml:space="preserve"> </w:t>
      </w:r>
      <w:r w:rsidR="003A100F" w:rsidRPr="00F90188">
        <w:rPr>
          <w:rFonts w:asciiTheme="majorBidi" w:hAnsiTheme="majorBidi" w:cstheme="majorBidi"/>
          <w:rtl/>
        </w:rPr>
        <w:t xml:space="preserve">بحضور </w:t>
      </w:r>
      <w:r w:rsidRPr="00F90188">
        <w:rPr>
          <w:rFonts w:asciiTheme="majorBidi" w:hAnsiTheme="majorBidi" w:cstheme="majorBidi"/>
          <w:rtl/>
        </w:rPr>
        <w:t>الاختبارات</w:t>
      </w:r>
      <w:r w:rsidR="003A100F" w:rsidRPr="00F90188">
        <w:rPr>
          <w:rFonts w:asciiTheme="majorBidi" w:hAnsiTheme="majorBidi" w:cstheme="majorBidi"/>
          <w:rtl/>
        </w:rPr>
        <w:t xml:space="preserve"> الفصلية في </w:t>
      </w:r>
      <w:proofErr w:type="gramStart"/>
      <w:r w:rsidR="003A100F" w:rsidRPr="00F90188">
        <w:rPr>
          <w:rFonts w:asciiTheme="majorBidi" w:hAnsiTheme="majorBidi" w:cstheme="majorBidi"/>
          <w:rtl/>
        </w:rPr>
        <w:t>مواعيدها .</w:t>
      </w:r>
      <w:proofErr w:type="gramEnd"/>
    </w:p>
    <w:p w14:paraId="49146064" w14:textId="7AF54DD4" w:rsidR="000D7230" w:rsidRPr="00F90188" w:rsidRDefault="00F92356" w:rsidP="006F56A8">
      <w:pPr>
        <w:pStyle w:val="a6"/>
        <w:numPr>
          <w:ilvl w:val="0"/>
          <w:numId w:val="3"/>
        </w:numPr>
        <w:rPr>
          <w:rFonts w:asciiTheme="majorBidi" w:hAnsiTheme="majorBidi" w:cstheme="majorBidi"/>
        </w:rPr>
      </w:pPr>
      <w:r w:rsidRPr="00F90188">
        <w:rPr>
          <w:rFonts w:asciiTheme="majorBidi" w:hAnsiTheme="majorBidi" w:cstheme="majorBidi"/>
          <w:rtl/>
        </w:rPr>
        <w:t xml:space="preserve">لا يسمح بإعادة </w:t>
      </w:r>
      <w:r w:rsidR="0065563D" w:rsidRPr="00F90188">
        <w:rPr>
          <w:rFonts w:asciiTheme="majorBidi" w:hAnsiTheme="majorBidi" w:cstheme="majorBidi"/>
          <w:rtl/>
        </w:rPr>
        <w:t>الاختبارات</w:t>
      </w:r>
      <w:r w:rsidRPr="00F90188">
        <w:rPr>
          <w:rFonts w:asciiTheme="majorBidi" w:hAnsiTheme="majorBidi" w:cstheme="majorBidi"/>
          <w:rtl/>
        </w:rPr>
        <w:t xml:space="preserve"> الفصلية إلا بعذر طبي مصدق من </w:t>
      </w:r>
      <w:r w:rsidRPr="00F90188">
        <w:rPr>
          <w:rFonts w:asciiTheme="majorBidi" w:hAnsiTheme="majorBidi" w:cstheme="majorBidi"/>
          <w:b/>
          <w:bCs/>
          <w:rtl/>
        </w:rPr>
        <w:t xml:space="preserve">مستشفى </w:t>
      </w:r>
      <w:proofErr w:type="gramStart"/>
      <w:r w:rsidRPr="00F90188">
        <w:rPr>
          <w:rFonts w:asciiTheme="majorBidi" w:hAnsiTheme="majorBidi" w:cstheme="majorBidi"/>
          <w:b/>
          <w:bCs/>
          <w:rtl/>
        </w:rPr>
        <w:t>حكومي</w:t>
      </w:r>
      <w:r w:rsidR="000D7230" w:rsidRPr="00F90188">
        <w:rPr>
          <w:rFonts w:asciiTheme="majorBidi" w:hAnsiTheme="majorBidi" w:cstheme="majorBidi"/>
          <w:rtl/>
        </w:rPr>
        <w:t xml:space="preserve">  </w:t>
      </w:r>
      <w:r w:rsidR="007628C8" w:rsidRPr="00F90188">
        <w:rPr>
          <w:rFonts w:asciiTheme="majorBidi" w:hAnsiTheme="majorBidi" w:cstheme="majorBidi"/>
          <w:rtl/>
        </w:rPr>
        <w:t>ـ</w:t>
      </w:r>
      <w:proofErr w:type="gramEnd"/>
      <w:r w:rsidR="000D7230" w:rsidRPr="00F90188">
        <w:rPr>
          <w:rFonts w:asciiTheme="majorBidi" w:hAnsiTheme="majorBidi" w:cstheme="majorBidi"/>
          <w:rtl/>
        </w:rPr>
        <w:t xml:space="preserve"> و</w:t>
      </w:r>
      <w:r w:rsidR="007628C8" w:rsidRPr="00F90188">
        <w:rPr>
          <w:rFonts w:asciiTheme="majorBidi" w:hAnsiTheme="majorBidi" w:cstheme="majorBidi"/>
          <w:rtl/>
        </w:rPr>
        <w:t xml:space="preserve">في حالة قبول العذر ـ </w:t>
      </w:r>
      <w:r w:rsidR="000D7230" w:rsidRPr="00F90188">
        <w:rPr>
          <w:rFonts w:asciiTheme="majorBidi" w:hAnsiTheme="majorBidi" w:cstheme="majorBidi"/>
          <w:rtl/>
        </w:rPr>
        <w:t>سيكون</w:t>
      </w:r>
      <w:r w:rsidR="00A644A6" w:rsidRPr="00F90188">
        <w:rPr>
          <w:rFonts w:asciiTheme="majorBidi" w:hAnsiTheme="majorBidi" w:cstheme="majorBidi"/>
          <w:rtl/>
        </w:rPr>
        <w:t xml:space="preserve"> </w:t>
      </w:r>
      <w:r w:rsidR="003A100F" w:rsidRPr="00F90188">
        <w:rPr>
          <w:rFonts w:asciiTheme="majorBidi" w:hAnsiTheme="majorBidi" w:cstheme="majorBidi"/>
          <w:rtl/>
        </w:rPr>
        <w:t xml:space="preserve">الاختبار البديل </w:t>
      </w:r>
      <w:r w:rsidR="00A644A6" w:rsidRPr="00F90188">
        <w:rPr>
          <w:rFonts w:asciiTheme="majorBidi" w:hAnsiTheme="majorBidi" w:cstheme="majorBidi"/>
          <w:rtl/>
        </w:rPr>
        <w:t xml:space="preserve">في نهاية الفصل الدراسي </w:t>
      </w:r>
      <w:r w:rsidR="00A644A6" w:rsidRPr="00F90188">
        <w:rPr>
          <w:rFonts w:asciiTheme="majorBidi" w:hAnsiTheme="majorBidi" w:cstheme="majorBidi"/>
          <w:b/>
          <w:bCs/>
          <w:rtl/>
        </w:rPr>
        <w:t>ب</w:t>
      </w:r>
      <w:r w:rsidR="00A000A0" w:rsidRPr="00F90188">
        <w:rPr>
          <w:rFonts w:asciiTheme="majorBidi" w:hAnsiTheme="majorBidi" w:cstheme="majorBidi"/>
          <w:b/>
          <w:bCs/>
          <w:rtl/>
        </w:rPr>
        <w:t>جميع مفردات المادة</w:t>
      </w:r>
      <w:r w:rsidR="00A000A0" w:rsidRPr="00F90188">
        <w:rPr>
          <w:rFonts w:asciiTheme="majorBidi" w:hAnsiTheme="majorBidi" w:cstheme="majorBidi"/>
          <w:rtl/>
        </w:rPr>
        <w:t xml:space="preserve"> </w:t>
      </w:r>
      <w:r w:rsidR="000E70C9" w:rsidRPr="00F90188">
        <w:rPr>
          <w:rFonts w:asciiTheme="majorBidi" w:hAnsiTheme="majorBidi" w:cstheme="majorBidi" w:hint="cs"/>
          <w:b/>
          <w:bCs/>
          <w:u w:val="single"/>
          <w:rtl/>
        </w:rPr>
        <w:t xml:space="preserve"> ومقالي</w:t>
      </w:r>
      <w:r w:rsidR="000E70C9" w:rsidRPr="00F90188">
        <w:rPr>
          <w:rFonts w:asciiTheme="majorBidi" w:hAnsiTheme="majorBidi" w:cstheme="majorBidi" w:hint="cs"/>
          <w:rtl/>
        </w:rPr>
        <w:t xml:space="preserve"> </w:t>
      </w:r>
      <w:r w:rsidR="00A000A0" w:rsidRPr="00F90188">
        <w:rPr>
          <w:rFonts w:asciiTheme="majorBidi" w:hAnsiTheme="majorBidi" w:cstheme="majorBidi"/>
          <w:rtl/>
        </w:rPr>
        <w:t xml:space="preserve">وذلك بتاريخ </w:t>
      </w:r>
      <w:r w:rsidR="006B6360">
        <w:rPr>
          <w:rFonts w:asciiTheme="majorBidi" w:hAnsiTheme="majorBidi" w:cstheme="majorBidi" w:hint="cs"/>
          <w:rtl/>
        </w:rPr>
        <w:t xml:space="preserve"> </w:t>
      </w:r>
      <w:r w:rsidR="00AC7EA0">
        <w:rPr>
          <w:rFonts w:asciiTheme="majorBidi" w:hAnsiTheme="majorBidi" w:cstheme="majorBidi" w:hint="cs"/>
          <w:rtl/>
        </w:rPr>
        <w:t>21/3</w:t>
      </w:r>
    </w:p>
    <w:p w14:paraId="2DC2B2F2" w14:textId="77777777" w:rsidR="000D7230" w:rsidRPr="00F90188" w:rsidRDefault="00A644A6" w:rsidP="008F120D">
      <w:pPr>
        <w:pStyle w:val="a6"/>
        <w:numPr>
          <w:ilvl w:val="0"/>
          <w:numId w:val="3"/>
        </w:numPr>
        <w:rPr>
          <w:rFonts w:asciiTheme="majorBidi" w:hAnsiTheme="majorBidi" w:cstheme="majorBidi"/>
        </w:rPr>
      </w:pPr>
      <w:r w:rsidRPr="00F90188">
        <w:rPr>
          <w:rFonts w:asciiTheme="majorBidi" w:hAnsiTheme="majorBidi" w:cstheme="majorBidi"/>
          <w:rtl/>
        </w:rPr>
        <w:t xml:space="preserve">الغياب بنسبة 25 % من المحاضرات يؤدي إلى </w:t>
      </w:r>
      <w:proofErr w:type="gramStart"/>
      <w:r w:rsidRPr="00F90188">
        <w:rPr>
          <w:rFonts w:asciiTheme="majorBidi" w:hAnsiTheme="majorBidi" w:cstheme="majorBidi"/>
          <w:rtl/>
        </w:rPr>
        <w:t>الحرمان</w:t>
      </w:r>
      <w:r w:rsidR="009173EE">
        <w:rPr>
          <w:rFonts w:asciiTheme="majorBidi" w:hAnsiTheme="majorBidi" w:cstheme="majorBidi"/>
          <w:rtl/>
        </w:rPr>
        <w:t xml:space="preserve"> </w:t>
      </w:r>
      <w:r w:rsidR="009173EE">
        <w:rPr>
          <w:rFonts w:asciiTheme="majorBidi" w:hAnsiTheme="majorBidi" w:cstheme="majorBidi" w:hint="cs"/>
          <w:rtl/>
        </w:rPr>
        <w:t>,</w:t>
      </w:r>
      <w:proofErr w:type="gramEnd"/>
      <w:r w:rsidR="009173EE">
        <w:rPr>
          <w:rFonts w:asciiTheme="majorBidi" w:hAnsiTheme="majorBidi" w:cstheme="majorBidi" w:hint="cs"/>
          <w:rtl/>
        </w:rPr>
        <w:t xml:space="preserve"> حتى في حالة إحضار اعذار مقبولة.</w:t>
      </w:r>
    </w:p>
    <w:sectPr w:rsidR="000D7230" w:rsidRPr="00F90188" w:rsidSect="008D462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5396" w14:textId="77777777" w:rsidR="00513933" w:rsidRDefault="00513933" w:rsidP="007F0E08">
      <w:pPr>
        <w:spacing w:after="0" w:line="240" w:lineRule="auto"/>
      </w:pPr>
      <w:r>
        <w:separator/>
      </w:r>
    </w:p>
  </w:endnote>
  <w:endnote w:type="continuationSeparator" w:id="0">
    <w:p w14:paraId="67AE7579" w14:textId="77777777" w:rsidR="00513933" w:rsidRDefault="00513933" w:rsidP="007F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CC273" w14:textId="77777777" w:rsidR="00513933" w:rsidRDefault="00513933" w:rsidP="007F0E08">
      <w:pPr>
        <w:spacing w:after="0" w:line="240" w:lineRule="auto"/>
      </w:pPr>
      <w:r>
        <w:separator/>
      </w:r>
    </w:p>
  </w:footnote>
  <w:footnote w:type="continuationSeparator" w:id="0">
    <w:p w14:paraId="3B15202B" w14:textId="77777777" w:rsidR="00513933" w:rsidRDefault="00513933" w:rsidP="007F0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DE3"/>
    <w:multiLevelType w:val="hybridMultilevel"/>
    <w:tmpl w:val="A36E2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E538F"/>
    <w:multiLevelType w:val="hybridMultilevel"/>
    <w:tmpl w:val="4B7896D0"/>
    <w:lvl w:ilvl="0" w:tplc="1B8AC258">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E1AE0"/>
    <w:multiLevelType w:val="hybridMultilevel"/>
    <w:tmpl w:val="7B284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F4"/>
    <w:rsid w:val="000054C0"/>
    <w:rsid w:val="00043A76"/>
    <w:rsid w:val="000566A3"/>
    <w:rsid w:val="000826BB"/>
    <w:rsid w:val="00087937"/>
    <w:rsid w:val="00094116"/>
    <w:rsid w:val="000D7230"/>
    <w:rsid w:val="000E70C9"/>
    <w:rsid w:val="000F24CF"/>
    <w:rsid w:val="00161915"/>
    <w:rsid w:val="00173568"/>
    <w:rsid w:val="00191A4E"/>
    <w:rsid w:val="00194A6A"/>
    <w:rsid w:val="001A06DF"/>
    <w:rsid w:val="001A0B10"/>
    <w:rsid w:val="001A1340"/>
    <w:rsid w:val="001C3D86"/>
    <w:rsid w:val="00213D88"/>
    <w:rsid w:val="00227073"/>
    <w:rsid w:val="00272FDB"/>
    <w:rsid w:val="002E0838"/>
    <w:rsid w:val="002F12AA"/>
    <w:rsid w:val="002F4638"/>
    <w:rsid w:val="00305C40"/>
    <w:rsid w:val="003102F5"/>
    <w:rsid w:val="00324815"/>
    <w:rsid w:val="00332724"/>
    <w:rsid w:val="00337A59"/>
    <w:rsid w:val="00343208"/>
    <w:rsid w:val="003559B0"/>
    <w:rsid w:val="00387C8F"/>
    <w:rsid w:val="00397FE8"/>
    <w:rsid w:val="003A100F"/>
    <w:rsid w:val="003D190B"/>
    <w:rsid w:val="003E1BE8"/>
    <w:rsid w:val="003F6766"/>
    <w:rsid w:val="00411846"/>
    <w:rsid w:val="00436717"/>
    <w:rsid w:val="00440242"/>
    <w:rsid w:val="0044394E"/>
    <w:rsid w:val="00483F36"/>
    <w:rsid w:val="004A100C"/>
    <w:rsid w:val="004A256D"/>
    <w:rsid w:val="004B1A31"/>
    <w:rsid w:val="004C6574"/>
    <w:rsid w:val="004F1069"/>
    <w:rsid w:val="005036C9"/>
    <w:rsid w:val="00506B9E"/>
    <w:rsid w:val="00513933"/>
    <w:rsid w:val="005256F4"/>
    <w:rsid w:val="00525DF8"/>
    <w:rsid w:val="00535D90"/>
    <w:rsid w:val="00543D00"/>
    <w:rsid w:val="0056533B"/>
    <w:rsid w:val="00575942"/>
    <w:rsid w:val="00576745"/>
    <w:rsid w:val="005C3518"/>
    <w:rsid w:val="00646BCC"/>
    <w:rsid w:val="0065563D"/>
    <w:rsid w:val="0066416F"/>
    <w:rsid w:val="00666808"/>
    <w:rsid w:val="006668D4"/>
    <w:rsid w:val="00687A89"/>
    <w:rsid w:val="006A0C55"/>
    <w:rsid w:val="006B3F0D"/>
    <w:rsid w:val="006B6360"/>
    <w:rsid w:val="006C7BC1"/>
    <w:rsid w:val="006F4433"/>
    <w:rsid w:val="006F56A8"/>
    <w:rsid w:val="006F65AE"/>
    <w:rsid w:val="007257C3"/>
    <w:rsid w:val="007435E5"/>
    <w:rsid w:val="0074459F"/>
    <w:rsid w:val="00754649"/>
    <w:rsid w:val="007628C8"/>
    <w:rsid w:val="0078459E"/>
    <w:rsid w:val="0079146A"/>
    <w:rsid w:val="007939B1"/>
    <w:rsid w:val="007B67B7"/>
    <w:rsid w:val="007F0E08"/>
    <w:rsid w:val="00802CEE"/>
    <w:rsid w:val="008178C5"/>
    <w:rsid w:val="00834889"/>
    <w:rsid w:val="008358F6"/>
    <w:rsid w:val="00842CEC"/>
    <w:rsid w:val="00857052"/>
    <w:rsid w:val="008657AE"/>
    <w:rsid w:val="00883EF1"/>
    <w:rsid w:val="008B1983"/>
    <w:rsid w:val="008B6C88"/>
    <w:rsid w:val="008C2B5C"/>
    <w:rsid w:val="008C3E6C"/>
    <w:rsid w:val="008D2636"/>
    <w:rsid w:val="008D4629"/>
    <w:rsid w:val="008F120D"/>
    <w:rsid w:val="009173EE"/>
    <w:rsid w:val="00980F88"/>
    <w:rsid w:val="009969B8"/>
    <w:rsid w:val="009B2CBA"/>
    <w:rsid w:val="00A000A0"/>
    <w:rsid w:val="00A04F90"/>
    <w:rsid w:val="00A46859"/>
    <w:rsid w:val="00A50957"/>
    <w:rsid w:val="00A644A6"/>
    <w:rsid w:val="00A81B7C"/>
    <w:rsid w:val="00AA1046"/>
    <w:rsid w:val="00AC5FA1"/>
    <w:rsid w:val="00AC7EA0"/>
    <w:rsid w:val="00AD39EE"/>
    <w:rsid w:val="00B13C6F"/>
    <w:rsid w:val="00B26901"/>
    <w:rsid w:val="00B339C5"/>
    <w:rsid w:val="00B36CF5"/>
    <w:rsid w:val="00B57757"/>
    <w:rsid w:val="00B94FA9"/>
    <w:rsid w:val="00BA2949"/>
    <w:rsid w:val="00BA3F6B"/>
    <w:rsid w:val="00BB2F8E"/>
    <w:rsid w:val="00BC1C82"/>
    <w:rsid w:val="00BD393A"/>
    <w:rsid w:val="00C378DA"/>
    <w:rsid w:val="00C37E50"/>
    <w:rsid w:val="00C54A09"/>
    <w:rsid w:val="00C7350A"/>
    <w:rsid w:val="00C9425B"/>
    <w:rsid w:val="00CE0DF9"/>
    <w:rsid w:val="00CE18F7"/>
    <w:rsid w:val="00CF6EFC"/>
    <w:rsid w:val="00D02CAA"/>
    <w:rsid w:val="00D0637B"/>
    <w:rsid w:val="00D4286F"/>
    <w:rsid w:val="00D43A5B"/>
    <w:rsid w:val="00D449A9"/>
    <w:rsid w:val="00D80D57"/>
    <w:rsid w:val="00E072EB"/>
    <w:rsid w:val="00E072F7"/>
    <w:rsid w:val="00E15F54"/>
    <w:rsid w:val="00E25C37"/>
    <w:rsid w:val="00E275AA"/>
    <w:rsid w:val="00E62BAF"/>
    <w:rsid w:val="00E666EC"/>
    <w:rsid w:val="00E91C03"/>
    <w:rsid w:val="00EA2FC6"/>
    <w:rsid w:val="00EB42F0"/>
    <w:rsid w:val="00EC1A56"/>
    <w:rsid w:val="00EF4290"/>
    <w:rsid w:val="00F02983"/>
    <w:rsid w:val="00F02FD4"/>
    <w:rsid w:val="00F37EFE"/>
    <w:rsid w:val="00F90188"/>
    <w:rsid w:val="00F92356"/>
    <w:rsid w:val="00FD14F7"/>
    <w:rsid w:val="00FD6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6886"/>
  <w15:docId w15:val="{DF22A79D-4D7C-4227-B922-433FDE6A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671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36717"/>
    <w:rPr>
      <w:rFonts w:ascii="Tahoma" w:hAnsi="Tahoma" w:cs="Tahoma"/>
      <w:sz w:val="16"/>
      <w:szCs w:val="16"/>
    </w:rPr>
  </w:style>
  <w:style w:type="paragraph" w:styleId="a4">
    <w:name w:val="header"/>
    <w:basedOn w:val="a"/>
    <w:link w:val="Char0"/>
    <w:uiPriority w:val="99"/>
    <w:semiHidden/>
    <w:unhideWhenUsed/>
    <w:rsid w:val="007F0E08"/>
    <w:pPr>
      <w:tabs>
        <w:tab w:val="center" w:pos="4153"/>
        <w:tab w:val="right" w:pos="8306"/>
      </w:tabs>
      <w:spacing w:after="0" w:line="240" w:lineRule="auto"/>
    </w:pPr>
  </w:style>
  <w:style w:type="character" w:customStyle="1" w:styleId="Char0">
    <w:name w:val="رأس الصفحة Char"/>
    <w:basedOn w:val="a0"/>
    <w:link w:val="a4"/>
    <w:uiPriority w:val="99"/>
    <w:semiHidden/>
    <w:rsid w:val="007F0E08"/>
  </w:style>
  <w:style w:type="paragraph" w:styleId="a5">
    <w:name w:val="footer"/>
    <w:basedOn w:val="a"/>
    <w:link w:val="Char1"/>
    <w:uiPriority w:val="99"/>
    <w:semiHidden/>
    <w:unhideWhenUsed/>
    <w:rsid w:val="007F0E08"/>
    <w:pPr>
      <w:tabs>
        <w:tab w:val="center" w:pos="4153"/>
        <w:tab w:val="right" w:pos="8306"/>
      </w:tabs>
      <w:spacing w:after="0" w:line="240" w:lineRule="auto"/>
    </w:pPr>
  </w:style>
  <w:style w:type="character" w:customStyle="1" w:styleId="Char1">
    <w:name w:val="تذييل الصفحة Char"/>
    <w:basedOn w:val="a0"/>
    <w:link w:val="a5"/>
    <w:uiPriority w:val="99"/>
    <w:semiHidden/>
    <w:rsid w:val="007F0E08"/>
  </w:style>
  <w:style w:type="paragraph" w:styleId="a6">
    <w:name w:val="List Paragraph"/>
    <w:basedOn w:val="a"/>
    <w:uiPriority w:val="34"/>
    <w:qFormat/>
    <w:rsid w:val="007257C3"/>
    <w:pPr>
      <w:ind w:left="720"/>
      <w:contextualSpacing/>
    </w:pPr>
  </w:style>
  <w:style w:type="character" w:styleId="Hyperlink">
    <w:name w:val="Hyperlink"/>
    <w:basedOn w:val="a0"/>
    <w:uiPriority w:val="99"/>
    <w:unhideWhenUsed/>
    <w:rsid w:val="000E70C9"/>
    <w:rPr>
      <w:color w:val="0000FF" w:themeColor="hyperlink"/>
      <w:u w:val="single"/>
    </w:rPr>
  </w:style>
  <w:style w:type="paragraph" w:styleId="a7">
    <w:name w:val="No Spacing"/>
    <w:uiPriority w:val="1"/>
    <w:qFormat/>
    <w:rsid w:val="00411846"/>
    <w:pPr>
      <w:bidi/>
      <w:spacing w:after="0" w:line="240" w:lineRule="auto"/>
    </w:pPr>
  </w:style>
  <w:style w:type="character" w:styleId="a8">
    <w:name w:val="Unresolved Mention"/>
    <w:basedOn w:val="a0"/>
    <w:uiPriority w:val="99"/>
    <w:semiHidden/>
    <w:unhideWhenUsed/>
    <w:rsid w:val="00AC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ksu.edu.sa/galrsheed/ho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lrsheed@ksu.edu.s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1810</TotalTime>
  <Pages>1</Pages>
  <Words>457</Words>
  <Characters>2609</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Ghadah Alrsheed</cp:lastModifiedBy>
  <cp:revision>2</cp:revision>
  <cp:lastPrinted>2018-01-24T15:48:00Z</cp:lastPrinted>
  <dcterms:created xsi:type="dcterms:W3CDTF">2018-01-24T19:21:00Z</dcterms:created>
  <dcterms:modified xsi:type="dcterms:W3CDTF">2019-08-31T19:22:00Z</dcterms:modified>
</cp:coreProperties>
</file>