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DB" w:rsidRPr="00FA1A5C" w:rsidRDefault="005679DB" w:rsidP="005679DB">
      <w:pPr>
        <w:ind w:left="-1197" w:firstLine="100"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>بسم الله الرحمن الرحيم</w:t>
      </w:r>
    </w:p>
    <w:p w:rsidR="003C4A5B" w:rsidRDefault="005679DB" w:rsidP="00742D70">
      <w:pPr>
        <w:ind w:left="-1197" w:firstLine="100"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 xml:space="preserve">الخطة الدراسية لمقرر سلم </w:t>
      </w:r>
      <w:r w:rsidR="00742D70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>231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 xml:space="preserve"> حديث (1)</w:t>
      </w:r>
    </w:p>
    <w:p w:rsidR="005679DB" w:rsidRPr="00FA1A5C" w:rsidRDefault="003C4A5B" w:rsidP="00742D70">
      <w:pPr>
        <w:ind w:left="-1197" w:firstLine="100"/>
        <w:jc w:val="center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>دراسة الصحيحين</w:t>
      </w:r>
      <w:r w:rsidR="005679DB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 xml:space="preserve"> </w:t>
      </w:r>
    </w:p>
    <w:p w:rsidR="005D0E61" w:rsidRPr="00FA1A5C" w:rsidRDefault="005679DB" w:rsidP="00422235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 xml:space="preserve">اسم الأستاذة : </w:t>
      </w:r>
      <w:r w:rsidR="00422235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 xml:space="preserve">أ.منتهى فهد المغيرة 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 xml:space="preserve">  </w:t>
      </w:r>
    </w:p>
    <w:p w:rsidR="003C4A5B" w:rsidRPr="00FA1A5C" w:rsidRDefault="005679DB" w:rsidP="003C4A5B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 xml:space="preserve">البريد الإلكتروني </w:t>
      </w:r>
      <w:hyperlink r:id="rId7" w:history="1">
        <w:r w:rsidR="00422235" w:rsidRPr="00877476">
          <w:rPr>
            <w:rStyle w:val="Hyperlink"/>
            <w:rFonts w:ascii="Traditional Arabic" w:hAnsi="Traditional Arabic"/>
            <w:b/>
            <w:bCs/>
            <w:sz w:val="32"/>
            <w:szCs w:val="32"/>
          </w:rPr>
          <w:t>malmughirah@ksu.edu.sa</w:t>
        </w:r>
      </w:hyperlink>
    </w:p>
    <w:p w:rsidR="003C4A5B" w:rsidRDefault="003C4A5B" w:rsidP="003C4A5B">
      <w:pPr>
        <w:spacing w:before="100" w:beforeAutospacing="1"/>
        <w:ind w:left="-1197" w:firstLine="61"/>
        <w:jc w:val="both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 xml:space="preserve"> الساعات المكتبية : ( في المكتب ( مبنى 2 ، رقم 256   ) </w:t>
      </w:r>
    </w:p>
    <w:p w:rsidR="003C4A5B" w:rsidRPr="00FA1A5C" w:rsidRDefault="00422235" w:rsidP="00422235">
      <w:pPr>
        <w:ind w:left="-1197" w:firstLine="100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>الأحد 10-12</w:t>
      </w:r>
      <w:r w:rsidR="003C4A5B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</w:rPr>
        <w:t xml:space="preserve">                         </w:t>
      </w:r>
    </w:p>
    <w:p w:rsidR="003C4A5B" w:rsidRPr="00FA1A5C" w:rsidRDefault="003C4A5B" w:rsidP="005D0E61">
      <w:pPr>
        <w:widowControl/>
        <w:spacing w:before="100" w:beforeAutospacing="1"/>
        <w:ind w:left="-1197" w:firstLine="61"/>
        <w:jc w:val="both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</w:p>
    <w:p w:rsidR="005679DB" w:rsidRPr="00FA1A5C" w:rsidRDefault="005679DB" w:rsidP="005679DB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u w:val="single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u w:val="single"/>
          <w:rtl/>
          <w:lang w:eastAsia="en-US"/>
        </w:rPr>
        <w:t>أهداف المقرر :  </w:t>
      </w:r>
    </w:p>
    <w:p w:rsidR="00FA1A5C" w:rsidRPr="00FA1A5C" w:rsidRDefault="00FA1A5C" w:rsidP="00FA1A5C">
      <w:pPr>
        <w:pStyle w:val="aa"/>
        <w:widowControl/>
        <w:numPr>
          <w:ilvl w:val="0"/>
          <w:numId w:val="2"/>
        </w:numPr>
        <w:spacing w:before="100" w:beforeAutospacing="1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التعرف على جهود الأئمة المحدثين في جمع الحديث النبوي وشرحة وصيانته من الدخيل عليه.</w:t>
      </w:r>
    </w:p>
    <w:p w:rsidR="005679DB" w:rsidRPr="00FA1A5C" w:rsidRDefault="00FA1A5C" w:rsidP="00FA1A5C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2ـ دراسة على منهج البخاري ومسلم </w:t>
      </w:r>
      <w:r w:rsidR="005679DB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في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 الصحيحين وشروطهما</w:t>
      </w:r>
      <w:r w:rsidR="005679DB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.</w:t>
      </w:r>
    </w:p>
    <w:p w:rsidR="005679DB" w:rsidRPr="00FA1A5C" w:rsidRDefault="005679DB" w:rsidP="005679DB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4ـ الإطلاع على البرامج الحاسوبية المتعلقة بالسنة النبوية  للاستفادة منها .</w:t>
      </w:r>
    </w:p>
    <w:p w:rsidR="00FA1A5C" w:rsidRPr="00FA1A5C" w:rsidRDefault="00FA1A5C" w:rsidP="005679DB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5- حفظ بعضا من المتون الحديثية الصحيحة .</w:t>
      </w:r>
    </w:p>
    <w:p w:rsidR="00FA1A5C" w:rsidRPr="00FA1A5C" w:rsidRDefault="00FA1A5C" w:rsidP="005679DB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6- القدرة على الاستنباط الفقهي والتربوي من المتن الحديثي.</w:t>
      </w:r>
    </w:p>
    <w:p w:rsidR="00FA1A5C" w:rsidRPr="00FA1A5C" w:rsidRDefault="00FA1A5C" w:rsidP="005679DB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7- تطبيق مضمون المتن الحديثي على الواقع من حيث السلوكيات والأخلاق.</w:t>
      </w:r>
    </w:p>
    <w:p w:rsidR="005679DB" w:rsidRPr="00FA1A5C" w:rsidRDefault="005679DB" w:rsidP="005679DB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u w:val="single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u w:val="single"/>
          <w:rtl/>
          <w:lang w:eastAsia="en-US"/>
        </w:rPr>
        <w:t xml:space="preserve">الكتاب المقرر : </w:t>
      </w:r>
    </w:p>
    <w:p w:rsidR="005679DB" w:rsidRPr="00FA1A5C" w:rsidRDefault="005679DB" w:rsidP="00742D70">
      <w:pPr>
        <w:widowControl/>
        <w:spacing w:before="100" w:beforeAutospacing="1"/>
        <w:ind w:left="-1197" w:firstLine="100"/>
        <w:jc w:val="lef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1 ـ </w:t>
      </w:r>
      <w:r w:rsidR="00742D70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t>صحيح البخاري ..(الطبعة الأميرية) تحقيق و إشراف : محمد زهير الناصر.</w:t>
      </w:r>
      <w:r w:rsidR="00742D70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</w:rPr>
        <w:br/>
        <w:t>2- صحيح مسلم.. (تحقيق محمد فؤاد عبد الباقي) أو (نظر الفاريابي)</w:t>
      </w:r>
      <w:r w:rsidR="00742D70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 </w:t>
      </w:r>
    </w:p>
    <w:p w:rsidR="005D0E61" w:rsidRPr="00FA1A5C" w:rsidRDefault="00FA1A5C" w:rsidP="005679DB">
      <w:pPr>
        <w:widowControl/>
        <w:spacing w:before="100" w:beforeAutospacing="1"/>
        <w:ind w:left="-1197" w:firstLine="100"/>
        <w:jc w:val="lef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3</w:t>
      </w:r>
      <w:r w:rsidR="005D0E61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- مناهج المحدثين للشيخ سعد الحميد</w:t>
      </w:r>
    </w:p>
    <w:p w:rsidR="00FA1A5C" w:rsidRPr="00FA1A5C" w:rsidRDefault="00FA1A5C" w:rsidP="005679DB">
      <w:pPr>
        <w:widowControl/>
        <w:spacing w:before="100" w:beforeAutospacing="1"/>
        <w:ind w:left="-1197" w:firstLine="100"/>
        <w:jc w:val="lef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</w:p>
    <w:p w:rsidR="00742D70" w:rsidRPr="00FA1A5C" w:rsidRDefault="005679DB" w:rsidP="00742D70">
      <w:pPr>
        <w:widowControl/>
        <w:spacing w:before="100" w:beforeAutospacing="1"/>
        <w:ind w:left="-1197" w:firstLine="100"/>
        <w:jc w:val="lef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u w:val="single"/>
          <w:rtl/>
          <w:lang w:eastAsia="en-US"/>
        </w:rPr>
        <w:t xml:space="preserve">مراجع للاستفادة </w:t>
      </w:r>
    </w:p>
    <w:p w:rsidR="005679DB" w:rsidRPr="00FA1A5C" w:rsidRDefault="00742D70" w:rsidP="005679DB">
      <w:pPr>
        <w:widowControl/>
        <w:spacing w:before="100" w:beforeAutospacing="1"/>
        <w:ind w:left="-1197" w:firstLine="100"/>
        <w:jc w:val="lef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u w:val="single"/>
          <w:rtl/>
          <w:lang w:eastAsia="en-US"/>
        </w:rPr>
        <w:t>1</w:t>
      </w:r>
      <w:r w:rsidR="005679DB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 ـالإمام البخاري وصحيح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ه</w:t>
      </w:r>
      <w:r w:rsidR="005679DB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 ، للدكتور عبدالغني عبدالخالق </w:t>
      </w:r>
    </w:p>
    <w:p w:rsidR="005679DB" w:rsidRPr="00FA1A5C" w:rsidRDefault="005679DB" w:rsidP="005679DB">
      <w:pPr>
        <w:widowControl/>
        <w:spacing w:before="100" w:beforeAutospacing="1"/>
        <w:ind w:left="-1197" w:firstLine="100"/>
        <w:jc w:val="lef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2ـ عبقرية الإمام مسلم في صحيح. للدكتور حمزة مليباري .</w:t>
      </w:r>
    </w:p>
    <w:p w:rsidR="005679DB" w:rsidRPr="00FA1A5C" w:rsidRDefault="005679DB" w:rsidP="005679DB">
      <w:pPr>
        <w:widowControl/>
        <w:spacing w:before="100" w:beforeAutospacing="1"/>
        <w:ind w:left="-1197" w:firstLine="100"/>
        <w:jc w:val="lef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3 ـ موقف الإمامين البخاري وسلم من اشتراط اللقيا للدكتور خالد إدريس .</w:t>
      </w:r>
    </w:p>
    <w:p w:rsidR="005679DB" w:rsidRPr="00FA1A5C" w:rsidRDefault="005679DB" w:rsidP="005679DB">
      <w:pPr>
        <w:widowControl/>
        <w:spacing w:before="100" w:beforeAutospacing="1"/>
        <w:ind w:left="-1197" w:firstLine="100"/>
        <w:jc w:val="left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4ـ مناهج المحدثين العامة والخاصة للدكتور علي البقاعي .</w:t>
      </w:r>
    </w:p>
    <w:p w:rsidR="005679DB" w:rsidRPr="00FA1A5C" w:rsidRDefault="005679DB" w:rsidP="005D0E61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u w:val="single"/>
          <w:rtl/>
          <w:lang w:eastAsia="en-US"/>
        </w:rPr>
        <w:t xml:space="preserve">برامج حاسوبية : 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1 ـ</w:t>
      </w:r>
      <w:r w:rsidR="005D0E61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الموسوعة الشاملة 2- الجامع في الحديث النبوي 3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 ـ مؤسسة التراث للبرمجيات . </w:t>
      </w:r>
    </w:p>
    <w:p w:rsidR="00FA1A5C" w:rsidRPr="00FA1A5C" w:rsidRDefault="00FA1A5C" w:rsidP="005D0E61">
      <w:pPr>
        <w:widowControl/>
        <w:spacing w:before="100" w:beforeAutospacing="1"/>
        <w:ind w:left="-1197" w:firstLine="10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</w:p>
    <w:p w:rsidR="005679DB" w:rsidRPr="00FA1A5C" w:rsidRDefault="005679DB" w:rsidP="005679DB">
      <w:pPr>
        <w:widowControl/>
        <w:spacing w:before="100" w:beforeAutospacing="1"/>
        <w:ind w:left="-1136" w:firstLine="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u w:val="single"/>
          <w:rtl/>
          <w:lang w:eastAsia="en-US"/>
        </w:rPr>
        <w:t xml:space="preserve">توزيع الدرجات : </w:t>
      </w:r>
    </w:p>
    <w:p w:rsidR="003A357C" w:rsidRPr="00FA1A5C" w:rsidRDefault="005679DB" w:rsidP="00422235">
      <w:pPr>
        <w:widowControl/>
        <w:spacing w:before="100" w:beforeAutospacing="1"/>
        <w:ind w:left="-1136" w:firstLine="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واجبات ونشاط :  </w:t>
      </w:r>
      <w:r w:rsidR="00422235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eastAsia="en-US"/>
        </w:rPr>
        <w:t>10</w:t>
      </w:r>
      <w:r w:rsidR="00C10B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eastAsia="en-US"/>
        </w:rPr>
        <w:t xml:space="preserve">  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درجة</w:t>
      </w:r>
      <w:r w:rsidR="00422235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eastAsia="en-US"/>
        </w:rPr>
        <w:t>.</w:t>
      </w:r>
    </w:p>
    <w:p w:rsidR="003A357C" w:rsidRPr="00FA1A5C" w:rsidRDefault="005679DB" w:rsidP="00FA1A5C">
      <w:pPr>
        <w:widowControl/>
        <w:spacing w:before="100" w:beforeAutospacing="1"/>
        <w:ind w:left="-1136" w:firstLine="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اختبار شهري: </w:t>
      </w:r>
      <w:r w:rsidR="00742D70"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 20  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درجة </w:t>
      </w:r>
    </w:p>
    <w:p w:rsidR="003A357C" w:rsidRPr="00FA1A5C" w:rsidRDefault="003A357C" w:rsidP="00422235">
      <w:pPr>
        <w:widowControl/>
        <w:spacing w:before="100" w:beforeAutospacing="1"/>
        <w:ind w:left="-1136" w:firstLine="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حفظ </w:t>
      </w:r>
      <w:r w:rsidR="00422235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eastAsia="en-US"/>
        </w:rPr>
        <w:t>100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 </w:t>
      </w:r>
      <w:r w:rsidR="00C10B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eastAsia="en-US"/>
        </w:rPr>
        <w:t>أ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ح</w:t>
      </w:r>
      <w:r w:rsidR="00C10BBA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eastAsia="en-US"/>
        </w:rPr>
        <w:t>ا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ديث </w:t>
      </w:r>
      <w:r w:rsidR="00422235">
        <w:rPr>
          <w:rFonts w:ascii="Traditional Arabic" w:hAnsi="Traditional Arabic" w:hint="cs"/>
          <w:b/>
          <w:bCs/>
          <w:color w:val="000000" w:themeColor="text1"/>
          <w:sz w:val="32"/>
          <w:szCs w:val="32"/>
          <w:rtl/>
          <w:lang w:eastAsia="en-US"/>
        </w:rPr>
        <w:t>30</w:t>
      </w: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درجة </w:t>
      </w:r>
    </w:p>
    <w:p w:rsidR="00FA1A5C" w:rsidRPr="00FA1A5C" w:rsidRDefault="005679DB" w:rsidP="003A357C">
      <w:pPr>
        <w:widowControl/>
        <w:spacing w:before="100" w:beforeAutospacing="1"/>
        <w:ind w:left="-1136" w:firstLine="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>درجة / اختبار نهائي : 40  درجة .</w:t>
      </w:r>
    </w:p>
    <w:p w:rsidR="005679DB" w:rsidRPr="00FA1A5C" w:rsidRDefault="005679DB" w:rsidP="003A357C">
      <w:pPr>
        <w:widowControl/>
        <w:spacing w:before="100" w:beforeAutospacing="1"/>
        <w:ind w:left="-1136" w:firstLine="0"/>
        <w:jc w:val="lowKashida"/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</w:pPr>
      <w:r w:rsidRPr="00FA1A5C">
        <w:rPr>
          <w:rFonts w:ascii="Traditional Arabic" w:hAnsi="Traditional Arabic"/>
          <w:b/>
          <w:bCs/>
          <w:color w:val="000000" w:themeColor="text1"/>
          <w:sz w:val="32"/>
          <w:szCs w:val="32"/>
          <w:rtl/>
          <w:lang w:eastAsia="en-US"/>
        </w:rPr>
        <w:t xml:space="preserve">المجموع : 100 درجة </w:t>
      </w:r>
    </w:p>
    <w:p w:rsidR="005679DB" w:rsidRPr="00FA1A5C" w:rsidRDefault="005679DB" w:rsidP="005679DB">
      <w:pPr>
        <w:widowControl/>
        <w:spacing w:before="100" w:beforeAutospacing="1"/>
        <w:ind w:firstLine="0"/>
        <w:jc w:val="lowKashida"/>
        <w:rPr>
          <w:rFonts w:ascii="Traditional Arabic" w:hAnsi="Traditional Arabic"/>
          <w:b/>
          <w:bCs/>
          <w:color w:val="0000FF"/>
          <w:sz w:val="32"/>
          <w:szCs w:val="32"/>
          <w:rtl/>
          <w:lang w:eastAsia="en-US"/>
        </w:rPr>
      </w:pPr>
    </w:p>
    <w:p w:rsidR="005679DB" w:rsidRDefault="005679DB" w:rsidP="0087545A">
      <w:pPr>
        <w:widowControl/>
        <w:spacing w:before="100" w:beforeAutospacing="1"/>
        <w:ind w:firstLine="0"/>
        <w:jc w:val="lowKashida"/>
        <w:rPr>
          <w:rFonts w:asciiTheme="minorBidi" w:hAnsiTheme="minorBidi" w:cstheme="minorBidi"/>
          <w:b/>
          <w:bCs/>
          <w:color w:val="0000FF"/>
          <w:sz w:val="32"/>
          <w:szCs w:val="32"/>
          <w:rtl/>
          <w:lang w:eastAsia="en-US"/>
        </w:rPr>
      </w:pPr>
    </w:p>
    <w:p w:rsidR="005D0816" w:rsidRDefault="005D0816" w:rsidP="0087545A">
      <w:pPr>
        <w:widowControl/>
        <w:spacing w:before="100" w:beforeAutospacing="1"/>
        <w:ind w:firstLine="0"/>
        <w:jc w:val="lowKashida"/>
        <w:rPr>
          <w:rFonts w:asciiTheme="minorBidi" w:hAnsiTheme="minorBidi" w:cstheme="minorBidi"/>
          <w:b/>
          <w:bCs/>
          <w:color w:val="0000FF"/>
          <w:sz w:val="32"/>
          <w:szCs w:val="32"/>
          <w:rtl/>
          <w:lang w:eastAsia="en-US"/>
        </w:rPr>
      </w:pPr>
    </w:p>
    <w:p w:rsidR="005D0816" w:rsidRDefault="005D0816" w:rsidP="0087545A">
      <w:pPr>
        <w:widowControl/>
        <w:spacing w:before="100" w:beforeAutospacing="1"/>
        <w:ind w:firstLine="0"/>
        <w:jc w:val="lowKashida"/>
        <w:rPr>
          <w:rFonts w:asciiTheme="minorBidi" w:hAnsiTheme="minorBidi" w:cstheme="minorBidi"/>
          <w:b/>
          <w:bCs/>
          <w:color w:val="0000FF"/>
          <w:sz w:val="32"/>
          <w:szCs w:val="32"/>
          <w:rtl/>
          <w:lang w:eastAsia="en-US"/>
        </w:rPr>
      </w:pPr>
      <w:bookmarkStart w:id="0" w:name="_GoBack"/>
      <w:bookmarkEnd w:id="0"/>
    </w:p>
    <w:p w:rsidR="003C4A5B" w:rsidRDefault="003C4A5B" w:rsidP="0087545A">
      <w:pPr>
        <w:widowControl/>
        <w:spacing w:before="100" w:beforeAutospacing="1"/>
        <w:ind w:firstLine="0"/>
        <w:jc w:val="lowKashida"/>
        <w:rPr>
          <w:rFonts w:asciiTheme="minorBidi" w:hAnsiTheme="minorBidi" w:cstheme="minorBidi"/>
          <w:b/>
          <w:bCs/>
          <w:color w:val="0000FF"/>
          <w:sz w:val="24"/>
          <w:szCs w:val="24"/>
          <w:rtl/>
          <w:lang w:eastAsia="en-US"/>
        </w:rPr>
      </w:pPr>
    </w:p>
    <w:p w:rsidR="005679DB" w:rsidRPr="00710F9B" w:rsidRDefault="005679DB" w:rsidP="00422235">
      <w:pPr>
        <w:jc w:val="center"/>
        <w:rPr>
          <w:b/>
          <w:bCs/>
        </w:rPr>
      </w:pPr>
      <w:r w:rsidRPr="00710F9B">
        <w:rPr>
          <w:rFonts w:hint="cs"/>
          <w:b/>
          <w:bCs/>
          <w:rtl/>
        </w:rPr>
        <w:lastRenderedPageBreak/>
        <w:t xml:space="preserve">توزيع المنهج الدراسي لمقرر </w:t>
      </w:r>
      <w:r w:rsidRPr="00710F9B">
        <w:rPr>
          <w:b/>
          <w:bCs/>
          <w:rtl/>
        </w:rPr>
        <w:t xml:space="preserve">سلم </w:t>
      </w:r>
      <w:r w:rsidR="003C4A5B" w:rsidRPr="00710F9B">
        <w:rPr>
          <w:rFonts w:hint="cs"/>
          <w:b/>
          <w:bCs/>
          <w:rtl/>
        </w:rPr>
        <w:t xml:space="preserve">231 دراسة الصحيحين  الفصل </w:t>
      </w:r>
      <w:r w:rsidR="00422235">
        <w:rPr>
          <w:rFonts w:hint="cs"/>
          <w:b/>
          <w:bCs/>
          <w:rtl/>
        </w:rPr>
        <w:t xml:space="preserve">الأول </w:t>
      </w:r>
      <w:r w:rsidRPr="00710F9B">
        <w:rPr>
          <w:rFonts w:hint="cs"/>
          <w:b/>
          <w:bCs/>
          <w:rtl/>
        </w:rPr>
        <w:t>لعام 143</w:t>
      </w:r>
      <w:r w:rsidR="003C4A5B" w:rsidRPr="00710F9B">
        <w:rPr>
          <w:rFonts w:hint="cs"/>
          <w:b/>
          <w:bCs/>
          <w:rtl/>
        </w:rPr>
        <w:t>7</w:t>
      </w:r>
      <w:r w:rsidRPr="00710F9B">
        <w:rPr>
          <w:rFonts w:hint="cs"/>
          <w:b/>
          <w:bCs/>
          <w:rtl/>
        </w:rPr>
        <w:t xml:space="preserve">ـــ  </w:t>
      </w:r>
      <w:r w:rsidR="00422235">
        <w:rPr>
          <w:rFonts w:hint="cs"/>
          <w:b/>
          <w:bCs/>
          <w:rtl/>
        </w:rPr>
        <w:t>1438</w:t>
      </w:r>
      <w:r w:rsidRPr="00710F9B">
        <w:rPr>
          <w:rFonts w:hint="cs"/>
          <w:b/>
          <w:bCs/>
          <w:rtl/>
        </w:rPr>
        <w:t xml:space="preserve">هـ  </w:t>
      </w:r>
    </w:p>
    <w:tbl>
      <w:tblPr>
        <w:tblStyle w:val="a7"/>
        <w:bidiVisual/>
        <w:tblW w:w="995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326"/>
        <w:gridCol w:w="1974"/>
        <w:gridCol w:w="2243"/>
        <w:gridCol w:w="2459"/>
        <w:gridCol w:w="1952"/>
      </w:tblGrid>
      <w:tr w:rsidR="00710F9B" w:rsidRPr="00C32F03" w:rsidTr="00710F9B">
        <w:trPr>
          <w:trHeight w:val="581"/>
          <w:jc w:val="center"/>
        </w:trPr>
        <w:tc>
          <w:tcPr>
            <w:tcW w:w="1326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2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2"/>
                <w:rtl/>
              </w:rPr>
              <w:t>الأسبوع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422235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26"/>
                <w:szCs w:val="2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26"/>
                <w:szCs w:val="26"/>
                <w:rtl/>
              </w:rPr>
              <w:t>الأول</w:t>
            </w:r>
            <w:r w:rsidRPr="00C32F03">
              <w:rPr>
                <w:rFonts w:asciiTheme="minorHAnsi" w:hAnsiTheme="minorHAnsi" w:cstheme="minorHAnsi"/>
                <w:i/>
                <w:i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i/>
                <w:iCs/>
                <w:color w:val="000000"/>
                <w:sz w:val="26"/>
                <w:szCs w:val="26"/>
                <w:rtl/>
              </w:rPr>
              <w:t xml:space="preserve"> </w:t>
            </w:r>
            <w:r w:rsidR="00422235">
              <w:rPr>
                <w:rFonts w:asciiTheme="minorHAnsi" w:hAnsiTheme="minorHAnsi" w:cstheme="minorBidi" w:hint="cs"/>
                <w:i/>
                <w:iCs/>
                <w:color w:val="000000"/>
                <w:sz w:val="26"/>
                <w:szCs w:val="26"/>
                <w:rtl/>
              </w:rPr>
              <w:t>17/12</w:t>
            </w:r>
          </w:p>
        </w:tc>
        <w:tc>
          <w:tcPr>
            <w:tcW w:w="2243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422235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30"/>
                <w:szCs w:val="30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0"/>
                <w:szCs w:val="30"/>
                <w:rtl/>
              </w:rPr>
              <w:t>الثاني</w:t>
            </w:r>
            <w:r w:rsidRPr="00C32F03">
              <w:rPr>
                <w:rFonts w:asciiTheme="minorHAnsi" w:hAnsiTheme="minorHAnsi" w:cstheme="minorHAnsi"/>
                <w:i/>
                <w:iCs/>
                <w:color w:val="000000"/>
                <w:sz w:val="30"/>
                <w:szCs w:val="30"/>
                <w:rtl/>
              </w:rPr>
              <w:t xml:space="preserve"> </w:t>
            </w:r>
            <w:r w:rsidR="00422235">
              <w:rPr>
                <w:rFonts w:asciiTheme="minorHAnsi" w:hAnsiTheme="minorHAnsi" w:cstheme="minorBidi" w:hint="cs"/>
                <w:i/>
                <w:iCs/>
                <w:color w:val="000000"/>
                <w:sz w:val="30"/>
                <w:szCs w:val="30"/>
                <w:rtl/>
              </w:rPr>
              <w:t>24/12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422235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30"/>
                <w:szCs w:val="30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0"/>
                <w:szCs w:val="30"/>
                <w:rtl/>
              </w:rPr>
              <w:t>الثالث</w:t>
            </w:r>
            <w:r w:rsidR="00422235">
              <w:rPr>
                <w:rFonts w:asciiTheme="minorHAnsi" w:hAnsiTheme="minorHAnsi" w:cstheme="minorBidi" w:hint="cs"/>
                <w:i/>
                <w:iCs/>
                <w:color w:val="000000"/>
                <w:sz w:val="30"/>
                <w:szCs w:val="30"/>
                <w:rtl/>
              </w:rPr>
              <w:t>1/1</w:t>
            </w:r>
          </w:p>
        </w:tc>
        <w:tc>
          <w:tcPr>
            <w:tcW w:w="1952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30"/>
                <w:szCs w:val="30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0"/>
                <w:szCs w:val="30"/>
                <w:rtl/>
              </w:rPr>
              <w:t>الرابع</w:t>
            </w:r>
            <w:r w:rsidR="005D0816">
              <w:rPr>
                <w:rFonts w:asciiTheme="minorHAnsi" w:hAnsiTheme="minorHAnsi" w:cstheme="minorBidi" w:hint="cs"/>
                <w:i/>
                <w:iCs/>
                <w:color w:val="000000"/>
                <w:sz w:val="30"/>
                <w:szCs w:val="30"/>
                <w:rtl/>
              </w:rPr>
              <w:t>8/1</w:t>
            </w:r>
          </w:p>
        </w:tc>
      </w:tr>
      <w:tr w:rsidR="00710F9B" w:rsidRPr="00C32F03" w:rsidTr="00710F9B">
        <w:trPr>
          <w:trHeight w:val="700"/>
          <w:jc w:val="center"/>
        </w:trPr>
        <w:tc>
          <w:tcPr>
            <w:tcW w:w="1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الموضوع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التهيئة</w:t>
            </w:r>
            <w:r w:rsidRPr="00C32F03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للفصل</w:t>
            </w:r>
            <w:r w:rsidRPr="00C32F03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الأول</w:t>
            </w:r>
          </w:p>
        </w:tc>
        <w:tc>
          <w:tcPr>
            <w:tcW w:w="22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مقدمة</w:t>
            </w:r>
            <w:r w:rsidRPr="00C32F03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عن</w:t>
            </w:r>
            <w:r w:rsidRPr="00C32F03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تدوين</w:t>
            </w:r>
            <w:r w:rsidRPr="00C32F03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السنة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87545A" w:rsidRDefault="00710F9B" w:rsidP="00710F9B">
            <w:pPr>
              <w:ind w:firstLine="0"/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التعريف</w:t>
            </w: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بالبخاري وصحيحه</w:t>
            </w:r>
          </w:p>
          <w:p w:rsidR="00710F9B" w:rsidRPr="0087545A" w:rsidRDefault="00710F9B" w:rsidP="00710F9B">
            <w:pPr>
              <w:ind w:firstLine="0"/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روايات البخاري</w:t>
            </w:r>
          </w:p>
          <w:p w:rsidR="00710F9B" w:rsidRPr="0087545A" w:rsidRDefault="00710F9B" w:rsidP="00710F9B">
            <w:pPr>
              <w:ind w:firstLine="0"/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المؤلفات على الصحيح</w:t>
            </w:r>
          </w:p>
          <w:p w:rsidR="00710F9B" w:rsidRPr="0087545A" w:rsidRDefault="00710F9B" w:rsidP="00710F9B">
            <w:pPr>
              <w:ind w:firstLine="0"/>
              <w:jc w:val="both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شروح صحيح البخاري</w:t>
            </w:r>
          </w:p>
        </w:tc>
        <w:tc>
          <w:tcPr>
            <w:tcW w:w="19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87545A" w:rsidRDefault="00710F9B" w:rsidP="000E0BF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شروط البخاري في صحيحه</w:t>
            </w:r>
          </w:p>
          <w:p w:rsidR="00710F9B" w:rsidRPr="0087545A" w:rsidRDefault="00710F9B" w:rsidP="000E0BF0">
            <w:pPr>
              <w:jc w:val="center"/>
              <w:rPr>
                <w:rFonts w:ascii="Traditional Arabic" w:hAnsi="Traditional Arabic"/>
                <w:b/>
                <w:bCs/>
                <w:sz w:val="29"/>
                <w:szCs w:val="29"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منهج البخاري في ترتيب أحاديثه</w:t>
            </w:r>
          </w:p>
        </w:tc>
      </w:tr>
      <w:tr w:rsidR="00710F9B" w:rsidRPr="00C32F03" w:rsidTr="00710F9B">
        <w:trPr>
          <w:trHeight w:val="433"/>
          <w:jc w:val="center"/>
        </w:trPr>
        <w:tc>
          <w:tcPr>
            <w:tcW w:w="1326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الأسبوع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872A14" w:rsidRDefault="005D0816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36"/>
                <w:szCs w:val="36"/>
                <w:rtl/>
              </w:rPr>
            </w:pPr>
            <w:r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الخام</w:t>
            </w:r>
            <w:r>
              <w:rPr>
                <w:rFonts w:asciiTheme="minorHAnsi" w:hAnsiTheme="minorHAnsi" w:cstheme="majorBidi" w:hint="cs"/>
                <w:i/>
                <w:iCs/>
                <w:color w:val="000000"/>
                <w:sz w:val="36"/>
                <w:szCs w:val="36"/>
                <w:rtl/>
              </w:rPr>
              <w:t>س</w:t>
            </w:r>
            <w:r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15/1</w:t>
            </w:r>
          </w:p>
        </w:tc>
        <w:tc>
          <w:tcPr>
            <w:tcW w:w="2243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السادس</w:t>
            </w:r>
            <w:r w:rsidR="005D0816"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2</w:t>
            </w:r>
            <w:r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2/</w:t>
            </w:r>
            <w:r w:rsidR="005D0816"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السابع</w:t>
            </w:r>
            <w:r w:rsidRPr="00C32F03">
              <w:rPr>
                <w:rFonts w:asciiTheme="minorHAnsi" w:hAnsiTheme="minorHAnsi" w:cstheme="minorHAnsi"/>
                <w:i/>
                <w:iCs/>
                <w:color w:val="000000"/>
                <w:sz w:val="36"/>
                <w:szCs w:val="36"/>
                <w:rtl/>
              </w:rPr>
              <w:t xml:space="preserve"> </w:t>
            </w:r>
            <w:r w:rsidR="005D0816"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2</w:t>
            </w:r>
            <w:r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9/</w:t>
            </w:r>
            <w:r w:rsidR="005D0816"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C32F03" w:rsidRDefault="00710F9B" w:rsidP="005D0816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الثامن</w:t>
            </w:r>
            <w:r w:rsidR="005D0816">
              <w:rPr>
                <w:rFonts w:asciiTheme="minorHAnsi" w:hAnsiTheme="minorHAnsi" w:cstheme="majorBidi" w:hint="cs"/>
                <w:i/>
                <w:iCs/>
                <w:color w:val="000000"/>
                <w:sz w:val="36"/>
                <w:szCs w:val="36"/>
                <w:rtl/>
              </w:rPr>
              <w:t>6/2</w:t>
            </w:r>
            <w:r w:rsidRPr="00C32F03">
              <w:rPr>
                <w:rFonts w:asciiTheme="minorHAnsi" w:hAnsiTheme="minorHAnsi" w:cstheme="minorHAnsi"/>
                <w:i/>
                <w:iCs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  <w:tr w:rsidR="00710F9B" w:rsidRPr="00C32F03" w:rsidTr="00710F9B">
        <w:trPr>
          <w:trHeight w:val="1162"/>
          <w:jc w:val="center"/>
        </w:trPr>
        <w:tc>
          <w:tcPr>
            <w:tcW w:w="1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الموضوع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F9B" w:rsidRPr="0087545A" w:rsidRDefault="00710F9B" w:rsidP="000E0BF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تراجم البخاري </w:t>
            </w:r>
          </w:p>
          <w:p w:rsidR="00710F9B" w:rsidRPr="0087545A" w:rsidRDefault="00710F9B" w:rsidP="000E0BF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وتطبيقات عليها</w:t>
            </w:r>
          </w:p>
        </w:tc>
        <w:tc>
          <w:tcPr>
            <w:tcW w:w="2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F9B" w:rsidRPr="0087545A" w:rsidRDefault="00710F9B" w:rsidP="000E0BF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المعلقات في صحيح البخاري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F9B" w:rsidRPr="0087545A" w:rsidRDefault="00710F9B" w:rsidP="000E0BF0">
            <w:pPr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التعريف بمسلم وصحيحه وشرطه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F9B" w:rsidRPr="0087545A" w:rsidRDefault="00710F9B" w:rsidP="000E0BF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الصناعة الحديثية عند مسلم</w:t>
            </w:r>
          </w:p>
          <w:p w:rsidR="00710F9B" w:rsidRPr="0087545A" w:rsidRDefault="00710F9B" w:rsidP="000E0BF0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</w:p>
        </w:tc>
      </w:tr>
      <w:tr w:rsidR="00710F9B" w:rsidRPr="00C32F03" w:rsidTr="00710F9B">
        <w:trPr>
          <w:trHeight w:val="435"/>
          <w:jc w:val="center"/>
        </w:trPr>
        <w:tc>
          <w:tcPr>
            <w:tcW w:w="1326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الأسبوع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872A14" w:rsidRDefault="005D0816" w:rsidP="005D0816">
            <w:pPr>
              <w:pStyle w:val="a5"/>
              <w:rPr>
                <w:rFonts w:asciiTheme="minorHAnsi" w:hAnsiTheme="minorHAnsi" w:cstheme="minorBidi"/>
                <w:i/>
                <w:iCs/>
                <w:sz w:val="36"/>
                <w:szCs w:val="36"/>
                <w:rtl/>
              </w:rPr>
            </w:pPr>
            <w:r>
              <w:rPr>
                <w:rFonts w:asciiTheme="minorHAnsi" w:hAnsiTheme="minorHAnsi" w:cstheme="minorBidi" w:hint="cs"/>
                <w:i/>
                <w:iCs/>
                <w:sz w:val="36"/>
                <w:szCs w:val="36"/>
                <w:rtl/>
              </w:rPr>
              <w:t>التاسع 13/2</w:t>
            </w:r>
          </w:p>
        </w:tc>
        <w:tc>
          <w:tcPr>
            <w:tcW w:w="2243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العاشر</w:t>
            </w:r>
            <w:r w:rsidRPr="00C32F03">
              <w:rPr>
                <w:rFonts w:asciiTheme="minorHAnsi" w:hAnsiTheme="minorHAnsi" w:cstheme="majorBidi"/>
                <w:sz w:val="36"/>
                <w:szCs w:val="36"/>
                <w:rtl/>
              </w:rPr>
              <w:t>ـ</w:t>
            </w:r>
            <w:r w:rsidRPr="00C32F03"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  <w:t xml:space="preserve">  </w:t>
            </w:r>
            <w:r w:rsidR="005D0816">
              <w:rPr>
                <w:rFonts w:asciiTheme="minorHAnsi" w:hAnsiTheme="minorHAnsi" w:cstheme="minorBidi" w:hint="cs"/>
                <w:i/>
                <w:iCs/>
                <w:sz w:val="36"/>
                <w:szCs w:val="36"/>
                <w:rtl/>
              </w:rPr>
              <w:t>20/2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C32F03" w:rsidRDefault="00710F9B" w:rsidP="005D0816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الحادي</w:t>
            </w:r>
            <w:r w:rsidRPr="00C32F03"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عشر</w:t>
            </w:r>
            <w:r w:rsidR="005D0816">
              <w:rPr>
                <w:rFonts w:asciiTheme="minorHAnsi" w:hAnsiTheme="minorHAnsi" w:cstheme="minorBidi" w:hint="cs"/>
                <w:i/>
                <w:iCs/>
                <w:sz w:val="36"/>
                <w:szCs w:val="36"/>
                <w:rtl/>
              </w:rPr>
              <w:t>27/2</w:t>
            </w:r>
            <w:r w:rsidRPr="00C32F03"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952" w:type="dxa"/>
            <w:tcBorders>
              <w:bottom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الثاني</w:t>
            </w:r>
            <w:r w:rsidRPr="00C32F03"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عشر</w:t>
            </w:r>
            <w:r w:rsidRPr="00C32F03"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  <w:t xml:space="preserve"> </w:t>
            </w:r>
            <w:r>
              <w:rPr>
                <w:rFonts w:asciiTheme="minorHAnsi" w:hAnsiTheme="minorHAnsi" w:cstheme="minorBidi" w:hint="cs"/>
                <w:i/>
                <w:iCs/>
                <w:sz w:val="36"/>
                <w:szCs w:val="36"/>
                <w:rtl/>
              </w:rPr>
              <w:t>5/</w:t>
            </w:r>
            <w:r w:rsidR="005D0816">
              <w:rPr>
                <w:rFonts w:asciiTheme="minorHAnsi" w:hAnsiTheme="minorHAnsi" w:cstheme="minorBidi" w:hint="cs"/>
                <w:i/>
                <w:iCs/>
                <w:sz w:val="36"/>
                <w:szCs w:val="36"/>
                <w:rtl/>
              </w:rPr>
              <w:t>3</w:t>
            </w:r>
          </w:p>
        </w:tc>
      </w:tr>
      <w:tr w:rsidR="00710F9B" w:rsidRPr="00C32F03" w:rsidTr="00710F9B">
        <w:trPr>
          <w:trHeight w:val="1401"/>
          <w:jc w:val="center"/>
        </w:trPr>
        <w:tc>
          <w:tcPr>
            <w:tcW w:w="1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الموضوع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ajorBidi" w:hint="cs"/>
                <w:b/>
                <w:bCs/>
                <w:rtl/>
              </w:rPr>
              <w:t>إجازة</w:t>
            </w:r>
          </w:p>
        </w:tc>
        <w:tc>
          <w:tcPr>
            <w:tcW w:w="22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69158E" w:rsidRDefault="00710F9B" w:rsidP="00710F9B">
            <w:pPr>
              <w:rPr>
                <w:rFonts w:asciiTheme="minorHAnsi" w:hAnsiTheme="minorHAnsi" w:cs="Arial"/>
                <w:b/>
                <w:bCs/>
              </w:rPr>
            </w:pPr>
            <w:r w:rsidRPr="0087545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الفرق بين الصحيحين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Arial" w:hint="cs"/>
                <w:b/>
                <w:bCs/>
                <w:rtl/>
              </w:rPr>
              <w:t>امتحان شهري</w:t>
            </w:r>
          </w:p>
        </w:tc>
        <w:tc>
          <w:tcPr>
            <w:tcW w:w="19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0F9B" w:rsidRPr="00710F9B" w:rsidRDefault="00710F9B" w:rsidP="000E0BF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 w:hint="cs"/>
                <w:b/>
                <w:bCs/>
                <w:rtl/>
              </w:rPr>
              <w:t>عرض حديث تحليلي</w:t>
            </w:r>
          </w:p>
        </w:tc>
      </w:tr>
      <w:tr w:rsidR="00710F9B" w:rsidRPr="00C32F03" w:rsidTr="00710F9B">
        <w:trPr>
          <w:trHeight w:val="515"/>
          <w:jc w:val="center"/>
        </w:trPr>
        <w:tc>
          <w:tcPr>
            <w:tcW w:w="1326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الأسبوع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الثالث</w:t>
            </w:r>
            <w:r w:rsidRPr="00C32F03">
              <w:rPr>
                <w:rFonts w:asciiTheme="minorHAnsi" w:hAnsiTheme="minorHAnsi" w:cstheme="minorHAnsi"/>
                <w:i/>
                <w:iCs/>
                <w:color w:val="000000"/>
                <w:sz w:val="36"/>
                <w:szCs w:val="36"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عشر</w:t>
            </w:r>
            <w:r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3/7</w:t>
            </w:r>
            <w:r w:rsidRPr="00C32F03">
              <w:rPr>
                <w:rFonts w:asciiTheme="minorHAnsi" w:hAnsiTheme="minorHAnsi" w:cstheme="minorHAnsi"/>
                <w:i/>
                <w:iCs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243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الرابع</w:t>
            </w:r>
            <w:r w:rsidRPr="00C32F03">
              <w:rPr>
                <w:rFonts w:asciiTheme="minorHAnsi" w:hAnsiTheme="minorHAnsi" w:cstheme="minorHAnsi"/>
                <w:i/>
                <w:iCs/>
                <w:color w:val="000000"/>
                <w:sz w:val="36"/>
                <w:szCs w:val="36"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عشر</w:t>
            </w:r>
            <w:r w:rsidRPr="00C32F03">
              <w:rPr>
                <w:rFonts w:asciiTheme="minorHAnsi" w:hAnsiTheme="minorHAnsi" w:cstheme="minorHAnsi"/>
                <w:i/>
                <w:iCs/>
                <w:color w:val="000000"/>
                <w:sz w:val="36"/>
                <w:szCs w:val="36"/>
                <w:rtl/>
              </w:rPr>
              <w:t xml:space="preserve"> </w:t>
            </w:r>
            <w:r w:rsidR="005D0816"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12/3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الخامس</w:t>
            </w:r>
            <w:r w:rsidR="005D0816">
              <w:rPr>
                <w:rFonts w:asciiTheme="minorHAnsi" w:hAnsiTheme="minorHAnsi" w:cstheme="minorBidi" w:hint="cs"/>
                <w:i/>
                <w:iCs/>
                <w:color w:val="000000"/>
                <w:sz w:val="36"/>
                <w:szCs w:val="36"/>
                <w:rtl/>
              </w:rPr>
              <w:t>19/3</w:t>
            </w:r>
          </w:p>
        </w:tc>
        <w:tc>
          <w:tcPr>
            <w:tcW w:w="1952" w:type="dxa"/>
            <w:tcBorders>
              <w:top w:val="double" w:sz="4" w:space="0" w:color="auto"/>
            </w:tcBorders>
            <w:shd w:val="clear" w:color="auto" w:fill="F3E89B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000000"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color w:val="000000"/>
                <w:sz w:val="36"/>
                <w:szCs w:val="36"/>
                <w:rtl/>
              </w:rPr>
              <w:t>السادس</w:t>
            </w:r>
            <w:r w:rsidRPr="00C32F03">
              <w:rPr>
                <w:rFonts w:asciiTheme="minorHAnsi" w:hAnsiTheme="minorHAnsi" w:cstheme="minorHAnsi"/>
                <w:i/>
                <w:iCs/>
                <w:color w:val="000000"/>
                <w:sz w:val="36"/>
                <w:szCs w:val="36"/>
                <w:rtl/>
              </w:rPr>
              <w:t xml:space="preserve"> </w:t>
            </w:r>
            <w:r w:rsidR="005D0816">
              <w:rPr>
                <w:rFonts w:asciiTheme="minorHAnsi" w:hAnsiTheme="minorHAnsi" w:cstheme="majorBidi" w:hint="cs"/>
                <w:i/>
                <w:iCs/>
                <w:color w:val="000000"/>
                <w:sz w:val="36"/>
                <w:szCs w:val="36"/>
                <w:rtl/>
              </w:rPr>
              <w:t>عشر 26/3</w:t>
            </w:r>
          </w:p>
        </w:tc>
      </w:tr>
      <w:tr w:rsidR="00710F9B" w:rsidRPr="00C32F03" w:rsidTr="00710F9B">
        <w:trPr>
          <w:trHeight w:val="1189"/>
          <w:jc w:val="center"/>
        </w:trPr>
        <w:tc>
          <w:tcPr>
            <w:tcW w:w="1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الموضوع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872A14" w:rsidRDefault="00710F9B" w:rsidP="000E0BF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72A14"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</w:rPr>
              <w:t>أخر موعد للاعتذار عن فصل دراسي ومقرر</w:t>
            </w:r>
          </w:p>
        </w:tc>
        <w:tc>
          <w:tcPr>
            <w:tcW w:w="2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0030C7" w:rsidRDefault="00710F9B" w:rsidP="000E0BF0">
            <w:pPr>
              <w:jc w:val="center"/>
              <w:rPr>
                <w:rFonts w:asciiTheme="minorHAnsi" w:hAnsiTheme="minorHAnsi" w:cs="Arial"/>
                <w:b/>
                <w:bCs/>
                <w:color w:val="008000"/>
              </w:rPr>
            </w:pPr>
            <w:r>
              <w:rPr>
                <w:rFonts w:asciiTheme="minorHAnsi" w:hAnsiTheme="minorHAnsi" w:cs="Arial" w:hint="cs"/>
                <w:b/>
                <w:bCs/>
                <w:color w:val="008000"/>
                <w:rtl/>
              </w:rPr>
              <w:t>عرض حديث تحليلي</w:t>
            </w: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ajorBidi" w:hint="cs"/>
                <w:b/>
                <w:bCs/>
                <w:rtl/>
              </w:rPr>
              <w:t>امتحان تسميع الأحاديث</w:t>
            </w:r>
          </w:p>
        </w:tc>
        <w:tc>
          <w:tcPr>
            <w:tcW w:w="1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pStyle w:val="a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</w:pPr>
            <w:r w:rsidRPr="00C32F03">
              <w:rPr>
                <w:rFonts w:asciiTheme="minorHAnsi" w:hAnsiTheme="minorHAnsi" w:cstheme="majorBidi"/>
                <w:b/>
                <w:bCs/>
                <w:color w:val="008000"/>
                <w:sz w:val="36"/>
                <w:szCs w:val="36"/>
                <w:rtl/>
              </w:rPr>
              <w:t>مراجعة</w:t>
            </w:r>
          </w:p>
        </w:tc>
      </w:tr>
      <w:tr w:rsidR="00710F9B" w:rsidRPr="00C32F03" w:rsidTr="00710F9B">
        <w:trPr>
          <w:trHeight w:val="1189"/>
          <w:jc w:val="center"/>
        </w:trPr>
        <w:tc>
          <w:tcPr>
            <w:tcW w:w="1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69158E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6"/>
                <w:szCs w:val="36"/>
                <w:rtl/>
              </w:rPr>
            </w:pPr>
            <w:r w:rsidRPr="0069158E">
              <w:rPr>
                <w:rFonts w:asciiTheme="minorHAnsi" w:hAnsiTheme="minorHAnsi" w:cstheme="majorBidi"/>
                <w:i/>
                <w:iCs/>
                <w:color w:val="FF0000"/>
                <w:sz w:val="36"/>
                <w:szCs w:val="36"/>
                <w:rtl/>
              </w:rPr>
              <w:t>الأسبوع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69158E" w:rsidRDefault="005D0816" w:rsidP="005D0816">
            <w:pPr>
              <w:pStyle w:val="a5"/>
              <w:jc w:val="center"/>
              <w:rPr>
                <w:rFonts w:asciiTheme="minorHAnsi" w:hAnsiTheme="minorHAnsi"/>
                <w:i/>
                <w:iCs/>
                <w:color w:val="FF0000"/>
                <w:sz w:val="36"/>
                <w:szCs w:val="36"/>
                <w:rtl/>
              </w:rPr>
            </w:pPr>
            <w:r>
              <w:rPr>
                <w:rFonts w:asciiTheme="minorHAnsi" w:hAnsiTheme="minorHAnsi" w:hint="cs"/>
                <w:i/>
                <w:iCs/>
                <w:color w:val="FF0000"/>
                <w:sz w:val="36"/>
                <w:szCs w:val="36"/>
                <w:rtl/>
              </w:rPr>
              <w:t>السابع عشر 3/4</w:t>
            </w:r>
          </w:p>
        </w:tc>
        <w:tc>
          <w:tcPr>
            <w:tcW w:w="2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FF0000"/>
                <w:sz w:val="36"/>
                <w:szCs w:val="36"/>
                <w:rtl/>
              </w:rPr>
            </w:pPr>
            <w:r>
              <w:rPr>
                <w:rFonts w:asciiTheme="minorHAnsi" w:hAnsiTheme="minorHAnsi" w:cstheme="majorBidi" w:hint="cs"/>
                <w:i/>
                <w:iCs/>
                <w:color w:val="FF0000"/>
                <w:sz w:val="36"/>
                <w:szCs w:val="36"/>
                <w:rtl/>
              </w:rPr>
              <w:t xml:space="preserve">الثامن </w:t>
            </w:r>
            <w:r w:rsidRPr="0069158E">
              <w:rPr>
                <w:rFonts w:asciiTheme="minorHAnsi" w:hAnsiTheme="minorHAnsi" w:cstheme="majorBidi"/>
                <w:i/>
                <w:iCs/>
                <w:color w:val="FF0000"/>
                <w:sz w:val="36"/>
                <w:szCs w:val="36"/>
                <w:rtl/>
              </w:rPr>
              <w:t>عشر</w:t>
            </w:r>
            <w:r w:rsidRPr="0069158E">
              <w:rPr>
                <w:rFonts w:asciiTheme="minorHAnsi" w:hAnsiTheme="minorHAnsi" w:cstheme="minorHAnsi"/>
                <w:i/>
                <w:iCs/>
                <w:color w:val="FF0000"/>
                <w:sz w:val="36"/>
                <w:szCs w:val="36"/>
                <w:rtl/>
              </w:rPr>
              <w:t xml:space="preserve"> </w:t>
            </w:r>
            <w:r w:rsidR="005D0816">
              <w:rPr>
                <w:rFonts w:asciiTheme="minorHAnsi" w:hAnsiTheme="minorHAnsi" w:cstheme="minorBidi" w:hint="cs"/>
                <w:i/>
                <w:iCs/>
                <w:color w:val="FF0000"/>
                <w:sz w:val="36"/>
                <w:szCs w:val="36"/>
                <w:rtl/>
              </w:rPr>
              <w:t>10/4</w:t>
            </w: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872A14" w:rsidRDefault="00710F9B" w:rsidP="005D0816">
            <w:pPr>
              <w:pStyle w:val="a5"/>
              <w:jc w:val="center"/>
              <w:rPr>
                <w:rFonts w:asciiTheme="minorHAnsi" w:hAnsiTheme="minorHAnsi" w:cstheme="minorBidi"/>
                <w:i/>
                <w:iCs/>
                <w:color w:val="FF0000"/>
                <w:sz w:val="36"/>
                <w:szCs w:val="36"/>
                <w:rtl/>
              </w:rPr>
            </w:pPr>
            <w:r w:rsidRPr="0069158E">
              <w:rPr>
                <w:rFonts w:asciiTheme="minorHAnsi" w:hAnsiTheme="minorHAnsi" w:cstheme="majorBidi"/>
                <w:i/>
                <w:iCs/>
                <w:color w:val="FF0000"/>
                <w:sz w:val="36"/>
                <w:szCs w:val="36"/>
                <w:rtl/>
              </w:rPr>
              <w:t>ال</w:t>
            </w:r>
            <w:r>
              <w:rPr>
                <w:rFonts w:asciiTheme="minorHAnsi" w:hAnsiTheme="minorHAnsi" w:cstheme="majorBidi" w:hint="cs"/>
                <w:i/>
                <w:iCs/>
                <w:color w:val="FF0000"/>
                <w:sz w:val="36"/>
                <w:szCs w:val="36"/>
                <w:rtl/>
              </w:rPr>
              <w:t>تاسع</w:t>
            </w:r>
            <w:r w:rsidRPr="0069158E">
              <w:rPr>
                <w:rFonts w:asciiTheme="minorHAnsi" w:hAnsiTheme="minorHAnsi" w:cstheme="minorHAnsi"/>
                <w:i/>
                <w:iCs/>
                <w:color w:val="FF0000"/>
                <w:sz w:val="36"/>
                <w:szCs w:val="36"/>
                <w:rtl/>
              </w:rPr>
              <w:t xml:space="preserve"> </w:t>
            </w:r>
            <w:r w:rsidRPr="0069158E">
              <w:rPr>
                <w:rFonts w:asciiTheme="minorHAnsi" w:hAnsiTheme="minorHAnsi" w:cstheme="majorBidi"/>
                <w:i/>
                <w:iCs/>
                <w:color w:val="FF0000"/>
                <w:sz w:val="36"/>
                <w:szCs w:val="36"/>
                <w:rtl/>
              </w:rPr>
              <w:t>عشر</w:t>
            </w:r>
            <w:r w:rsidRPr="0069158E">
              <w:rPr>
                <w:rFonts w:asciiTheme="minorHAnsi" w:hAnsiTheme="minorHAnsi" w:cstheme="minorHAnsi"/>
                <w:i/>
                <w:iCs/>
                <w:color w:val="FF0000"/>
                <w:sz w:val="36"/>
                <w:szCs w:val="36"/>
                <w:rtl/>
              </w:rPr>
              <w:t xml:space="preserve"> </w:t>
            </w:r>
            <w:r w:rsidR="005D0816">
              <w:rPr>
                <w:rFonts w:asciiTheme="minorHAnsi" w:hAnsiTheme="minorHAnsi" w:cstheme="minorBidi" w:hint="cs"/>
                <w:i/>
                <w:iCs/>
                <w:color w:val="FF0000"/>
                <w:sz w:val="36"/>
                <w:szCs w:val="36"/>
                <w:rtl/>
              </w:rPr>
              <w:t>17/4</w:t>
            </w:r>
          </w:p>
        </w:tc>
        <w:tc>
          <w:tcPr>
            <w:tcW w:w="1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69158E" w:rsidRDefault="00710F9B" w:rsidP="005D0816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6"/>
                <w:szCs w:val="36"/>
                <w:rtl/>
              </w:rPr>
            </w:pPr>
            <w:r>
              <w:rPr>
                <w:rFonts w:asciiTheme="minorHAnsi" w:hAnsiTheme="minorHAnsi" w:cstheme="majorBidi" w:hint="cs"/>
                <w:i/>
                <w:iCs/>
                <w:color w:val="FF0000"/>
                <w:sz w:val="36"/>
                <w:szCs w:val="36"/>
                <w:rtl/>
              </w:rPr>
              <w:t>العشرون24</w:t>
            </w:r>
            <w:r w:rsidR="005D0816">
              <w:rPr>
                <w:rFonts w:asciiTheme="minorHAnsi" w:hAnsiTheme="minorHAnsi" w:cstheme="majorBidi" w:hint="cs"/>
                <w:i/>
                <w:iCs/>
                <w:color w:val="FF0000"/>
                <w:sz w:val="36"/>
                <w:szCs w:val="36"/>
                <w:rtl/>
              </w:rPr>
              <w:t>/4</w:t>
            </w:r>
          </w:p>
        </w:tc>
      </w:tr>
      <w:tr w:rsidR="00710F9B" w:rsidRPr="00C32F03" w:rsidTr="00710F9B">
        <w:trPr>
          <w:trHeight w:val="1189"/>
          <w:jc w:val="center"/>
        </w:trPr>
        <w:tc>
          <w:tcPr>
            <w:tcW w:w="1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pStyle w:val="a5"/>
              <w:jc w:val="center"/>
              <w:rPr>
                <w:rFonts w:asciiTheme="minorHAnsi" w:hAnsiTheme="minorHAnsi" w:cstheme="minorHAnsi"/>
                <w:i/>
                <w:iCs/>
                <w:sz w:val="36"/>
                <w:szCs w:val="36"/>
                <w:rtl/>
              </w:rPr>
            </w:pPr>
            <w:r w:rsidRPr="00C32F03">
              <w:rPr>
                <w:rFonts w:asciiTheme="minorHAnsi" w:hAnsiTheme="minorHAnsi" w:cstheme="majorBidi"/>
                <w:i/>
                <w:iCs/>
                <w:sz w:val="36"/>
                <w:szCs w:val="36"/>
                <w:rtl/>
              </w:rPr>
              <w:t>الموضوع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اختبارات</w:t>
            </w:r>
            <w:r w:rsidRPr="00C32F03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الإعداد</w:t>
            </w:r>
            <w:r w:rsidRPr="00C32F03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rtl/>
              </w:rPr>
              <w:t>العام</w:t>
            </w:r>
          </w:p>
        </w:tc>
        <w:tc>
          <w:tcPr>
            <w:tcW w:w="22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pStyle w:val="a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</w:pPr>
            <w:r w:rsidRPr="00C32F03">
              <w:rPr>
                <w:rFonts w:asciiTheme="minorHAnsi" w:hAnsiTheme="minorHAnsi" w:cstheme="majorBidi"/>
                <w:b/>
                <w:bCs/>
                <w:i/>
                <w:iCs/>
                <w:sz w:val="36"/>
                <w:szCs w:val="36"/>
                <w:rtl/>
              </w:rPr>
              <w:t>الاختبارات</w:t>
            </w:r>
            <w:r w:rsidRPr="00C32F03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i/>
                <w:iCs/>
                <w:sz w:val="36"/>
                <w:szCs w:val="36"/>
                <w:rtl/>
              </w:rPr>
              <w:t>النهائية</w:t>
            </w: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2F03">
              <w:rPr>
                <w:rFonts w:asciiTheme="minorHAnsi" w:hAnsiTheme="minorHAnsi" w:cstheme="majorBidi"/>
                <w:b/>
                <w:bCs/>
                <w:i/>
                <w:iCs/>
                <w:rtl/>
              </w:rPr>
              <w:t>الاختبارات</w:t>
            </w:r>
            <w:r w:rsidRPr="00C32F03">
              <w:rPr>
                <w:rFonts w:asciiTheme="minorHAnsi" w:hAnsiTheme="minorHAnsi" w:cstheme="minorHAnsi"/>
                <w:b/>
                <w:bCs/>
                <w:i/>
                <w:iCs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i/>
                <w:iCs/>
                <w:rtl/>
              </w:rPr>
              <w:t>النهائية</w:t>
            </w:r>
          </w:p>
        </w:tc>
        <w:tc>
          <w:tcPr>
            <w:tcW w:w="1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0F9B" w:rsidRPr="00C32F03" w:rsidRDefault="00710F9B" w:rsidP="000E0BF0">
            <w:pPr>
              <w:pStyle w:val="a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</w:pPr>
            <w:r w:rsidRPr="00C32F03">
              <w:rPr>
                <w:rFonts w:asciiTheme="minorHAnsi" w:hAnsiTheme="minorHAnsi" w:cstheme="majorBidi"/>
                <w:b/>
                <w:bCs/>
                <w:i/>
                <w:iCs/>
                <w:sz w:val="36"/>
                <w:szCs w:val="36"/>
                <w:rtl/>
              </w:rPr>
              <w:t>الاختبارات</w:t>
            </w:r>
            <w:r w:rsidRPr="00C32F03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rtl/>
              </w:rPr>
              <w:t xml:space="preserve"> </w:t>
            </w:r>
            <w:r w:rsidRPr="00C32F03">
              <w:rPr>
                <w:rFonts w:asciiTheme="minorHAnsi" w:hAnsiTheme="minorHAnsi" w:cstheme="majorBidi"/>
                <w:b/>
                <w:bCs/>
                <w:i/>
                <w:iCs/>
                <w:sz w:val="36"/>
                <w:szCs w:val="36"/>
                <w:rtl/>
              </w:rPr>
              <w:t>النهائية</w:t>
            </w:r>
          </w:p>
        </w:tc>
      </w:tr>
    </w:tbl>
    <w:p w:rsidR="007068FD" w:rsidRPr="0087545A" w:rsidRDefault="007068FD">
      <w:pPr>
        <w:rPr>
          <w:rFonts w:ascii="Traditional Arabic" w:hAnsi="Traditional Arabic"/>
        </w:rPr>
      </w:pPr>
    </w:p>
    <w:sectPr w:rsidR="007068FD" w:rsidRPr="0087545A" w:rsidSect="00144A6B">
      <w:footerReference w:type="even" r:id="rId8"/>
      <w:footerReference w:type="default" r:id="rId9"/>
      <w:pgSz w:w="11906" w:h="16838"/>
      <w:pgMar w:top="1418" w:right="1985" w:bottom="1418" w:left="1418" w:header="720" w:footer="72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64" w:rsidRDefault="00FF0164">
      <w:r>
        <w:separator/>
      </w:r>
    </w:p>
  </w:endnote>
  <w:endnote w:type="continuationSeparator" w:id="0">
    <w:p w:rsidR="00FF0164" w:rsidRDefault="00FF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EE" w:rsidRDefault="00AA74BE" w:rsidP="006C62C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AA2BAF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4B66EE" w:rsidRDefault="00FF0164" w:rsidP="003763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6EE" w:rsidRDefault="00AA74BE" w:rsidP="006C62C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AA2BAF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D0816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4B66EE" w:rsidRDefault="00FF0164" w:rsidP="003763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64" w:rsidRDefault="00FF0164">
      <w:r>
        <w:separator/>
      </w:r>
    </w:p>
  </w:footnote>
  <w:footnote w:type="continuationSeparator" w:id="0">
    <w:p w:rsidR="00FF0164" w:rsidRDefault="00FF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6728"/>
    <w:multiLevelType w:val="hybridMultilevel"/>
    <w:tmpl w:val="A2C25C92"/>
    <w:lvl w:ilvl="0" w:tplc="6C16FEA4">
      <w:start w:val="1"/>
      <w:numFmt w:val="decimal"/>
      <w:lvlText w:val="%1-"/>
      <w:lvlJc w:val="left"/>
      <w:pPr>
        <w:ind w:left="-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" w:hanging="360"/>
      </w:pPr>
    </w:lvl>
    <w:lvl w:ilvl="2" w:tplc="0409001B" w:tentative="1">
      <w:start w:val="1"/>
      <w:numFmt w:val="lowerRoman"/>
      <w:lvlText w:val="%3."/>
      <w:lvlJc w:val="right"/>
      <w:pPr>
        <w:ind w:left="703" w:hanging="180"/>
      </w:pPr>
    </w:lvl>
    <w:lvl w:ilvl="3" w:tplc="0409000F" w:tentative="1">
      <w:start w:val="1"/>
      <w:numFmt w:val="decimal"/>
      <w:lvlText w:val="%4."/>
      <w:lvlJc w:val="left"/>
      <w:pPr>
        <w:ind w:left="1423" w:hanging="360"/>
      </w:pPr>
    </w:lvl>
    <w:lvl w:ilvl="4" w:tplc="04090019" w:tentative="1">
      <w:start w:val="1"/>
      <w:numFmt w:val="lowerLetter"/>
      <w:lvlText w:val="%5."/>
      <w:lvlJc w:val="left"/>
      <w:pPr>
        <w:ind w:left="2143" w:hanging="360"/>
      </w:pPr>
    </w:lvl>
    <w:lvl w:ilvl="5" w:tplc="0409001B" w:tentative="1">
      <w:start w:val="1"/>
      <w:numFmt w:val="lowerRoman"/>
      <w:lvlText w:val="%6."/>
      <w:lvlJc w:val="right"/>
      <w:pPr>
        <w:ind w:left="2863" w:hanging="180"/>
      </w:pPr>
    </w:lvl>
    <w:lvl w:ilvl="6" w:tplc="0409000F" w:tentative="1">
      <w:start w:val="1"/>
      <w:numFmt w:val="decimal"/>
      <w:lvlText w:val="%7."/>
      <w:lvlJc w:val="left"/>
      <w:pPr>
        <w:ind w:left="3583" w:hanging="360"/>
      </w:pPr>
    </w:lvl>
    <w:lvl w:ilvl="7" w:tplc="04090019" w:tentative="1">
      <w:start w:val="1"/>
      <w:numFmt w:val="lowerLetter"/>
      <w:lvlText w:val="%8."/>
      <w:lvlJc w:val="left"/>
      <w:pPr>
        <w:ind w:left="4303" w:hanging="360"/>
      </w:pPr>
    </w:lvl>
    <w:lvl w:ilvl="8" w:tplc="0409001B" w:tentative="1">
      <w:start w:val="1"/>
      <w:numFmt w:val="lowerRoman"/>
      <w:lvlText w:val="%9."/>
      <w:lvlJc w:val="right"/>
      <w:pPr>
        <w:ind w:left="5023" w:hanging="180"/>
      </w:pPr>
    </w:lvl>
  </w:abstractNum>
  <w:abstractNum w:abstractNumId="1" w15:restartNumberingAfterBreak="0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B"/>
    <w:rsid w:val="000838BA"/>
    <w:rsid w:val="00164D1D"/>
    <w:rsid w:val="00233536"/>
    <w:rsid w:val="002E2CBC"/>
    <w:rsid w:val="003052EA"/>
    <w:rsid w:val="0033414D"/>
    <w:rsid w:val="00392230"/>
    <w:rsid w:val="003A189D"/>
    <w:rsid w:val="003A357C"/>
    <w:rsid w:val="003B5FB8"/>
    <w:rsid w:val="003C4A5B"/>
    <w:rsid w:val="00422235"/>
    <w:rsid w:val="004F7F97"/>
    <w:rsid w:val="005679DB"/>
    <w:rsid w:val="00575435"/>
    <w:rsid w:val="005D0816"/>
    <w:rsid w:val="005D0E61"/>
    <w:rsid w:val="00677D97"/>
    <w:rsid w:val="007068FD"/>
    <w:rsid w:val="00710F9B"/>
    <w:rsid w:val="00742D70"/>
    <w:rsid w:val="0087545A"/>
    <w:rsid w:val="00987679"/>
    <w:rsid w:val="00A90841"/>
    <w:rsid w:val="00AA2BAF"/>
    <w:rsid w:val="00AA74BE"/>
    <w:rsid w:val="00C10BBA"/>
    <w:rsid w:val="00C22BDA"/>
    <w:rsid w:val="00C94031"/>
    <w:rsid w:val="00CB2C60"/>
    <w:rsid w:val="00D034C3"/>
    <w:rsid w:val="00D730B6"/>
    <w:rsid w:val="00E37858"/>
    <w:rsid w:val="00F27838"/>
    <w:rsid w:val="00F74FA4"/>
    <w:rsid w:val="00FA1A5C"/>
    <w:rsid w:val="00FF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8F9931-E67D-4C7A-B884-3C84E8E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DB"/>
    <w:pPr>
      <w:widowControl w:val="0"/>
      <w:bidi/>
      <w:spacing w:after="0" w:line="240" w:lineRule="auto"/>
      <w:ind w:firstLine="454"/>
      <w:jc w:val="mediumKashida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5679DB"/>
    <w:rPr>
      <w:color w:val="0000FF"/>
      <w:u w:val="single"/>
    </w:rPr>
  </w:style>
  <w:style w:type="paragraph" w:styleId="a3">
    <w:name w:val="footer"/>
    <w:basedOn w:val="a"/>
    <w:link w:val="Char"/>
    <w:rsid w:val="005679D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5679DB"/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styleId="a4">
    <w:name w:val="page number"/>
    <w:basedOn w:val="a0"/>
    <w:rsid w:val="005679DB"/>
  </w:style>
  <w:style w:type="paragraph" w:styleId="a5">
    <w:name w:val="Subtitle"/>
    <w:basedOn w:val="a"/>
    <w:link w:val="Char0"/>
    <w:qFormat/>
    <w:rsid w:val="005679DB"/>
    <w:pPr>
      <w:widowControl/>
      <w:ind w:firstLine="0"/>
      <w:jc w:val="left"/>
    </w:pPr>
    <w:rPr>
      <w:rFonts w:ascii="Times New Roman" w:hAnsi="Times New Roman" w:cs="Arial"/>
      <w:b/>
      <w:bCs/>
      <w:noProof/>
      <w:color w:val="auto"/>
      <w:sz w:val="20"/>
      <w:szCs w:val="32"/>
    </w:rPr>
  </w:style>
  <w:style w:type="character" w:customStyle="1" w:styleId="Char0">
    <w:name w:val="عنوان فرعي Char"/>
    <w:basedOn w:val="a0"/>
    <w:link w:val="a5"/>
    <w:rsid w:val="005679D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6">
    <w:name w:val="header"/>
    <w:basedOn w:val="a"/>
    <w:link w:val="Char1"/>
    <w:rsid w:val="005679DB"/>
    <w:pPr>
      <w:widowControl/>
      <w:tabs>
        <w:tab w:val="center" w:pos="4153"/>
        <w:tab w:val="right" w:pos="8306"/>
      </w:tabs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har1">
    <w:name w:val="رأس الصفحة Char"/>
    <w:basedOn w:val="a0"/>
    <w:link w:val="a6"/>
    <w:rsid w:val="005679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5679D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rsid w:val="005679DB"/>
    <w:pPr>
      <w:widowControl/>
      <w:spacing w:after="120"/>
      <w:ind w:firstLine="0"/>
      <w:jc w:val="left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Char2">
    <w:name w:val="نص أساسي Char"/>
    <w:basedOn w:val="a0"/>
    <w:link w:val="a8"/>
    <w:rsid w:val="005679DB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نص البحث"/>
    <w:basedOn w:val="a"/>
    <w:link w:val="Char3"/>
    <w:autoRedefine/>
    <w:rsid w:val="005679DB"/>
    <w:pPr>
      <w:spacing w:before="240" w:line="276" w:lineRule="auto"/>
      <w:ind w:firstLine="0"/>
      <w:jc w:val="both"/>
    </w:pPr>
    <w:rPr>
      <w:rFonts w:ascii="Lotus Linotype" w:hAnsi="Lotus Linotype" w:cs="AL-Mohanad Bold"/>
      <w:b/>
      <w:bCs/>
      <w:color w:val="auto"/>
      <w:sz w:val="28"/>
      <w:szCs w:val="28"/>
      <w:lang w:eastAsia="en-US"/>
    </w:rPr>
  </w:style>
  <w:style w:type="character" w:customStyle="1" w:styleId="Char3">
    <w:name w:val="نص البحث Char"/>
    <w:basedOn w:val="a0"/>
    <w:link w:val="a9"/>
    <w:rsid w:val="005679DB"/>
    <w:rPr>
      <w:rFonts w:ascii="Lotus Linotype" w:eastAsia="Times New Roman" w:hAnsi="Lotus Linotype" w:cs="AL-Mohanad Bold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FA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mughirah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dijital</dc:creator>
  <cp:lastModifiedBy>ABS</cp:lastModifiedBy>
  <cp:revision>2</cp:revision>
  <cp:lastPrinted>2013-10-23T06:15:00Z</cp:lastPrinted>
  <dcterms:created xsi:type="dcterms:W3CDTF">2016-10-08T16:03:00Z</dcterms:created>
  <dcterms:modified xsi:type="dcterms:W3CDTF">2016-10-08T16:03:00Z</dcterms:modified>
</cp:coreProperties>
</file>