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3" w:rsidRDefault="00E935EF">
      <w:pPr>
        <w:keepNext/>
        <w:keepLines/>
      </w:pPr>
      <w:r>
        <w:rPr>
          <w:rFonts w:ascii="Times New Roman"/>
          <w:sz w:val="28"/>
        </w:rPr>
        <w:t>Student name</w:t>
      </w:r>
      <w:proofErr w:type="gramStart"/>
      <w:r>
        <w:rPr>
          <w:rFonts w:ascii="Times New Roman"/>
          <w:sz w:val="28"/>
        </w:rPr>
        <w:t>:_</w:t>
      </w:r>
      <w:proofErr w:type="gramEnd"/>
      <w:r>
        <w:rPr>
          <w:rFonts w:ascii="Times New Roman"/>
          <w:sz w:val="28"/>
        </w:rPr>
        <w:t>_________</w:t>
      </w:r>
    </w:p>
    <w:p w:rsidR="00C93493" w:rsidRDefault="00E935EF">
      <w:pPr>
        <w:keepNext/>
        <w:keepLines/>
        <w:sectPr w:rsidR="00C93493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proofErr w:type="spellStart"/>
      <w:r>
        <w:rPr>
          <w:rFonts w:ascii="Times New Roman"/>
          <w:color w:val="000000"/>
          <w:sz w:val="24"/>
        </w:rPr>
        <w:t>Deseasonalizing</w:t>
      </w:r>
      <w:proofErr w:type="spellEnd"/>
      <w:r>
        <w:rPr>
          <w:rFonts w:ascii="Times New Roman"/>
          <w:color w:val="000000"/>
          <w:sz w:val="24"/>
        </w:rPr>
        <w:t xml:space="preserve"> the data using moving averages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removes</w:t>
      </w:r>
      <w:proofErr w:type="gramEnd"/>
      <w:r>
        <w:rPr>
          <w:rFonts w:ascii="Times New Roman"/>
          <w:color w:val="000000"/>
          <w:sz w:val="24"/>
        </w:rPr>
        <w:t xml:space="preserve"> the seasonal </w:t>
      </w:r>
      <w:r>
        <w:rPr>
          <w:rFonts w:ascii="Times New Roman"/>
          <w:color w:val="000000"/>
          <w:sz w:val="24"/>
        </w:rPr>
        <w:t>component of a time series.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preserves</w:t>
      </w:r>
      <w:proofErr w:type="gramEnd"/>
      <w:r>
        <w:rPr>
          <w:rFonts w:ascii="Times New Roman"/>
          <w:color w:val="000000"/>
          <w:sz w:val="24"/>
        </w:rPr>
        <w:t xml:space="preserve"> the cyclical component of a time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preserves</w:t>
      </w:r>
      <w:proofErr w:type="gramEnd"/>
      <w:r>
        <w:rPr>
          <w:rFonts w:ascii="Times New Roman"/>
          <w:color w:val="000000"/>
          <w:sz w:val="24"/>
        </w:rPr>
        <w:t xml:space="preserve"> the trend component of a time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removes</w:t>
      </w:r>
      <w:proofErr w:type="gramEnd"/>
      <w:r>
        <w:rPr>
          <w:rFonts w:ascii="Times New Roman"/>
          <w:color w:val="000000"/>
          <w:sz w:val="24"/>
        </w:rPr>
        <w:t xml:space="preserve"> the irregular component of a time series.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similarity between seasonal and cycle factors?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They both sum to the number of data points in the averaging process.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They both use the actual data series in their c</w:t>
      </w:r>
      <w:r>
        <w:rPr>
          <w:rFonts w:ascii="Times New Roman"/>
          <w:color w:val="000000"/>
          <w:sz w:val="24"/>
        </w:rPr>
        <w:t>alculation.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They both model variability in the dependent variable.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They </w:t>
      </w:r>
      <w:proofErr w:type="gramStart"/>
      <w:r>
        <w:rPr>
          <w:rFonts w:ascii="Times New Roman"/>
          <w:color w:val="000000"/>
          <w:sz w:val="24"/>
        </w:rPr>
        <w:t>are both calculated</w:t>
      </w:r>
      <w:proofErr w:type="gramEnd"/>
      <w:r>
        <w:rPr>
          <w:rFonts w:ascii="Times New Roman"/>
          <w:color w:val="000000"/>
          <w:sz w:val="24"/>
        </w:rPr>
        <w:t xml:space="preserve"> as ratios.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Time series decomposition models seasonality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similar</w:t>
      </w:r>
      <w:proofErr w:type="gramEnd"/>
      <w:r>
        <w:rPr>
          <w:rFonts w:ascii="Times New Roman"/>
          <w:color w:val="000000"/>
          <w:sz w:val="24"/>
        </w:rPr>
        <w:t xml:space="preserve"> to Winter's smoothing.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in</w:t>
      </w:r>
      <w:proofErr w:type="gramEnd"/>
      <w:r>
        <w:rPr>
          <w:rFonts w:ascii="Times New Roman"/>
          <w:color w:val="000000"/>
          <w:sz w:val="24"/>
        </w:rPr>
        <w:t xml:space="preserve"> an exponential manne</w:t>
      </w:r>
      <w:r>
        <w:rPr>
          <w:rFonts w:ascii="Times New Roman"/>
          <w:color w:val="000000"/>
          <w:sz w:val="24"/>
        </w:rPr>
        <w:t>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using</w:t>
      </w:r>
      <w:proofErr w:type="gramEnd"/>
      <w:r>
        <w:rPr>
          <w:rFonts w:ascii="Times New Roman"/>
          <w:color w:val="000000"/>
          <w:sz w:val="24"/>
        </w:rPr>
        <w:t xml:space="preserve"> dummy variables.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in</w:t>
      </w:r>
      <w:proofErr w:type="gramEnd"/>
      <w:r>
        <w:rPr>
          <w:rFonts w:ascii="Times New Roman"/>
          <w:color w:val="000000"/>
          <w:sz w:val="24"/>
        </w:rPr>
        <w:t xml:space="preserve"> an additive fashion.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sum of seasonal index numbers should equal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sample</w:t>
      </w:r>
      <w:proofErr w:type="gramEnd"/>
      <w:r>
        <w:rPr>
          <w:rFonts w:ascii="Times New Roman"/>
          <w:color w:val="000000"/>
          <w:sz w:val="24"/>
        </w:rPr>
        <w:t xml:space="preserve"> size/2.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12.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number</w:t>
      </w:r>
      <w:proofErr w:type="gramEnd"/>
      <w:r>
        <w:rPr>
          <w:rFonts w:ascii="Times New Roman"/>
          <w:color w:val="000000"/>
          <w:sz w:val="24"/>
        </w:rPr>
        <w:t xml:space="preserve"> of seasons.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one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N</w:t>
      </w:r>
      <w:r>
        <w:rPr>
          <w:rFonts w:ascii="Times New Roman"/>
          <w:color w:val="000000"/>
          <w:sz w:val="24"/>
        </w:rPr>
        <w:t xml:space="preserve">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part of the index of lagging economic indicators?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Ratio of consumer installment credit to personal income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Outstanding commercial loans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Index of </w:t>
      </w:r>
      <w:r>
        <w:rPr>
          <w:rFonts w:ascii="Times New Roman"/>
          <w:color w:val="000000"/>
          <w:sz w:val="24"/>
        </w:rPr>
        <w:t>unit labor costs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Average prime rate of interest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People's </w:t>
      </w:r>
      <w:proofErr w:type="spellStart"/>
      <w:r>
        <w:rPr>
          <w:rFonts w:ascii="Times New Roman"/>
          <w:color w:val="000000"/>
          <w:sz w:val="24"/>
        </w:rPr>
        <w:t>BankSeasonal</w:t>
      </w:r>
      <w:proofErr w:type="spellEnd"/>
      <w:r>
        <w:rPr>
          <w:rFonts w:ascii="Times New Roman"/>
          <w:color w:val="000000"/>
          <w:sz w:val="24"/>
        </w:rPr>
        <w:t xml:space="preserve"> Indexes of sales revenue of People's Bank are: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9"/>
        <w:gridCol w:w="80"/>
        <w:gridCol w:w="640"/>
        <w:gridCol w:w="360"/>
      </w:tblGrid>
      <w:tr w:rsidR="00C93493">
        <w:trPr>
          <w:gridAfter w:val="2"/>
          <w:wAfter w:w="720" w:type="dxa"/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January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February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March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April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1.08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May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1.02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June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July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1.05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August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September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0.85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October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November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December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0.80</w:t>
            </w:r>
          </w:p>
        </w:tc>
        <w:tc>
          <w:tcPr>
            <w:tcW w:w="8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gridAfter w:val="3"/>
          <w:wAfter w:w="1080" w:type="dxa"/>
          <w:trHeight w:val="30"/>
        </w:trPr>
        <w:tc>
          <w:tcPr>
            <w:tcW w:w="1449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</w:tbl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 xml:space="preserve">Total revenue for People's Bank in 1999 </w:t>
      </w:r>
      <w:proofErr w:type="gramStart"/>
      <w:r>
        <w:rPr>
          <w:rFonts w:ascii="Times New Roman"/>
          <w:color w:val="000000"/>
          <w:sz w:val="24"/>
        </w:rPr>
        <w:t>is forecasted</w:t>
      </w:r>
      <w:proofErr w:type="gramEnd"/>
      <w:r>
        <w:rPr>
          <w:rFonts w:ascii="Times New Roman"/>
          <w:color w:val="000000"/>
          <w:sz w:val="24"/>
        </w:rPr>
        <w:t xml:space="preserve"> to be $60,000. Based on the seasonal indexes above, sales in the first three months </w:t>
      </w:r>
      <w:r>
        <w:rPr>
          <w:rFonts w:ascii="Times New Roman"/>
          <w:color w:val="000000"/>
          <w:sz w:val="24"/>
        </w:rPr>
        <w:t>of 1999 should be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$13,500.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$4,800.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$14,723.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$15,500.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statements about the cyclical component of a classical </w:t>
      </w:r>
      <w:proofErr w:type="gramStart"/>
      <w:r>
        <w:rPr>
          <w:rFonts w:ascii="Times New Roman"/>
          <w:color w:val="000000"/>
          <w:sz w:val="24"/>
        </w:rPr>
        <w:t>time series decomposition model</w:t>
      </w:r>
      <w:proofErr w:type="gramEnd"/>
      <w:r>
        <w:rPr>
          <w:rFonts w:ascii="Times New Roman"/>
          <w:color w:val="000000"/>
          <w:sz w:val="24"/>
        </w:rPr>
        <w:t xml:space="preserve"> is false?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The cyclical component of a time series, denoted by C, is a relatively smooth, progressively upward or downward movement of a variable, Y, over an extended </w:t>
      </w:r>
      <w:proofErr w:type="gramStart"/>
      <w:r>
        <w:rPr>
          <w:rFonts w:ascii="Times New Roman"/>
          <w:color w:val="000000"/>
          <w:sz w:val="24"/>
        </w:rPr>
        <w:t>period of time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The cyclical</w:t>
      </w:r>
      <w:r>
        <w:rPr>
          <w:rFonts w:ascii="Times New Roman"/>
          <w:color w:val="000000"/>
          <w:sz w:val="24"/>
        </w:rPr>
        <w:t xml:space="preserve"> component </w:t>
      </w:r>
      <w:proofErr w:type="gramStart"/>
      <w:r>
        <w:rPr>
          <w:rFonts w:ascii="Times New Roman"/>
          <w:color w:val="000000"/>
          <w:sz w:val="24"/>
        </w:rPr>
        <w:t>is typically computed</w:t>
      </w:r>
      <w:proofErr w:type="gramEnd"/>
      <w:r>
        <w:rPr>
          <w:rFonts w:ascii="Times New Roman"/>
          <w:color w:val="000000"/>
          <w:sz w:val="24"/>
        </w:rPr>
        <w:t xml:space="preserve"> from data that cover a minimum of 2 years.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The cyclical component </w:t>
      </w:r>
      <w:proofErr w:type="gramStart"/>
      <w:r>
        <w:rPr>
          <w:rFonts w:ascii="Times New Roman"/>
          <w:color w:val="000000"/>
          <w:sz w:val="24"/>
        </w:rPr>
        <w:t>is viewed</w:t>
      </w:r>
      <w:proofErr w:type="gramEnd"/>
      <w:r>
        <w:rPr>
          <w:rFonts w:ascii="Times New Roman"/>
          <w:color w:val="000000"/>
          <w:sz w:val="24"/>
        </w:rPr>
        <w:t xml:space="preserve"> as the consequence of long-range gradual changes in such factors as population size or composition, technology, or consumer preferences.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Over a long </w:t>
      </w:r>
      <w:proofErr w:type="gramStart"/>
      <w:r>
        <w:rPr>
          <w:rFonts w:ascii="Times New Roman"/>
          <w:color w:val="000000"/>
          <w:sz w:val="24"/>
        </w:rPr>
        <w:t>period of time</w:t>
      </w:r>
      <w:proofErr w:type="gramEnd"/>
      <w:r>
        <w:rPr>
          <w:rFonts w:ascii="Times New Roman"/>
          <w:color w:val="000000"/>
          <w:sz w:val="24"/>
        </w:rPr>
        <w:t>, if measured correctly, cycle factors should average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four.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twelve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two.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one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zero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In time-series decomposition analysis, "decomposition" refers to   </w:t>
      </w:r>
      <w:proofErr w:type="gramStart"/>
      <w:r>
        <w:rPr>
          <w:rFonts w:ascii="Times New Roman"/>
          <w:color w:val="000000"/>
          <w:sz w:val="24"/>
        </w:rPr>
        <w:t>r</w:t>
      </w:r>
      <w:r>
        <w:rPr>
          <w:rFonts w:ascii="Times New Roman"/>
          <w:color w:val="000000"/>
          <w:sz w:val="24"/>
        </w:rPr>
        <w:t>ev:</w:t>
      </w:r>
      <w:proofErr w:type="gramEnd"/>
      <w:r>
        <w:rPr>
          <w:rFonts w:ascii="Times New Roman"/>
          <w:color w:val="000000"/>
          <w:sz w:val="24"/>
        </w:rPr>
        <w:t xml:space="preserve"> 11_05_2018_QC_CS-146429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isolating</w:t>
      </w:r>
      <w:proofErr w:type="gramEnd"/>
      <w:r>
        <w:rPr>
          <w:rFonts w:ascii="Times New Roman"/>
          <w:color w:val="000000"/>
          <w:sz w:val="24"/>
        </w:rPr>
        <w:t xml:space="preserve"> the cyclical component of a time series.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spellStart"/>
      <w:proofErr w:type="gramStart"/>
      <w:r>
        <w:rPr>
          <w:rFonts w:ascii="Times New Roman"/>
          <w:color w:val="000000"/>
          <w:sz w:val="24"/>
        </w:rPr>
        <w:t>deseasonalizing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the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converting</w:t>
      </w:r>
      <w:proofErr w:type="gramEnd"/>
      <w:r>
        <w:rPr>
          <w:rFonts w:ascii="Times New Roman"/>
          <w:color w:val="000000"/>
          <w:sz w:val="24"/>
        </w:rPr>
        <w:t xml:space="preserve"> an annual trend line into a monthly trend line.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separating</w:t>
      </w:r>
      <w:proofErr w:type="gramEnd"/>
      <w:r>
        <w:rPr>
          <w:rFonts w:ascii="Times New Roman"/>
          <w:color w:val="000000"/>
          <w:sz w:val="24"/>
        </w:rPr>
        <w:t xml:space="preserve"> a time series into component parts.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No</w:t>
      </w:r>
      <w:r>
        <w:rPr>
          <w:rFonts w:ascii="Times New Roman"/>
          <w:color w:val="000000"/>
          <w:sz w:val="24"/>
        </w:rPr>
        <w:t xml:space="preserve">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statement is not correct?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Time series decomposition tends to fit the data very well.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Time series decomposition tends to </w:t>
      </w:r>
      <w:proofErr w:type="gramStart"/>
      <w:r>
        <w:rPr>
          <w:rFonts w:ascii="Times New Roman"/>
          <w:color w:val="000000"/>
          <w:sz w:val="24"/>
        </w:rPr>
        <w:t>be well understood</w:t>
      </w:r>
      <w:proofErr w:type="gramEnd"/>
      <w:r>
        <w:rPr>
          <w:rFonts w:ascii="Times New Roman"/>
          <w:color w:val="000000"/>
          <w:sz w:val="24"/>
        </w:rPr>
        <w:t xml:space="preserve"> by forecast consumers.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All of th</w:t>
      </w:r>
      <w:r>
        <w:rPr>
          <w:rFonts w:ascii="Times New Roman"/>
          <w:color w:val="000000"/>
          <w:sz w:val="24"/>
        </w:rPr>
        <w:t>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The better the forecast of the cycle factors, the better the out-of-sample fit of time-series decomposition.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Time series decomposition accuracy </w:t>
      </w:r>
      <w:proofErr w:type="gramStart"/>
      <w:r>
        <w:rPr>
          <w:rFonts w:ascii="Times New Roman"/>
          <w:color w:val="000000"/>
          <w:sz w:val="24"/>
        </w:rPr>
        <w:t>is usually overstated</w:t>
      </w:r>
      <w:proofErr w:type="gramEnd"/>
      <w:r>
        <w:rPr>
          <w:rFonts w:ascii="Times New Roman"/>
          <w:color w:val="000000"/>
          <w:sz w:val="24"/>
        </w:rPr>
        <w:t xml:space="preserve"> by model fit statistics.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seasona</w:t>
      </w:r>
      <w:r>
        <w:rPr>
          <w:rFonts w:ascii="Times New Roman"/>
          <w:color w:val="000000"/>
          <w:sz w:val="24"/>
        </w:rPr>
        <w:t xml:space="preserve">l index number of .80 for quarter one in a </w:t>
      </w:r>
      <w:proofErr w:type="gramStart"/>
      <w:r>
        <w:rPr>
          <w:rFonts w:ascii="Times New Roman"/>
          <w:color w:val="000000"/>
          <w:sz w:val="24"/>
        </w:rPr>
        <w:t>time series decomposition model</w:t>
      </w:r>
      <w:proofErr w:type="gramEnd"/>
      <w:r>
        <w:rPr>
          <w:rFonts w:ascii="Times New Roman"/>
          <w:color w:val="000000"/>
          <w:sz w:val="24"/>
        </w:rPr>
        <w:t xml:space="preserve"> of an automobile parts manufacturer suggests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quarter</w:t>
      </w:r>
      <w:proofErr w:type="gramEnd"/>
      <w:r>
        <w:rPr>
          <w:rFonts w:ascii="Times New Roman"/>
          <w:color w:val="000000"/>
          <w:sz w:val="24"/>
        </w:rPr>
        <w:t xml:space="preserve"> one sales are 1.80% below the norm.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quarter</w:t>
      </w:r>
      <w:proofErr w:type="gramEnd"/>
      <w:r>
        <w:rPr>
          <w:rFonts w:ascii="Times New Roman"/>
          <w:color w:val="000000"/>
          <w:sz w:val="24"/>
        </w:rPr>
        <w:t xml:space="preserve"> one sales are 80% below the norm.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None of the options </w:t>
      </w:r>
      <w:proofErr w:type="gramStart"/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quarter</w:t>
      </w:r>
      <w:proofErr w:type="gramEnd"/>
      <w:r>
        <w:rPr>
          <w:rFonts w:ascii="Times New Roman"/>
          <w:color w:val="000000"/>
          <w:sz w:val="24"/>
        </w:rPr>
        <w:t xml:space="preserve"> one sales are 20% below the norm.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quarter</w:t>
      </w:r>
      <w:proofErr w:type="gramEnd"/>
      <w:r>
        <w:rPr>
          <w:rFonts w:ascii="Times New Roman"/>
          <w:color w:val="000000"/>
          <w:sz w:val="24"/>
        </w:rPr>
        <w:t xml:space="preserve"> one sales are 80% above the norm.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helpful in generating forecasts of cycle factors?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The prime rate of interest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</w:t>
      </w:r>
      <w:r>
        <w:rPr>
          <w:rFonts w:ascii="Times New Roman"/>
          <w:color w:val="000000"/>
          <w:sz w:val="24"/>
        </w:rPr>
        <w:t xml:space="preserve">  A time-series plot of the data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All the above are helpful.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Length of previous cycles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Amplitude of previous cycles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is not correct about using moving averages to </w:t>
      </w:r>
      <w:proofErr w:type="spellStart"/>
      <w:r>
        <w:rPr>
          <w:rFonts w:ascii="Times New Roman"/>
          <w:color w:val="000000"/>
          <w:sz w:val="24"/>
        </w:rPr>
        <w:t>deseasonalize</w:t>
      </w:r>
      <w:proofErr w:type="spellEnd"/>
      <w:r>
        <w:rPr>
          <w:rFonts w:ascii="Times New Roman"/>
          <w:color w:val="000000"/>
          <w:sz w:val="24"/>
        </w:rPr>
        <w:t xml:space="preserve"> a time series?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The number of periods in the average should reflect the number of seasons.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The moving average </w:t>
      </w:r>
      <w:proofErr w:type="gramStart"/>
      <w:r>
        <w:rPr>
          <w:rFonts w:ascii="Times New Roman"/>
          <w:color w:val="000000"/>
          <w:sz w:val="24"/>
        </w:rPr>
        <w:t>is interpreted</w:t>
      </w:r>
      <w:proofErr w:type="gramEnd"/>
      <w:r>
        <w:rPr>
          <w:rFonts w:ascii="Times New Roman"/>
          <w:color w:val="000000"/>
          <w:sz w:val="24"/>
        </w:rPr>
        <w:t xml:space="preserve"> as the typical level of a variable in a given year.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The number of periods for quarterly data should be </w:t>
      </w:r>
      <w:proofErr w:type="gramStart"/>
      <w:r>
        <w:rPr>
          <w:rFonts w:ascii="Times New Roman"/>
          <w:color w:val="000000"/>
          <w:sz w:val="24"/>
        </w:rPr>
        <w:t>4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All </w:t>
      </w:r>
      <w:r>
        <w:rPr>
          <w:rFonts w:ascii="Times New Roman"/>
          <w:color w:val="000000"/>
          <w:sz w:val="24"/>
        </w:rPr>
        <w:t>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The number of periods for annual data should be 12.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Suppose Nike sales </w:t>
      </w:r>
      <w:proofErr w:type="gramStart"/>
      <w:r>
        <w:rPr>
          <w:rFonts w:ascii="Times New Roman"/>
          <w:color w:val="000000"/>
          <w:sz w:val="24"/>
        </w:rPr>
        <w:t>are expected</w:t>
      </w:r>
      <w:proofErr w:type="gramEnd"/>
      <w:r>
        <w:rPr>
          <w:rFonts w:ascii="Times New Roman"/>
          <w:color w:val="000000"/>
          <w:sz w:val="24"/>
        </w:rPr>
        <w:t xml:space="preserve"> to be 1.2 billion dollars for the year 2005. If the January seasonal index for Nike is 0.98, what is a reasonable esti</w:t>
      </w:r>
      <w:r>
        <w:rPr>
          <w:rFonts w:ascii="Times New Roman"/>
          <w:color w:val="000000"/>
          <w:sz w:val="24"/>
        </w:rPr>
        <w:t>mate for January 2005 sales revenue?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0.1 billion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0.098 billion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1.176 billion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2.18 billion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company has computed a seasonal index for its quarterly sales. Which of the following statements is not corre</w:t>
      </w:r>
      <w:r>
        <w:rPr>
          <w:rFonts w:ascii="Times New Roman"/>
          <w:color w:val="000000"/>
          <w:sz w:val="24"/>
        </w:rPr>
        <w:t>ct?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The sum of the four quarterly seasonal index numbers is </w:t>
      </w:r>
      <w:proofErr w:type="gramStart"/>
      <w:r>
        <w:rPr>
          <w:rFonts w:ascii="Times New Roman"/>
          <w:color w:val="000000"/>
          <w:sz w:val="24"/>
        </w:rPr>
        <w:t>4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An index of 0.75 for quarter-one sales indicates that sales were 25 percent lower than average sales.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An index of 1.10 indicates sales 10% above the norm.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Th</w:t>
      </w:r>
      <w:r>
        <w:rPr>
          <w:rFonts w:ascii="Times New Roman"/>
          <w:color w:val="000000"/>
          <w:sz w:val="24"/>
        </w:rPr>
        <w:t xml:space="preserve">e average index is </w:t>
      </w:r>
      <w:proofErr w:type="gramStart"/>
      <w:r>
        <w:rPr>
          <w:rFonts w:ascii="Times New Roman"/>
          <w:color w:val="000000"/>
          <w:sz w:val="24"/>
        </w:rPr>
        <w:t>1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The index for any quarter must be between </w:t>
      </w:r>
      <w:proofErr w:type="gramStart"/>
      <w:r>
        <w:rPr>
          <w:rFonts w:ascii="Times New Roman"/>
          <w:color w:val="000000"/>
          <w:sz w:val="24"/>
        </w:rPr>
        <w:t>0</w:t>
      </w:r>
      <w:proofErr w:type="gramEnd"/>
      <w:r>
        <w:rPr>
          <w:rFonts w:ascii="Times New Roman"/>
          <w:color w:val="000000"/>
          <w:sz w:val="24"/>
        </w:rPr>
        <w:t xml:space="preserve"> and 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Audit Trail - Statistics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2598"/>
        <w:gridCol w:w="291"/>
        <w:gridCol w:w="1891"/>
        <w:gridCol w:w="824"/>
      </w:tblGrid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Accuracy Measures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 Statistics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309.51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Watson(4)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1.01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313.82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61.54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 xml:space="preserve">Mean Absolute </w:t>
            </w:r>
            <w:r>
              <w:rPr>
                <w:rFonts w:ascii="Times New Roman" w:hAnsi="Times New Roman"/>
                <w:color w:val="000000"/>
              </w:rPr>
              <w:t>Percentage Error (MAPE)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12.70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95.64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Variance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161.41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95.57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58.17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2.63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Theil</w:t>
            </w:r>
            <w:proofErr w:type="spellEnd"/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gridAfter w:val="4"/>
          <w:wAfter w:w="1440" w:type="dxa"/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Statistics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</w:t>
            </w:r>
          </w:p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Basic Method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 (Linear) Regression</w:t>
            </w:r>
          </w:p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</w:tr>
      <w:tr w:rsidR="00C93493">
        <w:trPr>
          <w:gridAfter w:val="4"/>
          <w:wAfter w:w="144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</w:tbl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Components of Decomposition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1"/>
        <w:gridCol w:w="1146"/>
        <w:gridCol w:w="1466"/>
        <w:gridCol w:w="2254"/>
        <w:gridCol w:w="844"/>
        <w:gridCol w:w="1217"/>
        <w:gridCol w:w="1022"/>
      </w:tblGrid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Date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Original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Data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Forecasted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Data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Centered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Moving Average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CMA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Trend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Indices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Cycle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Factors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Sep-1998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56.60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Oct-1998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49.10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Nov-1998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58.93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55.21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62.51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0.88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57.50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54.10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57.63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62.45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0.92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Jan-1999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54.90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55.26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62.40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0.98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Feb-1999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66.69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62.35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0.98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Mar-1999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65.80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64.10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60.05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62.29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Apr-1999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50.20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55.93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59.58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62.24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May-1999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53.27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58.96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62.19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Jun-1999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67.90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64.62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59.26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62.13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Jul-1999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65.27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61.15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62.08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Aug-1999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60.18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64.10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62.03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1.03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Sep-1999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61.55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68.13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61.97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Oct-1999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81.50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78.71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72.19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61.92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Nov-1999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81.70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79.51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74.49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61.87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69.20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70.60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75.20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61.82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Jan-2000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67.80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67.77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75.01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61.76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1.21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Feb-2000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82.70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81.01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74.30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61.71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Mar-2000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79.00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78.17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73.24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61.66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Apr-2000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66.20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67.71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72.13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61.60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May-2000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64.50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71.39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61.55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Jun-2000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79.30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77.40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70.99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61.50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Jul-2000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76.50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75.12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70.38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61.44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Aug-2000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64.11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68.29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61.39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Sep-2000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58.80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65.09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61.34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Oct-2000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66.80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67.90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62.28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61.28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1.02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Nov-2000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63.40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64.39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60.33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61.23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56.10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59.05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61.18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0.97</w:t>
            </w:r>
          </w:p>
        </w:tc>
      </w:tr>
      <w:tr w:rsidR="00C93493">
        <w:trPr>
          <w:gridAfter w:val="6"/>
          <w:wAfter w:w="2160" w:type="dxa"/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</w:tbl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Consider the time series decomposition output for Mobile Home Sales above. This decomposition model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explained</w:t>
      </w:r>
      <w:proofErr w:type="gramEnd"/>
      <w:r>
        <w:rPr>
          <w:rFonts w:ascii="Times New Roman"/>
          <w:color w:val="000000"/>
          <w:sz w:val="24"/>
        </w:rPr>
        <w:t xml:space="preserve"> about 0.27% of the variation in mobile home shipments.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explained</w:t>
      </w:r>
      <w:proofErr w:type="gramEnd"/>
      <w:r>
        <w:rPr>
          <w:rFonts w:ascii="Times New Roman"/>
          <w:color w:val="000000"/>
          <w:sz w:val="24"/>
        </w:rPr>
        <w:t xml:space="preserve"> about 96% of the variation in mobile home shipments.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explained</w:t>
      </w:r>
      <w:proofErr w:type="gramEnd"/>
      <w:r>
        <w:rPr>
          <w:rFonts w:ascii="Times New Roman"/>
          <w:color w:val="000000"/>
          <w:sz w:val="24"/>
        </w:rPr>
        <w:t xml:space="preserve"> about 3% of the variation in mobile home shipments.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using moving-average smoothing to generate forecasts of cycle factors, the researcher should be wary of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bias</w:t>
      </w:r>
      <w:proofErr w:type="gramEnd"/>
      <w:r>
        <w:rPr>
          <w:rFonts w:ascii="Times New Roman"/>
          <w:color w:val="000000"/>
          <w:sz w:val="24"/>
        </w:rPr>
        <w:t xml:space="preserve"> caused by </w:t>
      </w:r>
      <w:proofErr w:type="spellStart"/>
      <w:r>
        <w:rPr>
          <w:rFonts w:ascii="Times New Roman"/>
          <w:color w:val="000000"/>
          <w:sz w:val="24"/>
        </w:rPr>
        <w:t>heteroscedasticity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spurious</w:t>
      </w:r>
      <w:proofErr w:type="gramEnd"/>
      <w:r>
        <w:rPr>
          <w:rFonts w:ascii="Times New Roman"/>
          <w:color w:val="000000"/>
          <w:sz w:val="24"/>
        </w:rPr>
        <w:t xml:space="preserve"> cycles caused by </w:t>
      </w:r>
      <w:proofErr w:type="spellStart"/>
      <w:r>
        <w:rPr>
          <w:rFonts w:ascii="Times New Roman"/>
          <w:color w:val="000000"/>
          <w:sz w:val="24"/>
        </w:rPr>
        <w:t>heteroscedasticity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spurious</w:t>
      </w:r>
      <w:proofErr w:type="gramEnd"/>
      <w:r>
        <w:rPr>
          <w:rFonts w:ascii="Times New Roman"/>
          <w:color w:val="000000"/>
          <w:sz w:val="24"/>
        </w:rPr>
        <w:t xml:space="preserve"> cycles caused by s</w:t>
      </w:r>
      <w:r>
        <w:rPr>
          <w:rFonts w:ascii="Times New Roman"/>
          <w:color w:val="000000"/>
          <w:sz w:val="24"/>
        </w:rPr>
        <w:t>erial correlation.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bias</w:t>
      </w:r>
      <w:proofErr w:type="gramEnd"/>
      <w:r>
        <w:rPr>
          <w:rFonts w:ascii="Times New Roman"/>
          <w:color w:val="000000"/>
          <w:sz w:val="24"/>
        </w:rPr>
        <w:t xml:space="preserve"> in trend estimates caused by serial correlation.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reason why time-series decomposition has gained favor with forecasters and their manag</w:t>
      </w:r>
      <w:r>
        <w:rPr>
          <w:rFonts w:ascii="Times New Roman"/>
          <w:color w:val="000000"/>
          <w:sz w:val="24"/>
        </w:rPr>
        <w:t>ers?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Forecast accuracy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Time-series decomposition resembles the way many managers analyze the future.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Very little computation is required.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Ease in understanding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None</w:t>
      </w:r>
      <w:proofErr w:type="gramEnd"/>
      <w:r>
        <w:rPr>
          <w:rFonts w:ascii="Times New Roman"/>
          <w:color w:val="000000"/>
          <w:sz w:val="24"/>
        </w:rPr>
        <w:t xml:space="preserve">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</w:t>
      </w:r>
      <w:r>
        <w:rPr>
          <w:rFonts w:ascii="Times New Roman"/>
          <w:color w:val="000000"/>
          <w:sz w:val="24"/>
        </w:rPr>
        <w:t>f business cycles were pure cycles, they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would</w:t>
      </w:r>
      <w:proofErr w:type="gramEnd"/>
      <w:r>
        <w:rPr>
          <w:rFonts w:ascii="Times New Roman"/>
          <w:color w:val="000000"/>
          <w:sz w:val="24"/>
        </w:rPr>
        <w:t xml:space="preserve"> have constant periodicity.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would</w:t>
      </w:r>
      <w:proofErr w:type="gramEnd"/>
      <w:r>
        <w:rPr>
          <w:rFonts w:ascii="Times New Roman"/>
          <w:color w:val="000000"/>
          <w:sz w:val="24"/>
        </w:rPr>
        <w:t xml:space="preserve"> have constant amplitude.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would</w:t>
      </w:r>
      <w:proofErr w:type="gramEnd"/>
      <w:r>
        <w:rPr>
          <w:rFonts w:ascii="Times New Roman"/>
          <w:color w:val="000000"/>
          <w:sz w:val="24"/>
        </w:rPr>
        <w:t xml:space="preserve"> be easy to forecast.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would</w:t>
      </w:r>
      <w:proofErr w:type="gramEnd"/>
      <w:r>
        <w:rPr>
          <w:rFonts w:ascii="Times New Roman"/>
          <w:color w:val="000000"/>
          <w:sz w:val="24"/>
        </w:rPr>
        <w:t xml:space="preserve"> have predictable trend reversals.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calculating centered moving-averages using a 4-period moving average, how many data points are lost at the beginning of the original series?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4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3</w:t>
      </w:r>
      <w:proofErr w:type="gramEnd"/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1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2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</w:t>
      </w: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time-series decomposition model is best described as a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ratio-to-moving average technique.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multiplicative</w:t>
      </w:r>
      <w:proofErr w:type="gramEnd"/>
      <w:r>
        <w:rPr>
          <w:rFonts w:ascii="Times New Roman"/>
          <w:color w:val="000000"/>
          <w:sz w:val="24"/>
        </w:rPr>
        <w:t xml:space="preserve"> moving average technique.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moving</w:t>
      </w:r>
      <w:proofErr w:type="gramEnd"/>
      <w:r>
        <w:rPr>
          <w:rFonts w:ascii="Times New Roman"/>
          <w:color w:val="000000"/>
          <w:sz w:val="24"/>
        </w:rPr>
        <w:t xml:space="preserve"> average factorization technique.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ratio-to-exponential smoothing technique.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data series </w:t>
      </w:r>
      <w:proofErr w:type="gramStart"/>
      <w:r>
        <w:rPr>
          <w:rFonts w:ascii="Times New Roman"/>
          <w:color w:val="000000"/>
          <w:sz w:val="24"/>
        </w:rPr>
        <w:t>is not used</w:t>
      </w:r>
      <w:proofErr w:type="gramEnd"/>
      <w:r>
        <w:rPr>
          <w:rFonts w:ascii="Times New Roman"/>
          <w:color w:val="000000"/>
          <w:sz w:val="24"/>
        </w:rPr>
        <w:t xml:space="preserve"> in the calculation of cycle factors?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TIME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CMAT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SF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CMA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Quarter one sales f</w:t>
      </w:r>
      <w:r>
        <w:rPr>
          <w:rFonts w:ascii="Times New Roman"/>
          <w:color w:val="000000"/>
          <w:sz w:val="24"/>
        </w:rPr>
        <w:t>or a tire manufacturer were $120,000,000. If the quarter one seasonal index was 1.20 in a time series decomposition model, what is an estimate of annual sales for this firm?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$400,000,000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$144,000,000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$576,000,000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None</w:t>
      </w:r>
      <w:proofErr w:type="gramEnd"/>
      <w:r>
        <w:rPr>
          <w:rFonts w:ascii="Times New Roman"/>
          <w:color w:val="000000"/>
          <w:sz w:val="24"/>
        </w:rPr>
        <w:t xml:space="preserve"> of</w:t>
      </w:r>
      <w:r>
        <w:rPr>
          <w:rFonts w:ascii="Times New Roman"/>
          <w:color w:val="000000"/>
          <w:sz w:val="24"/>
        </w:rPr>
        <w:t xml:space="preserve">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$100,000,000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sum of seasonal index numbers for monthly data should equal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sample</w:t>
      </w:r>
      <w:proofErr w:type="gramEnd"/>
      <w:r>
        <w:rPr>
          <w:rFonts w:ascii="Times New Roman"/>
          <w:color w:val="000000"/>
          <w:sz w:val="24"/>
        </w:rPr>
        <w:t xml:space="preserve"> size/2.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12.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one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4.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f</w:t>
      </w:r>
      <w:r>
        <w:rPr>
          <w:rFonts w:ascii="Times New Roman"/>
          <w:color w:val="000000"/>
          <w:sz w:val="24"/>
        </w:rPr>
        <w:t xml:space="preserve">ollowing specific seasonal factors </w:t>
      </w:r>
      <w:proofErr w:type="gramStart"/>
      <w:r>
        <w:rPr>
          <w:rFonts w:ascii="Times New Roman"/>
          <w:color w:val="000000"/>
          <w:sz w:val="24"/>
        </w:rPr>
        <w:t>were estimated</w:t>
      </w:r>
      <w:proofErr w:type="gramEnd"/>
      <w:r>
        <w:rPr>
          <w:rFonts w:ascii="Times New Roman"/>
          <w:color w:val="000000"/>
          <w:sz w:val="24"/>
        </w:rPr>
        <w:t xml:space="preserve"> for the month of October: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</w:tblGrid>
      <w:tr w:rsidR="00C93493">
        <w:trPr>
          <w:trHeight w:val="30"/>
        </w:trPr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65.4</w:t>
            </w:r>
          </w:p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76.8</w:t>
            </w:r>
          </w:p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66.9</w:t>
            </w:r>
          </w:p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72.6</w:t>
            </w:r>
          </w:p>
        </w:tc>
        <w:tc>
          <w:tcPr>
            <w:tcW w:w="64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70.0</w:t>
            </w:r>
          </w:p>
        </w:tc>
      </w:tr>
    </w:tbl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If the adjustment is 0.98 and the modified mean is used, and if the expected trend for October is $800, what is the seasonally adjusted forecast?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$561.00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$1,168.8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$570.00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None</w:t>
      </w:r>
      <w:proofErr w:type="gramEnd"/>
      <w:r>
        <w:rPr>
          <w:rFonts w:ascii="Times New Roman"/>
          <w:color w:val="000000"/>
          <w:sz w:val="24"/>
        </w:rPr>
        <w:t xml:space="preserve">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$551.20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part of the index of leading economic indicators?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Index of stock prices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r>
        <w:rPr>
          <w:rFonts w:ascii="Times New Roman"/>
          <w:color w:val="000000"/>
          <w:sz w:val="24"/>
        </w:rPr>
        <w:t>Index of industrial production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M2 Money Supply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Index of new private housing starts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company has computed a seasonal index for its quarterly sales. Which of the following statements is</w:t>
      </w:r>
      <w:r>
        <w:rPr>
          <w:rFonts w:ascii="Times New Roman"/>
          <w:color w:val="000000"/>
          <w:sz w:val="24"/>
        </w:rPr>
        <w:t xml:space="preserve"> not correct?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The sum of the four quarterly seasonal index numbers is </w:t>
      </w:r>
      <w:proofErr w:type="gramStart"/>
      <w:r>
        <w:rPr>
          <w:rFonts w:ascii="Times New Roman"/>
          <w:color w:val="000000"/>
          <w:sz w:val="24"/>
        </w:rPr>
        <w:t>4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An index of 0.75 for quarter-one sales indicates that sales were 25 percent lower than average sales.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The index for any quarter must be between </w:t>
      </w:r>
      <w:proofErr w:type="gramStart"/>
      <w:r>
        <w:rPr>
          <w:rFonts w:ascii="Times New Roman"/>
          <w:color w:val="000000"/>
          <w:sz w:val="24"/>
        </w:rPr>
        <w:t>0</w:t>
      </w:r>
      <w:proofErr w:type="gramEnd"/>
      <w:r>
        <w:rPr>
          <w:rFonts w:ascii="Times New Roman"/>
          <w:color w:val="000000"/>
          <w:sz w:val="24"/>
        </w:rPr>
        <w:t xml:space="preserve"> and 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The average index is </w:t>
      </w:r>
      <w:proofErr w:type="gramStart"/>
      <w:r>
        <w:rPr>
          <w:rFonts w:ascii="Times New Roman"/>
          <w:color w:val="000000"/>
          <w:sz w:val="24"/>
        </w:rPr>
        <w:t>1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An index of 1.10 indicates sales 10% above the norm.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difference between cyclical and seasonal factors </w:t>
      </w:r>
      <w:proofErr w:type="gramStart"/>
      <w:r>
        <w:rPr>
          <w:rFonts w:ascii="Times New Roman"/>
          <w:color w:val="000000"/>
          <w:sz w:val="24"/>
        </w:rPr>
        <w:t>is best described as</w:t>
      </w:r>
      <w:proofErr w:type="gramEnd"/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they</w:t>
      </w:r>
      <w:proofErr w:type="gramEnd"/>
      <w:r>
        <w:rPr>
          <w:rFonts w:ascii="Times New Roman"/>
          <w:color w:val="000000"/>
          <w:sz w:val="24"/>
        </w:rPr>
        <w:t xml:space="preserve"> are both calculated as ratios.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amplitude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</w:t>
      </w:r>
      <w:r>
        <w:rPr>
          <w:rFonts w:ascii="Times New Roman"/>
          <w:color w:val="000000"/>
          <w:sz w:val="24"/>
        </w:rPr>
        <w:t xml:space="preserve">   </w:t>
      </w:r>
      <w:proofErr w:type="gramStart"/>
      <w:r>
        <w:rPr>
          <w:rFonts w:ascii="Times New Roman"/>
          <w:color w:val="000000"/>
          <w:sz w:val="24"/>
        </w:rPr>
        <w:t>wavelike</w:t>
      </w:r>
      <w:proofErr w:type="gramEnd"/>
      <w:r>
        <w:rPr>
          <w:rFonts w:ascii="Times New Roman"/>
          <w:color w:val="000000"/>
          <w:sz w:val="24"/>
        </w:rPr>
        <w:t xml:space="preserve"> random patterns.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periodicity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29)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statements regarding time series decomposition is not correct?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If the original data are valued in dollars, the </w:t>
      </w:r>
      <w:r>
        <w:rPr>
          <w:rFonts w:ascii="Times New Roman"/>
          <w:color w:val="000000"/>
          <w:sz w:val="24"/>
        </w:rPr>
        <w:t>values of the cycle factors must also be in dollars.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Short-term forecasts are more accurate than long term.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Seasonal index numbers for monthly data average 1 and total 12.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The fluctuating compone</w:t>
      </w:r>
      <w:r>
        <w:rPr>
          <w:rFonts w:ascii="Times New Roman"/>
          <w:color w:val="000000"/>
          <w:sz w:val="24"/>
        </w:rPr>
        <w:t>nts of a time series are cyclical, seasonal, and irregular.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long-term trend of a time series in the decomposition model </w:t>
      </w:r>
      <w:proofErr w:type="gramStart"/>
      <w:r>
        <w:rPr>
          <w:rFonts w:ascii="Times New Roman"/>
          <w:color w:val="000000"/>
          <w:sz w:val="24"/>
        </w:rPr>
        <w:t>is estimated</w:t>
      </w:r>
      <w:proofErr w:type="gramEnd"/>
      <w:r>
        <w:rPr>
          <w:rFonts w:ascii="Times New Roman"/>
          <w:color w:val="000000"/>
          <w:sz w:val="24"/>
        </w:rPr>
        <w:t xml:space="preserve"> using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actual unsmoothed data.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series of seasonal factors.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centered moving average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a</w:t>
      </w:r>
      <w:proofErr w:type="gramEnd"/>
      <w:r>
        <w:rPr>
          <w:rFonts w:ascii="Times New Roman"/>
          <w:color w:val="000000"/>
          <w:sz w:val="24"/>
        </w:rPr>
        <w:t xml:space="preserve"> nonlinear time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In computing a seasonal index, specific </w:t>
      </w:r>
      <w:proofErr w:type="spellStart"/>
      <w:r>
        <w:rPr>
          <w:rFonts w:ascii="Times New Roman"/>
          <w:color w:val="000000"/>
          <w:sz w:val="24"/>
        </w:rPr>
        <w:t>seasonals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gramStart"/>
      <w:r>
        <w:rPr>
          <w:rFonts w:ascii="Times New Roman"/>
          <w:color w:val="000000"/>
          <w:sz w:val="24"/>
        </w:rPr>
        <w:t>were tabulated</w:t>
      </w:r>
      <w:proofErr w:type="gramEnd"/>
      <w:r>
        <w:rPr>
          <w:rFonts w:ascii="Times New Roman"/>
          <w:color w:val="000000"/>
          <w:sz w:val="24"/>
        </w:rPr>
        <w:t xml:space="preserve"> for each month. The averages over time for the twelve months </w:t>
      </w:r>
      <w:proofErr w:type="gramStart"/>
      <w:r>
        <w:rPr>
          <w:rFonts w:ascii="Times New Roman"/>
          <w:color w:val="000000"/>
          <w:sz w:val="24"/>
        </w:rPr>
        <w:t>were obtain</w:t>
      </w:r>
      <w:r>
        <w:rPr>
          <w:rFonts w:ascii="Times New Roman"/>
          <w:color w:val="000000"/>
          <w:sz w:val="24"/>
        </w:rPr>
        <w:t>ed and summed</w:t>
      </w:r>
      <w:proofErr w:type="gramEnd"/>
      <w:r>
        <w:rPr>
          <w:rFonts w:ascii="Times New Roman"/>
          <w:color w:val="000000"/>
          <w:sz w:val="24"/>
        </w:rPr>
        <w:t>. If the mean seasonal factor for June was 96.9, and the sum for all twelve months is 1195, the adjusted seasonal index for June is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97.7.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96.9.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96.4.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102.7.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best describes the general approach to forecasting when actually applying time-series decomposition?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Y = T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S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C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Y = (T + C)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Y = T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S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C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I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None</w:t>
      </w:r>
      <w:proofErr w:type="gramEnd"/>
      <w:r>
        <w:rPr>
          <w:rFonts w:ascii="Times New Roman"/>
          <w:color w:val="000000"/>
          <w:sz w:val="24"/>
        </w:rPr>
        <w:t xml:space="preserve">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</w:t>
      </w:r>
      <w:r>
        <w:rPr>
          <w:rFonts w:ascii="Times New Roman"/>
          <w:color w:val="000000"/>
          <w:sz w:val="24"/>
        </w:rPr>
        <w:t xml:space="preserve">  Y = T + S + C + I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cyclical component of a time series </w:t>
      </w:r>
      <w:proofErr w:type="gramStart"/>
      <w:r>
        <w:rPr>
          <w:rFonts w:ascii="Times New Roman"/>
          <w:color w:val="000000"/>
          <w:sz w:val="24"/>
        </w:rPr>
        <w:t>is measured</w:t>
      </w:r>
      <w:proofErr w:type="gramEnd"/>
      <w:r>
        <w:rPr>
          <w:rFonts w:ascii="Times New Roman"/>
          <w:color w:val="000000"/>
          <w:sz w:val="24"/>
        </w:rPr>
        <w:t xml:space="preserve"> by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SI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CMA/CMAT.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/CMA</w:t>
      </w:r>
      <w:r>
        <w:rPr>
          <w:rFonts w:ascii="Times New Roman"/>
          <w:color w:val="000000"/>
          <w:sz w:val="24"/>
          <w:vertAlign w:val="subscript"/>
        </w:rPr>
        <w:t>t</w:t>
      </w:r>
      <w:r>
        <w:rPr>
          <w:rFonts w:ascii="Times New Roman"/>
          <w:color w:val="000000"/>
          <w:sz w:val="24"/>
          <w:vertAlign w:val="subscript"/>
        </w:rPr>
        <w:t>−</w:t>
      </w:r>
      <w:r>
        <w:rPr>
          <w:rFonts w:ascii="Times New Roman"/>
          <w:color w:val="000000"/>
          <w:sz w:val="24"/>
          <w:vertAlign w:val="subscript"/>
        </w:rPr>
        <w:t>1</w:t>
      </w:r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In time-series decompositio</w:t>
      </w:r>
      <w:r>
        <w:rPr>
          <w:rFonts w:ascii="Times New Roman"/>
          <w:color w:val="000000"/>
          <w:sz w:val="24"/>
        </w:rPr>
        <w:t xml:space="preserve">n, seasonal factors </w:t>
      </w:r>
      <w:proofErr w:type="gramStart"/>
      <w:r>
        <w:rPr>
          <w:rFonts w:ascii="Times New Roman"/>
          <w:color w:val="000000"/>
          <w:sz w:val="24"/>
        </w:rPr>
        <w:t>are calculated</w:t>
      </w:r>
      <w:proofErr w:type="gramEnd"/>
      <w:r>
        <w:rPr>
          <w:rFonts w:ascii="Times New Roman"/>
          <w:color w:val="000000"/>
          <w:sz w:val="24"/>
        </w:rPr>
        <w:t xml:space="preserve"> by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(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)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(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) = </w:t>
      </w:r>
      <w:proofErr w:type="spellStart"/>
      <w:proofErr w:type="gram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proofErr w:type="gramEnd"/>
      <w:r>
        <w:rPr>
          <w:rFonts w:ascii="Times New Roman"/>
          <w:color w:val="000000"/>
          <w:sz w:val="24"/>
          <w:vertAlign w:val="subscript"/>
        </w:rPr>
        <w:t>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 = </w:t>
      </w:r>
      <w:proofErr w:type="spellStart"/>
      <w:proofErr w:type="gram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  <w:vertAlign w:val="subscript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 = (</w:t>
      </w:r>
      <w:proofErr w:type="spellStart"/>
      <w:proofErr w:type="gram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)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(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).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 =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  <w:vertAlign w:val="subscript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In time-series decomposition, seasonal factors </w:t>
      </w:r>
      <w:proofErr w:type="gramStart"/>
      <w:r>
        <w:rPr>
          <w:rFonts w:ascii="Times New Roman"/>
          <w:color w:val="000000"/>
          <w:sz w:val="24"/>
        </w:rPr>
        <w:t>are calculated</w:t>
      </w:r>
      <w:proofErr w:type="gramEnd"/>
      <w:r>
        <w:rPr>
          <w:rFonts w:ascii="Times New Roman"/>
          <w:color w:val="000000"/>
          <w:sz w:val="24"/>
        </w:rPr>
        <w:t xml:space="preserve"> by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 = (</w:t>
      </w:r>
      <w:proofErr w:type="spellStart"/>
      <w:proofErr w:type="gram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)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(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).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 = </w:t>
      </w:r>
      <w:proofErr w:type="spellStart"/>
      <w:proofErr w:type="gram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  <w:vertAlign w:val="subscript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 =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  <w:vertAlign w:val="subscript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(</w:t>
      </w:r>
      <w:proofErr w:type="spellStart"/>
      <w:r>
        <w:rPr>
          <w:rFonts w:ascii="Times New Roman"/>
          <w:color w:val="000000"/>
          <w:sz w:val="24"/>
        </w:rPr>
        <w:t>CMA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) </w:t>
      </w:r>
      <w:r>
        <w:rPr>
          <w:rFonts w:ascii="Times New Roman"/>
          <w:color w:val="000000"/>
          <w:sz w:val="24"/>
        </w:rPr>
        <w:t>×</w:t>
      </w:r>
      <w:r>
        <w:rPr>
          <w:rFonts w:ascii="Times New Roman"/>
          <w:color w:val="000000"/>
          <w:sz w:val="24"/>
        </w:rPr>
        <w:t xml:space="preserve"> (</w:t>
      </w:r>
      <w:proofErr w:type="spellStart"/>
      <w:r>
        <w:rPr>
          <w:rFonts w:ascii="Times New Roman"/>
          <w:color w:val="000000"/>
          <w:sz w:val="24"/>
        </w:rPr>
        <w:t>SF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r>
        <w:rPr>
          <w:rFonts w:ascii="Times New Roman"/>
          <w:color w:val="000000"/>
          <w:sz w:val="24"/>
        </w:rPr>
        <w:t xml:space="preserve">) = </w:t>
      </w:r>
      <w:proofErr w:type="spellStart"/>
      <w:proofErr w:type="gram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  <w:vertAlign w:val="subscript"/>
        </w:rPr>
        <w:t>t</w:t>
      </w:r>
      <w:proofErr w:type="spellEnd"/>
      <w:proofErr w:type="gramEnd"/>
      <w:r>
        <w:rPr>
          <w:rFonts w:ascii="Times New Roman"/>
          <w:color w:val="000000"/>
          <w:sz w:val="24"/>
          <w:vertAlign w:val="subscript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forecasting model identifies and forecasts component factors th</w:t>
      </w:r>
      <w:r>
        <w:rPr>
          <w:rFonts w:ascii="Times New Roman"/>
          <w:color w:val="000000"/>
          <w:sz w:val="24"/>
        </w:rPr>
        <w:t>at influence the level of a time series?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Exponential smoothing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Moving average smoothing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Winter's</w:t>
      </w:r>
      <w:proofErr w:type="gramEnd"/>
      <w:r>
        <w:rPr>
          <w:rFonts w:ascii="Times New Roman"/>
          <w:color w:val="000000"/>
          <w:sz w:val="24"/>
        </w:rPr>
        <w:t xml:space="preserve"> smoothing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Time series decomposition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Exponential smoothing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is not a techniq</w:t>
      </w:r>
      <w:r>
        <w:rPr>
          <w:rFonts w:ascii="Times New Roman"/>
          <w:color w:val="000000"/>
          <w:sz w:val="24"/>
        </w:rPr>
        <w:t>ue used to generate forecasts with time series decomposition?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Moving averages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Dummy variables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Multiplicative seasonality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Trend projection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The range of economic </w:t>
      </w:r>
      <w:r>
        <w:rPr>
          <w:rFonts w:ascii="Times New Roman"/>
          <w:color w:val="000000"/>
          <w:sz w:val="24"/>
        </w:rPr>
        <w:t xml:space="preserve">activity from the beginning trough of an expansion to the peak of the expansion </w:t>
      </w:r>
      <w:proofErr w:type="gramStart"/>
      <w:r>
        <w:rPr>
          <w:rFonts w:ascii="Times New Roman"/>
          <w:color w:val="000000"/>
          <w:sz w:val="24"/>
        </w:rPr>
        <w:t>is called</w:t>
      </w:r>
      <w:proofErr w:type="gramEnd"/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recession phase.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periodicity.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expansion phase.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the</w:t>
      </w:r>
      <w:proofErr w:type="gramEnd"/>
      <w:r>
        <w:rPr>
          <w:rFonts w:ascii="Times New Roman"/>
          <w:color w:val="000000"/>
          <w:sz w:val="24"/>
        </w:rPr>
        <w:t xml:space="preserve"> contraction phase.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39)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A researcher mistakenly uses </w:t>
      </w:r>
      <w:proofErr w:type="spellStart"/>
      <w:r>
        <w:rPr>
          <w:rFonts w:ascii="Times New Roman"/>
          <w:color w:val="000000"/>
          <w:sz w:val="24"/>
        </w:rPr>
        <w:t>deseasonalized</w:t>
      </w:r>
      <w:proofErr w:type="spellEnd"/>
      <w:r>
        <w:rPr>
          <w:rFonts w:ascii="Times New Roman"/>
          <w:color w:val="000000"/>
          <w:sz w:val="24"/>
        </w:rPr>
        <w:t xml:space="preserve"> data in calculating the seasonal factors. If she found apparent seasonal behavior, this </w:t>
      </w:r>
      <w:proofErr w:type="gramStart"/>
      <w:r>
        <w:rPr>
          <w:rFonts w:ascii="Times New Roman"/>
          <w:color w:val="000000"/>
          <w:sz w:val="24"/>
        </w:rPr>
        <w:t>is best attributed</w:t>
      </w:r>
      <w:proofErr w:type="gramEnd"/>
      <w:r>
        <w:rPr>
          <w:rFonts w:ascii="Times New Roman"/>
          <w:color w:val="000000"/>
          <w:sz w:val="24"/>
        </w:rPr>
        <w:t xml:space="preserve"> to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random</w:t>
      </w:r>
      <w:proofErr w:type="gramEnd"/>
      <w:r>
        <w:rPr>
          <w:rFonts w:ascii="Times New Roman"/>
          <w:color w:val="000000"/>
          <w:sz w:val="24"/>
        </w:rPr>
        <w:t xml:space="preserve"> noise.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trend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he</w:t>
      </w:r>
      <w:proofErr w:type="gramEnd"/>
      <w:r>
        <w:rPr>
          <w:rFonts w:ascii="Times New Roman"/>
          <w:color w:val="000000"/>
          <w:sz w:val="24"/>
        </w:rPr>
        <w:t xml:space="preserve"> business cycle.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seasonality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When calculating centered moving averages, how many data points are lost for a given time series when </w:t>
      </w:r>
      <w:proofErr w:type="gramStart"/>
      <w:r>
        <w:rPr>
          <w:rFonts w:ascii="Times New Roman"/>
          <w:color w:val="000000"/>
          <w:sz w:val="24"/>
        </w:rPr>
        <w:t>a</w:t>
      </w:r>
      <w:proofErr w:type="gramEnd"/>
      <w:r>
        <w:rPr>
          <w:rFonts w:ascii="Times New Roman"/>
          <w:color w:val="000000"/>
          <w:sz w:val="24"/>
        </w:rPr>
        <w:t xml:space="preserve"> n-period moving average is used?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n</w:t>
      </w:r>
      <w:proofErr w:type="gramEnd"/>
      <w:r>
        <w:rPr>
          <w:rFonts w:ascii="Times New Roman"/>
          <w:color w:val="000000"/>
          <w:sz w:val="24"/>
        </w:rPr>
        <w:t xml:space="preserve"> points on both ends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None of the </w:t>
      </w:r>
      <w:r>
        <w:rPr>
          <w:rFonts w:ascii="Times New Roman"/>
          <w:color w:val="000000"/>
          <w:sz w:val="24"/>
        </w:rPr>
        <w:t>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sample</w:t>
      </w:r>
      <w:proofErr w:type="gramEnd"/>
      <w:r>
        <w:rPr>
          <w:rFonts w:ascii="Times New Roman"/>
          <w:color w:val="000000"/>
          <w:sz w:val="24"/>
        </w:rPr>
        <w:t xml:space="preserve"> size </w:t>
      </w:r>
      <w:r>
        <w:rPr>
          <w:rFonts w:ascii="Times New Roman"/>
          <w:color w:val="000000"/>
          <w:sz w:val="24"/>
        </w:rPr>
        <w:t>−</w:t>
      </w:r>
      <w:r>
        <w:rPr>
          <w:rFonts w:ascii="Times New Roman"/>
          <w:color w:val="000000"/>
          <w:sz w:val="24"/>
        </w:rPr>
        <w:t xml:space="preserve"> n points at the beginning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n points at the beginning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n points at the end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When calculating centered moving-averages using a 4-period moving average, how many data points are lost at b</w:t>
      </w:r>
      <w:r>
        <w:rPr>
          <w:rFonts w:ascii="Times New Roman"/>
          <w:color w:val="000000"/>
          <w:sz w:val="24"/>
        </w:rPr>
        <w:t>oth ends of the original series?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3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4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None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1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proofErr w:type="gramStart"/>
      <w:r>
        <w:rPr>
          <w:rFonts w:ascii="Times New Roman"/>
          <w:color w:val="000000"/>
          <w:sz w:val="24"/>
        </w:rPr>
        <w:t>2</w:t>
      </w:r>
      <w:proofErr w:type="gramEnd"/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What is the major problem when using time-series smoothing techniques to forecast the cyclical component of a time serie</w:t>
      </w:r>
      <w:r>
        <w:rPr>
          <w:rFonts w:ascii="Times New Roman"/>
          <w:color w:val="000000"/>
          <w:sz w:val="24"/>
        </w:rPr>
        <w:t>s?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It takes too much computer time and effort.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All of the options are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Trend reversals </w:t>
      </w:r>
      <w:proofErr w:type="gramStart"/>
      <w:r>
        <w:rPr>
          <w:rFonts w:ascii="Times New Roman"/>
          <w:color w:val="000000"/>
          <w:sz w:val="24"/>
        </w:rPr>
        <w:t>cannot be forecasted</w:t>
      </w:r>
      <w:proofErr w:type="gram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It takes too much data.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Holt's smoothing estimates a linear trend.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time-s</w:t>
      </w:r>
      <w:r>
        <w:rPr>
          <w:rFonts w:ascii="Times New Roman"/>
          <w:color w:val="000000"/>
          <w:sz w:val="24"/>
        </w:rPr>
        <w:t>eries decomposition model is best described as a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multiplicative</w:t>
      </w:r>
      <w:proofErr w:type="gramEnd"/>
      <w:r>
        <w:rPr>
          <w:rFonts w:ascii="Times New Roman"/>
          <w:color w:val="000000"/>
          <w:sz w:val="24"/>
        </w:rPr>
        <w:t xml:space="preserve"> moving average technique.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None of the options </w:t>
      </w:r>
      <w:proofErr w:type="gramStart"/>
      <w:r>
        <w:rPr>
          <w:rFonts w:ascii="Times New Roman"/>
          <w:color w:val="000000"/>
          <w:sz w:val="24"/>
        </w:rPr>
        <w:t>are</w:t>
      </w:r>
      <w:proofErr w:type="gramEnd"/>
      <w:r>
        <w:rPr>
          <w:rFonts w:ascii="Times New Roman"/>
          <w:color w:val="000000"/>
          <w:sz w:val="24"/>
        </w:rPr>
        <w:t xml:space="preserve"> correct.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C)    </w:t>
      </w:r>
      <w:proofErr w:type="gramStart"/>
      <w:r>
        <w:rPr>
          <w:rFonts w:ascii="Times New Roman"/>
          <w:color w:val="000000"/>
          <w:sz w:val="24"/>
        </w:rPr>
        <w:t>moving</w:t>
      </w:r>
      <w:proofErr w:type="gramEnd"/>
      <w:r>
        <w:rPr>
          <w:rFonts w:ascii="Times New Roman"/>
          <w:color w:val="000000"/>
          <w:sz w:val="24"/>
        </w:rPr>
        <w:t xml:space="preserve"> average factorization technique.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ratio-to-exponential smoothing technique.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E)    </w:t>
      </w:r>
      <w:r>
        <w:rPr>
          <w:rFonts w:ascii="Times New Roman"/>
          <w:color w:val="000000"/>
          <w:sz w:val="24"/>
        </w:rPr>
        <w:t>ratio-to-moving average technique.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of the following is not a component in the </w:t>
      </w:r>
      <w:proofErr w:type="gramStart"/>
      <w:r>
        <w:rPr>
          <w:rFonts w:ascii="Times New Roman"/>
          <w:color w:val="000000"/>
          <w:sz w:val="24"/>
        </w:rPr>
        <w:t>time series decomposition model</w:t>
      </w:r>
      <w:proofErr w:type="gramEnd"/>
      <w:r>
        <w:rPr>
          <w:rFonts w:ascii="Times New Roman"/>
          <w:color w:val="000000"/>
          <w:sz w:val="24"/>
        </w:rPr>
        <w:t>?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 Seasonal variation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B)    Cyclical variation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Trend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 Irregular variation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E)    Business indi</w:t>
      </w:r>
      <w:r>
        <w:rPr>
          <w:rFonts w:ascii="Times New Roman"/>
          <w:color w:val="000000"/>
          <w:sz w:val="24"/>
        </w:rPr>
        <w:t>cators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lastRenderedPageBreak/>
        <w:t>45)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Audit Trail - Statistics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6"/>
        <w:gridCol w:w="2598"/>
        <w:gridCol w:w="291"/>
        <w:gridCol w:w="1891"/>
        <w:gridCol w:w="824"/>
      </w:tblGrid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Accuracy Measures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 Statistics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AIC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309.51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Durbin Watson(4)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1.01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BIC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313.82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61.54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Mean Absolute Percentage Error (MAPE)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3.11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Standard Deviation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12.70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R-Square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95.64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Variance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161.41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Adjusted R-Square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95.57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t>Ljung</w:t>
            </w:r>
            <w:proofErr w:type="spellEnd"/>
            <w:r>
              <w:rPr>
                <w:rFonts w:ascii="Times New Roman" w:hAnsi="Times New Roman"/>
                <w:color w:val="000000"/>
              </w:rPr>
              <w:t>-Box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58.17</w:t>
            </w:r>
          </w:p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Root Mean Square Error</w:t>
            </w:r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2.63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Theil</w:t>
            </w:r>
            <w:proofErr w:type="spellEnd"/>
          </w:p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0.29</w:t>
            </w:r>
          </w:p>
        </w:tc>
        <w:tc>
          <w:tcPr>
            <w:tcW w:w="3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561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960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gridAfter w:val="4"/>
          <w:wAfter w:w="1440" w:type="dxa"/>
          <w:trHeight w:val="30"/>
        </w:trPr>
        <w:tc>
          <w:tcPr>
            <w:tcW w:w="546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Statistics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Method Selected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</w:t>
            </w:r>
          </w:p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Basic Method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Trend (Linear) Regression</w:t>
            </w:r>
          </w:p>
        </w:tc>
      </w:tr>
      <w:tr w:rsidR="00C93493">
        <w:trPr>
          <w:gridAfter w:val="3"/>
          <w:wAfter w:w="108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Decomposition Type</w:t>
            </w:r>
          </w:p>
        </w:tc>
        <w:tc>
          <w:tcPr>
            <w:tcW w:w="347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Multiplicative</w:t>
            </w:r>
          </w:p>
        </w:tc>
      </w:tr>
      <w:tr w:rsidR="00C93493">
        <w:trPr>
          <w:gridAfter w:val="4"/>
          <w:wAfter w:w="1440" w:type="dxa"/>
          <w:trHeight w:val="30"/>
        </w:trPr>
        <w:tc>
          <w:tcPr>
            <w:tcW w:w="277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</w:tbl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Components of Decomposition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1"/>
        <w:gridCol w:w="1146"/>
        <w:gridCol w:w="1466"/>
        <w:gridCol w:w="2254"/>
        <w:gridCol w:w="844"/>
        <w:gridCol w:w="1217"/>
        <w:gridCol w:w="1022"/>
      </w:tblGrid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Date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Original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Data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Forecasted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Data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Centered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Moving Average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CMA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Trend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Seasonal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Indices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Cycle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 xml:space="preserve"> Factors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Sep-1998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56.60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Oct-1998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49.10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Nov-1998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58.93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55.21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62.51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0.88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Dec-1998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57.50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54.10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57.63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62.45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0.92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Jan-1999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54.90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55.26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62.40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0.98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Feb-1999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66.69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62.35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0.98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Mar-1999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65.80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64.10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60.05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62.29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Apr-1999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50.20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55.93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59.58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62.24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May-1999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53.27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58.96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62.19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Jun-1999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67.90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64.62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59.26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62.13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Jul-1999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65.27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61.15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62.08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Aug-1999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55.30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60.18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64.10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62.03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1.03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Sep-1999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61.55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68.13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61.97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Oct-1999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81.50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78.71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72.19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61.92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Nov-1999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81.70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79.51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74.49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61.87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Dec-1999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69.20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70.60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75.20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61.82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1.22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Jan-2000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67.80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67.77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75.01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61.76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1.21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Feb-2000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82.70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81.01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74.30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61.71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1.20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Mar-2000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79.00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78.17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73.24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61.66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1.19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Apr-2000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66.20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67.71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72.13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61.60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May-2000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64.50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71.39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61.55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Jun-2000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79.30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77.40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70.99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61.50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Jul-2000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76.50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75.12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70.38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61.44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1.15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Aug-2000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65.50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64.11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68.29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61.39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Sep-2000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58.80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65.09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61.34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0.90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1.06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Oct-2000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66.80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67.90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62.28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61.28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1.09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1.02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Nov-2000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63.40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64.39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60.33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61.23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0.99</w:t>
            </w:r>
          </w:p>
        </w:tc>
      </w:tr>
      <w:tr w:rsidR="00C93493">
        <w:trPr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Dec-2000</w:t>
            </w:r>
          </w:p>
        </w:tc>
        <w:tc>
          <w:tcPr>
            <w:tcW w:w="114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56.10</w:t>
            </w:r>
          </w:p>
        </w:tc>
        <w:tc>
          <w:tcPr>
            <w:tcW w:w="1467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56.10</w:t>
            </w:r>
          </w:p>
        </w:tc>
        <w:tc>
          <w:tcPr>
            <w:tcW w:w="225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59.05</w:t>
            </w:r>
          </w:p>
        </w:tc>
        <w:tc>
          <w:tcPr>
            <w:tcW w:w="845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61.18</w:t>
            </w:r>
          </w:p>
        </w:tc>
        <w:tc>
          <w:tcPr>
            <w:tcW w:w="1218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1023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E935EF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0.97</w:t>
            </w:r>
          </w:p>
        </w:tc>
      </w:tr>
      <w:tr w:rsidR="00C93493">
        <w:trPr>
          <w:gridAfter w:val="6"/>
          <w:wAfter w:w="2160" w:type="dxa"/>
          <w:trHeight w:val="30"/>
        </w:trPr>
        <w:tc>
          <w:tcPr>
            <w:tcW w:w="1414" w:type="dxa"/>
            <w:tcBorders>
              <w:top w:val="basicBlackDashes" w:sz="0" w:space="0" w:color="000000"/>
              <w:left w:val="basicBlackDashes" w:sz="0" w:space="0" w:color="000000"/>
              <w:bottom w:val="basicBlackDashes" w:sz="0" w:space="0" w:color="000000"/>
              <w:right w:val="basicBlackDashes" w:sz="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3493" w:rsidRDefault="00C93493"/>
        </w:tc>
      </w:tr>
    </w:tbl>
    <w:p w:rsidR="00C93493" w:rsidRDefault="00E935EF">
      <w:pPr>
        <w:keepNext/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color w:val="000000"/>
          <w:sz w:val="24"/>
        </w:rPr>
        <w:t>Consider the time series decomposition output for Mobile Home Sales above. The seasonality of mobile home shipments</w:t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 </w:t>
      </w:r>
      <w:proofErr w:type="gramStart"/>
      <w:r>
        <w:rPr>
          <w:rFonts w:ascii="Times New Roman"/>
          <w:color w:val="000000"/>
          <w:sz w:val="24"/>
        </w:rPr>
        <w:t>varies</w:t>
      </w:r>
      <w:proofErr w:type="gramEnd"/>
      <w:r>
        <w:rPr>
          <w:rFonts w:ascii="Times New Roman"/>
          <w:color w:val="000000"/>
          <w:sz w:val="24"/>
        </w:rPr>
        <w:t xml:space="preserve"> from 10% below average to 9% above the </w:t>
      </w:r>
      <w:r>
        <w:rPr>
          <w:rFonts w:ascii="Times New Roman"/>
          <w:color w:val="000000"/>
          <w:sz w:val="24"/>
        </w:rPr>
        <w:t>average.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B)    </w:t>
      </w:r>
      <w:proofErr w:type="gramStart"/>
      <w:r>
        <w:rPr>
          <w:rFonts w:ascii="Times New Roman"/>
          <w:color w:val="000000"/>
          <w:sz w:val="24"/>
        </w:rPr>
        <w:t>varies</w:t>
      </w:r>
      <w:proofErr w:type="gramEnd"/>
      <w:r>
        <w:rPr>
          <w:rFonts w:ascii="Times New Roman"/>
          <w:color w:val="000000"/>
          <w:sz w:val="24"/>
        </w:rPr>
        <w:t xml:space="preserve"> 3.11% from the average.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 is negligible in this model.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D)    </w:t>
      </w:r>
      <w:proofErr w:type="gramStart"/>
      <w:r>
        <w:rPr>
          <w:rFonts w:ascii="Times New Roman"/>
          <w:color w:val="000000"/>
          <w:sz w:val="24"/>
        </w:rPr>
        <w:t>varies</w:t>
      </w:r>
      <w:proofErr w:type="gramEnd"/>
      <w:r>
        <w:rPr>
          <w:rFonts w:ascii="Times New Roman"/>
          <w:color w:val="000000"/>
          <w:sz w:val="24"/>
        </w:rPr>
        <w:t xml:space="preserve"> from 9% below average to 10% above the average.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:rsidR="00C93493" w:rsidRDefault="00E935EF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br/>
      </w:r>
      <w:r>
        <w:rPr>
          <w:rFonts w:ascii="Times New Roman"/>
          <w:sz w:val="24"/>
        </w:rPr>
        <w:br/>
      </w:r>
    </w:p>
    <w:p w:rsidR="00C93493" w:rsidRDefault="00E935EF" w:rsidP="00D46D67">
      <w:pPr>
        <w:keepLines/>
        <w:sectPr w:rsidR="00C934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lastRenderedPageBreak/>
        <w:br w:type="page"/>
      </w:r>
      <w:bookmarkStart w:id="0" w:name="_GoBack"/>
      <w:bookmarkEnd w:id="0"/>
    </w:p>
    <w:p w:rsidR="00E935EF" w:rsidRDefault="00E935EF"/>
    <w:sectPr w:rsidR="00E935E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EF" w:rsidRDefault="00E935EF">
      <w:pPr>
        <w:spacing w:after="0" w:line="240" w:lineRule="auto"/>
      </w:pPr>
      <w:r>
        <w:separator/>
      </w:r>
    </w:p>
  </w:endnote>
  <w:endnote w:type="continuationSeparator" w:id="0">
    <w:p w:rsidR="00E935EF" w:rsidRDefault="00E9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93" w:rsidRDefault="00E935EF">
    <w:pPr>
      <w:spacing w:after="0"/>
    </w:pPr>
    <w:r>
      <w:rPr>
        <w:rFonts w:ascii="Calibri"/>
        <w:noProof/>
        <w:sz w:val="24"/>
      </w:rPr>
      <w:t>Version 1</w:t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rPr>
        <w:rFonts w:ascii="Calibri"/>
        <w:noProof/>
        <w:sz w:val="24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D46D67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EF" w:rsidRDefault="00E935EF">
      <w:pPr>
        <w:spacing w:after="0"/>
      </w:pPr>
      <w:r>
        <w:rPr>
          <w:rFonts w:ascii="Times New Roman"/>
          <w:b/>
          <w:noProof/>
          <w:sz w:val="36"/>
        </w:rPr>
        <w:t>Name group Serial Number</w:t>
      </w:r>
    </w:p>
    <w:p w:rsidR="00E935EF" w:rsidRDefault="00E935EF"/>
    <w:p w:rsidR="00E935EF" w:rsidRDefault="00E935EF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:rsidR="00E935EF" w:rsidRDefault="00E935EF"/>
    <w:p w:rsidR="00E935EF" w:rsidRDefault="00E935EF">
      <w:pPr>
        <w:spacing w:after="0" w:line="240" w:lineRule="auto"/>
      </w:pPr>
      <w:r>
        <w:separator/>
      </w:r>
    </w:p>
  </w:footnote>
  <w:footnote w:type="continuationSeparator" w:id="0">
    <w:p w:rsidR="00E935EF" w:rsidRDefault="00E9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493" w:rsidRDefault="00E935EF">
    <w:pPr>
      <w:spacing w:after="0"/>
    </w:pPr>
    <w:r>
      <w:rPr>
        <w:rFonts w:ascii="Times New Roman"/>
        <w:b/>
        <w:noProof/>
        <w:sz w:val="36"/>
      </w:rPr>
      <w:t>Name group Serial Number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93"/>
    <w:rsid w:val="00846617"/>
    <w:rsid w:val="00C93493"/>
    <w:rsid w:val="00D46D67"/>
    <w:rsid w:val="00E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3C590-7125-4071-AFD6-4A9BDC7D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3</cp:revision>
  <dcterms:created xsi:type="dcterms:W3CDTF">2019-12-07T17:34:00Z</dcterms:created>
  <dcterms:modified xsi:type="dcterms:W3CDTF">2019-12-07T17:34:00Z</dcterms:modified>
</cp:coreProperties>
</file>