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B" w:rsidRDefault="001A0AD7" w:rsidP="001A0AD7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Chemical Engineering Design [CHE 422] </w:t>
      </w:r>
    </w:p>
    <w:p w:rsidR="00637C1A" w:rsidRPr="00637C1A" w:rsidRDefault="00637C1A" w:rsidP="00A864E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37C1A"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 w:rsidR="00A864E7">
        <w:rPr>
          <w:rFonts w:asciiTheme="majorBidi" w:hAnsiTheme="majorBidi" w:cstheme="majorBidi"/>
          <w:b/>
          <w:bCs/>
          <w:sz w:val="28"/>
          <w:szCs w:val="28"/>
          <w:u w:val="single"/>
        </w:rPr>
        <w:t>ask</w:t>
      </w:r>
      <w:r w:rsidRPr="00637C1A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:rsidR="00637C1A" w:rsidRPr="00A864E7" w:rsidRDefault="00637C1A" w:rsidP="00A864E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864E7">
        <w:rPr>
          <w:rFonts w:asciiTheme="majorBidi" w:hAnsiTheme="majorBidi" w:cstheme="majorBidi"/>
          <w:sz w:val="28"/>
          <w:szCs w:val="28"/>
        </w:rPr>
        <w:t xml:space="preserve"> Introduction </w:t>
      </w:r>
      <w:r w:rsidR="00A864E7">
        <w:rPr>
          <w:rFonts w:asciiTheme="majorBidi" w:hAnsiTheme="majorBidi" w:cstheme="majorBidi"/>
          <w:sz w:val="28"/>
          <w:szCs w:val="28"/>
        </w:rPr>
        <w:t>+</w:t>
      </w:r>
      <w:r w:rsidRPr="00A864E7">
        <w:rPr>
          <w:rFonts w:asciiTheme="majorBidi" w:hAnsiTheme="majorBidi" w:cstheme="majorBidi"/>
          <w:sz w:val="28"/>
          <w:szCs w:val="28"/>
        </w:rPr>
        <w:t xml:space="preserve"> </w:t>
      </w:r>
      <w:r w:rsidR="006A12FC" w:rsidRPr="00A864E7">
        <w:rPr>
          <w:rFonts w:asciiTheme="majorBidi" w:hAnsiTheme="majorBidi" w:cstheme="majorBidi"/>
          <w:sz w:val="28"/>
          <w:szCs w:val="28"/>
        </w:rPr>
        <w:t xml:space="preserve">Process </w:t>
      </w:r>
      <w:r w:rsidR="00D01ECD" w:rsidRPr="00A864E7">
        <w:rPr>
          <w:rFonts w:asciiTheme="majorBidi" w:hAnsiTheme="majorBidi" w:cstheme="majorBidi"/>
          <w:sz w:val="28"/>
          <w:szCs w:val="28"/>
        </w:rPr>
        <w:t>F</w:t>
      </w:r>
      <w:r w:rsidRPr="00A864E7">
        <w:rPr>
          <w:rFonts w:asciiTheme="majorBidi" w:hAnsiTheme="majorBidi" w:cstheme="majorBidi"/>
          <w:sz w:val="28"/>
          <w:szCs w:val="28"/>
        </w:rPr>
        <w:t>low</w:t>
      </w:r>
      <w:r w:rsidR="00D01ECD" w:rsidRPr="00A864E7">
        <w:rPr>
          <w:rFonts w:asciiTheme="majorBidi" w:hAnsiTheme="majorBidi" w:cstheme="majorBidi"/>
          <w:sz w:val="28"/>
          <w:szCs w:val="28"/>
        </w:rPr>
        <w:t xml:space="preserve"> </w:t>
      </w:r>
      <w:r w:rsidRPr="00A864E7">
        <w:rPr>
          <w:rFonts w:asciiTheme="majorBidi" w:hAnsiTheme="majorBidi" w:cstheme="majorBidi"/>
          <w:sz w:val="28"/>
          <w:szCs w:val="28"/>
        </w:rPr>
        <w:t xml:space="preserve">sheet </w:t>
      </w:r>
      <w:r w:rsidR="00A864E7">
        <w:rPr>
          <w:rFonts w:asciiTheme="majorBidi" w:hAnsiTheme="majorBidi" w:cstheme="majorBidi"/>
          <w:sz w:val="28"/>
          <w:szCs w:val="28"/>
        </w:rPr>
        <w:t>+</w:t>
      </w:r>
      <w:r w:rsidRPr="00A864E7">
        <w:rPr>
          <w:rFonts w:asciiTheme="majorBidi" w:hAnsiTheme="majorBidi" w:cstheme="majorBidi"/>
          <w:sz w:val="28"/>
          <w:szCs w:val="28"/>
        </w:rPr>
        <w:t xml:space="preserve"> Material and Energy Balances</w:t>
      </w:r>
    </w:p>
    <w:p w:rsidR="0093275A" w:rsidRDefault="0093275A" w:rsidP="005B0F3B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864E7">
        <w:rPr>
          <w:rFonts w:asciiTheme="majorBidi" w:hAnsiTheme="majorBidi" w:cstheme="majorBidi"/>
          <w:sz w:val="28"/>
          <w:szCs w:val="28"/>
        </w:rPr>
        <w:t xml:space="preserve"> Design of </w:t>
      </w:r>
      <w:r w:rsidR="00A946F7" w:rsidRPr="00A864E7">
        <w:rPr>
          <w:rFonts w:asciiTheme="majorBidi" w:hAnsiTheme="majorBidi" w:cstheme="majorBidi"/>
          <w:sz w:val="28"/>
          <w:szCs w:val="28"/>
        </w:rPr>
        <w:t>H</w:t>
      </w:r>
      <w:r w:rsidRPr="00A864E7">
        <w:rPr>
          <w:rFonts w:asciiTheme="majorBidi" w:hAnsiTheme="majorBidi" w:cstheme="majorBidi"/>
          <w:sz w:val="28"/>
          <w:szCs w:val="28"/>
        </w:rPr>
        <w:t xml:space="preserve">eat </w:t>
      </w:r>
      <w:r w:rsidR="00A946F7" w:rsidRPr="00A864E7">
        <w:rPr>
          <w:rFonts w:asciiTheme="majorBidi" w:hAnsiTheme="majorBidi" w:cstheme="majorBidi"/>
          <w:sz w:val="28"/>
          <w:szCs w:val="28"/>
        </w:rPr>
        <w:t>E</w:t>
      </w:r>
      <w:r w:rsidRPr="00A864E7">
        <w:rPr>
          <w:rFonts w:asciiTheme="majorBidi" w:hAnsiTheme="majorBidi" w:cstheme="majorBidi"/>
          <w:sz w:val="28"/>
          <w:szCs w:val="28"/>
        </w:rPr>
        <w:t>xchanger</w:t>
      </w:r>
      <w:r w:rsidR="005B0F3B">
        <w:rPr>
          <w:rFonts w:asciiTheme="majorBidi" w:hAnsiTheme="majorBidi" w:cstheme="majorBidi"/>
          <w:sz w:val="28"/>
          <w:szCs w:val="28"/>
        </w:rPr>
        <w:t xml:space="preserve"> (Without Phase Change)</w:t>
      </w:r>
    </w:p>
    <w:p w:rsidR="005B0F3B" w:rsidRPr="00A864E7" w:rsidRDefault="005B0F3B" w:rsidP="005B0F3B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864E7">
        <w:rPr>
          <w:rFonts w:asciiTheme="majorBidi" w:hAnsiTheme="majorBidi" w:cstheme="majorBidi"/>
          <w:sz w:val="28"/>
          <w:szCs w:val="28"/>
        </w:rPr>
        <w:t>Design of Heat Exchanger</w:t>
      </w:r>
      <w:r>
        <w:rPr>
          <w:rFonts w:asciiTheme="majorBidi" w:hAnsiTheme="majorBidi" w:cstheme="majorBidi"/>
          <w:sz w:val="28"/>
          <w:szCs w:val="28"/>
        </w:rPr>
        <w:t xml:space="preserve"> (Condenser + </w:t>
      </w:r>
      <w:proofErr w:type="spellStart"/>
      <w:r>
        <w:rPr>
          <w:rFonts w:asciiTheme="majorBidi" w:hAnsiTheme="majorBidi" w:cstheme="majorBidi"/>
          <w:sz w:val="28"/>
          <w:szCs w:val="28"/>
        </w:rPr>
        <w:t>Reboiler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93275A" w:rsidRPr="00A864E7" w:rsidRDefault="0093275A" w:rsidP="00A864E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864E7">
        <w:rPr>
          <w:rFonts w:asciiTheme="majorBidi" w:hAnsiTheme="majorBidi" w:cstheme="majorBidi"/>
          <w:sz w:val="28"/>
          <w:szCs w:val="28"/>
        </w:rPr>
        <w:t xml:space="preserve"> Design of </w:t>
      </w:r>
      <w:r w:rsidR="00A946F7" w:rsidRPr="00A864E7">
        <w:rPr>
          <w:rFonts w:asciiTheme="majorBidi" w:hAnsiTheme="majorBidi" w:cstheme="majorBidi"/>
          <w:sz w:val="28"/>
          <w:szCs w:val="28"/>
        </w:rPr>
        <w:t>A</w:t>
      </w:r>
      <w:r w:rsidRPr="00A864E7">
        <w:rPr>
          <w:rFonts w:asciiTheme="majorBidi" w:hAnsiTheme="majorBidi" w:cstheme="majorBidi"/>
          <w:sz w:val="28"/>
          <w:szCs w:val="28"/>
        </w:rPr>
        <w:t>bsorber</w:t>
      </w:r>
    </w:p>
    <w:p w:rsidR="0093275A" w:rsidRPr="00A864E7" w:rsidRDefault="0093275A" w:rsidP="00A864E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864E7">
        <w:rPr>
          <w:rFonts w:asciiTheme="majorBidi" w:hAnsiTheme="majorBidi" w:cstheme="majorBidi"/>
          <w:sz w:val="28"/>
          <w:szCs w:val="28"/>
        </w:rPr>
        <w:t xml:space="preserve"> Design of</w:t>
      </w:r>
      <w:r w:rsidR="00A946F7" w:rsidRPr="00A864E7">
        <w:rPr>
          <w:rFonts w:asciiTheme="majorBidi" w:hAnsiTheme="majorBidi" w:cstheme="majorBidi"/>
          <w:sz w:val="28"/>
          <w:szCs w:val="28"/>
        </w:rPr>
        <w:t xml:space="preserve"> D</w:t>
      </w:r>
      <w:r w:rsidRPr="00A864E7">
        <w:rPr>
          <w:rFonts w:asciiTheme="majorBidi" w:hAnsiTheme="majorBidi" w:cstheme="majorBidi"/>
          <w:sz w:val="28"/>
          <w:szCs w:val="28"/>
        </w:rPr>
        <w:t xml:space="preserve">istillation </w:t>
      </w:r>
      <w:r w:rsidR="00A946F7" w:rsidRPr="00A864E7">
        <w:rPr>
          <w:rFonts w:asciiTheme="majorBidi" w:hAnsiTheme="majorBidi" w:cstheme="majorBidi"/>
          <w:sz w:val="28"/>
          <w:szCs w:val="28"/>
        </w:rPr>
        <w:t>C</w:t>
      </w:r>
      <w:r w:rsidRPr="00A864E7">
        <w:rPr>
          <w:rFonts w:asciiTheme="majorBidi" w:hAnsiTheme="majorBidi" w:cstheme="majorBidi"/>
          <w:sz w:val="28"/>
          <w:szCs w:val="28"/>
        </w:rPr>
        <w:t>olumn</w:t>
      </w:r>
    </w:p>
    <w:p w:rsidR="0093275A" w:rsidRPr="00A864E7" w:rsidRDefault="0093275A" w:rsidP="00A864E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864E7">
        <w:rPr>
          <w:rFonts w:asciiTheme="majorBidi" w:hAnsiTheme="majorBidi" w:cstheme="majorBidi"/>
          <w:sz w:val="28"/>
          <w:szCs w:val="28"/>
        </w:rPr>
        <w:t xml:space="preserve"> Design of </w:t>
      </w:r>
      <w:r w:rsidR="00A946F7" w:rsidRPr="00A864E7">
        <w:rPr>
          <w:rFonts w:asciiTheme="majorBidi" w:hAnsiTheme="majorBidi" w:cstheme="majorBidi"/>
          <w:sz w:val="28"/>
          <w:szCs w:val="28"/>
        </w:rPr>
        <w:t>R</w:t>
      </w:r>
      <w:r w:rsidRPr="00A864E7">
        <w:rPr>
          <w:rFonts w:asciiTheme="majorBidi" w:hAnsiTheme="majorBidi" w:cstheme="majorBidi"/>
          <w:sz w:val="28"/>
          <w:szCs w:val="28"/>
        </w:rPr>
        <w:t>eactor</w:t>
      </w:r>
    </w:p>
    <w:p w:rsidR="0093275A" w:rsidRPr="00A864E7" w:rsidRDefault="0093275A" w:rsidP="00A864E7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864E7">
        <w:rPr>
          <w:rFonts w:asciiTheme="majorBidi" w:hAnsiTheme="majorBidi" w:cstheme="majorBidi"/>
          <w:sz w:val="28"/>
          <w:szCs w:val="28"/>
        </w:rPr>
        <w:t xml:space="preserve"> </w:t>
      </w:r>
      <w:r w:rsidR="00A946F7" w:rsidRPr="00A864E7">
        <w:rPr>
          <w:rFonts w:asciiTheme="majorBidi" w:hAnsiTheme="majorBidi" w:cstheme="majorBidi"/>
          <w:sz w:val="28"/>
          <w:szCs w:val="28"/>
        </w:rPr>
        <w:t>Economics</w:t>
      </w:r>
    </w:p>
    <w:p w:rsidR="00637C1A" w:rsidRDefault="00637C1A" w:rsidP="00637C1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37C1A">
        <w:rPr>
          <w:rFonts w:asciiTheme="majorBidi" w:hAnsiTheme="majorBidi" w:cstheme="majorBidi"/>
          <w:b/>
          <w:bCs/>
          <w:sz w:val="28"/>
          <w:szCs w:val="28"/>
          <w:u w:val="single"/>
        </w:rPr>
        <w:t>Design Projects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946F7">
        <w:rPr>
          <w:rFonts w:asciiTheme="majorBidi" w:hAnsiTheme="majorBidi" w:cstheme="majorBidi"/>
          <w:sz w:val="28"/>
          <w:szCs w:val="28"/>
        </w:rPr>
        <w:t>Maleic</w:t>
      </w:r>
      <w:proofErr w:type="spellEnd"/>
      <w:r w:rsidRPr="00A946F7">
        <w:rPr>
          <w:rFonts w:asciiTheme="majorBidi" w:hAnsiTheme="majorBidi" w:cstheme="majorBidi"/>
          <w:sz w:val="28"/>
          <w:szCs w:val="28"/>
        </w:rPr>
        <w:t xml:space="preserve"> Anhydride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946F7">
        <w:rPr>
          <w:rFonts w:asciiTheme="majorBidi" w:hAnsiTheme="majorBidi" w:cstheme="majorBidi"/>
          <w:sz w:val="28"/>
          <w:szCs w:val="28"/>
        </w:rPr>
        <w:t xml:space="preserve">Ethylene Oxide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946F7">
        <w:rPr>
          <w:rFonts w:asciiTheme="majorBidi" w:hAnsiTheme="majorBidi" w:cstheme="majorBidi"/>
          <w:sz w:val="28"/>
          <w:szCs w:val="28"/>
        </w:rPr>
        <w:t xml:space="preserve">MTBE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946F7">
        <w:rPr>
          <w:rFonts w:asciiTheme="majorBidi" w:hAnsiTheme="majorBidi" w:cstheme="majorBidi"/>
          <w:sz w:val="28"/>
          <w:szCs w:val="28"/>
        </w:rPr>
        <w:t xml:space="preserve">Acetone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946F7">
        <w:rPr>
          <w:rFonts w:asciiTheme="majorBidi" w:hAnsiTheme="majorBidi" w:cstheme="majorBidi"/>
          <w:sz w:val="28"/>
          <w:szCs w:val="28"/>
        </w:rPr>
        <w:t xml:space="preserve">Acrylic Acid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946F7">
        <w:rPr>
          <w:rFonts w:asciiTheme="majorBidi" w:hAnsiTheme="majorBidi" w:cstheme="majorBidi"/>
          <w:sz w:val="28"/>
          <w:szCs w:val="28"/>
        </w:rPr>
        <w:t>Acrolein</w:t>
      </w:r>
      <w:proofErr w:type="spellEnd"/>
      <w:r w:rsidRPr="00A946F7">
        <w:rPr>
          <w:rFonts w:asciiTheme="majorBidi" w:hAnsiTheme="majorBidi" w:cstheme="majorBidi"/>
          <w:sz w:val="28"/>
          <w:szCs w:val="28"/>
        </w:rPr>
        <w:t xml:space="preserve">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946F7">
        <w:rPr>
          <w:rFonts w:asciiTheme="majorBidi" w:hAnsiTheme="majorBidi" w:cstheme="majorBidi"/>
          <w:sz w:val="28"/>
          <w:szCs w:val="28"/>
        </w:rPr>
        <w:t xml:space="preserve">Formalin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946F7">
        <w:rPr>
          <w:rFonts w:asciiTheme="majorBidi" w:hAnsiTheme="majorBidi" w:cstheme="majorBidi"/>
          <w:sz w:val="28"/>
          <w:szCs w:val="28"/>
        </w:rPr>
        <w:t xml:space="preserve">Styrene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946F7">
        <w:rPr>
          <w:rFonts w:asciiTheme="majorBidi" w:hAnsiTheme="majorBidi" w:cstheme="majorBidi"/>
          <w:sz w:val="28"/>
          <w:szCs w:val="28"/>
        </w:rPr>
        <w:t>Cumene</w:t>
      </w:r>
      <w:proofErr w:type="spellEnd"/>
      <w:r w:rsidRPr="00A946F7">
        <w:rPr>
          <w:rFonts w:asciiTheme="majorBidi" w:hAnsiTheme="majorBidi" w:cstheme="majorBidi"/>
          <w:sz w:val="28"/>
          <w:szCs w:val="28"/>
        </w:rPr>
        <w:t xml:space="preserve"> </w:t>
      </w:r>
    </w:p>
    <w:p w:rsidR="00A946F7" w:rsidRPr="00A946F7" w:rsidRDefault="00A946F7" w:rsidP="00A946F7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946F7">
        <w:rPr>
          <w:rFonts w:asciiTheme="majorBidi" w:hAnsiTheme="majorBidi" w:cstheme="majorBidi"/>
          <w:sz w:val="28"/>
          <w:szCs w:val="28"/>
        </w:rPr>
        <w:t xml:space="preserve">DME </w:t>
      </w:r>
    </w:p>
    <w:p w:rsidR="00637C1A" w:rsidRPr="00637C1A" w:rsidRDefault="00637C1A" w:rsidP="00637C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93275A" w:rsidRPr="0093275A" w:rsidRDefault="0093275A" w:rsidP="0093275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93275A" w:rsidRPr="0093275A" w:rsidSect="00AF312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FD6"/>
    <w:multiLevelType w:val="hybridMultilevel"/>
    <w:tmpl w:val="5B9A9AF8"/>
    <w:lvl w:ilvl="0" w:tplc="06765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E93"/>
    <w:multiLevelType w:val="hybridMultilevel"/>
    <w:tmpl w:val="3B9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13178"/>
    <w:multiLevelType w:val="hybridMultilevel"/>
    <w:tmpl w:val="D6CE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464"/>
    <w:multiLevelType w:val="hybridMultilevel"/>
    <w:tmpl w:val="6F4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AD7"/>
    <w:rsid w:val="001A0AD7"/>
    <w:rsid w:val="00230620"/>
    <w:rsid w:val="005B0F3B"/>
    <w:rsid w:val="00637C1A"/>
    <w:rsid w:val="006A12FC"/>
    <w:rsid w:val="00897217"/>
    <w:rsid w:val="0093275A"/>
    <w:rsid w:val="0094729F"/>
    <w:rsid w:val="009764D4"/>
    <w:rsid w:val="00A864E7"/>
    <w:rsid w:val="00A946F7"/>
    <w:rsid w:val="00AF312A"/>
    <w:rsid w:val="00B90DD7"/>
    <w:rsid w:val="00D01ECD"/>
    <w:rsid w:val="00EA6DBB"/>
    <w:rsid w:val="00F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النص"/>
    <w:basedOn w:val="Normal"/>
    <w:link w:val="Char"/>
    <w:qFormat/>
    <w:rsid w:val="00230620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raditionalArabic" w:cs="Traditional Arabic"/>
      <w:color w:val="0F243E"/>
      <w:sz w:val="32"/>
      <w:szCs w:val="32"/>
    </w:rPr>
  </w:style>
  <w:style w:type="character" w:customStyle="1" w:styleId="Char">
    <w:name w:val="النص Char"/>
    <w:basedOn w:val="DefaultParagraphFont"/>
    <w:link w:val="a"/>
    <w:rsid w:val="00230620"/>
    <w:rPr>
      <w:rFonts w:ascii="TraditionalArabic" w:cs="Traditional Arabic"/>
      <w:color w:val="0F243E"/>
      <w:sz w:val="32"/>
      <w:szCs w:val="32"/>
    </w:rPr>
  </w:style>
  <w:style w:type="paragraph" w:customStyle="1" w:styleId="a0">
    <w:name w:val="السنن"/>
    <w:basedOn w:val="Normal"/>
    <w:link w:val="Char0"/>
    <w:qFormat/>
    <w:rsid w:val="009764D4"/>
    <w:pPr>
      <w:spacing w:after="0" w:line="240" w:lineRule="auto"/>
      <w:ind w:left="360" w:right="180"/>
    </w:pPr>
    <w:rPr>
      <w:rFonts w:ascii="Tahoma" w:eastAsia="Times New Roman" w:hAnsi="Tahoma" w:cs="Traditional Arabic"/>
      <w:bCs/>
      <w:color w:val="E36C0A" w:themeColor="accent6" w:themeShade="BF"/>
      <w:sz w:val="32"/>
      <w:szCs w:val="40"/>
      <w:u w:val="single"/>
    </w:rPr>
  </w:style>
  <w:style w:type="character" w:customStyle="1" w:styleId="Char0">
    <w:name w:val="السنن Char"/>
    <w:basedOn w:val="DefaultParagraphFont"/>
    <w:link w:val="a0"/>
    <w:rsid w:val="009764D4"/>
    <w:rPr>
      <w:rFonts w:ascii="Tahoma" w:eastAsia="Times New Roman" w:hAnsi="Tahoma" w:cs="Traditional Arabic"/>
      <w:bCs/>
      <w:color w:val="E36C0A" w:themeColor="accent6" w:themeShade="BF"/>
      <w:sz w:val="32"/>
      <w:szCs w:val="40"/>
      <w:u w:val="single"/>
    </w:rPr>
  </w:style>
  <w:style w:type="paragraph" w:styleId="ListParagraph">
    <w:name w:val="List Paragraph"/>
    <w:basedOn w:val="Normal"/>
    <w:uiPriority w:val="34"/>
    <w:qFormat/>
    <w:rsid w:val="0063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dcterms:created xsi:type="dcterms:W3CDTF">2014-01-27T06:37:00Z</dcterms:created>
  <dcterms:modified xsi:type="dcterms:W3CDTF">2018-01-04T08:26:00Z</dcterms:modified>
</cp:coreProperties>
</file>