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1468"/>
      </w:tblGrid>
      <w:tr w:rsidR="00437FFC" w:rsidTr="005C5117">
        <w:trPr>
          <w:trHeight w:val="983"/>
        </w:trPr>
        <w:tc>
          <w:tcPr>
            <w:tcW w:w="7054" w:type="dxa"/>
          </w:tcPr>
          <w:p w:rsidR="00437FFC" w:rsidRPr="005A0418" w:rsidRDefault="00437FFC" w:rsidP="005C5117">
            <w:pPr>
              <w:jc w:val="center"/>
              <w:rPr>
                <w:rFonts w:hint="cs"/>
                <w:b/>
                <w:bCs/>
                <w:sz w:val="16"/>
                <w:szCs w:val="16"/>
                <w:rtl/>
              </w:rPr>
            </w:pPr>
          </w:p>
          <w:p w:rsidR="00437FFC" w:rsidRPr="005A0418" w:rsidRDefault="00C65CE9" w:rsidP="00C65CE9">
            <w:pPr>
              <w:jc w:val="center"/>
              <w:rPr>
                <w:b/>
                <w:bCs/>
              </w:rPr>
            </w:pPr>
            <w:r>
              <w:object w:dxaOrig="1005" w:dyaOrig="1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49.5pt" o:ole="">
                  <v:imagedata r:id="rId8" o:title=""/>
                </v:shape>
                <o:OLEObject Type="Embed" ProgID="MSPhotoEd.3" ShapeID="_x0000_i1025" DrawAspect="Content" ObjectID="_1566824720" r:id="rId9"/>
              </w:object>
            </w:r>
            <w:r>
              <w:rPr>
                <w:b/>
                <w:bCs/>
              </w:rPr>
              <w:t xml:space="preserve">                             </w:t>
            </w:r>
          </w:p>
        </w:tc>
        <w:tc>
          <w:tcPr>
            <w:tcW w:w="1468" w:type="dxa"/>
          </w:tcPr>
          <w:p w:rsidR="00437FFC" w:rsidRPr="005A0418" w:rsidRDefault="00437FFC" w:rsidP="00C65CE9">
            <w:pPr>
              <w:bidi w:val="0"/>
              <w:spacing w:before="100" w:beforeAutospacing="1" w:after="100" w:afterAutospacing="1"/>
              <w:jc w:val="center"/>
              <w:rPr>
                <w:b/>
                <w:bCs/>
              </w:rPr>
            </w:pPr>
          </w:p>
        </w:tc>
      </w:tr>
    </w:tbl>
    <w:p w:rsidR="00437FFC" w:rsidRDefault="00525DF9" w:rsidP="00525DF9">
      <w:pPr>
        <w:bidi w:val="0"/>
        <w:spacing w:before="100" w:beforeAutospacing="1" w:after="100" w:afterAutospacing="1"/>
        <w:jc w:val="center"/>
        <w:rPr>
          <w:b/>
          <w:bCs/>
        </w:rPr>
      </w:pPr>
      <w:r>
        <w:rPr>
          <w:b/>
          <w:bCs/>
          <w:noProof/>
        </w:rPr>
        <w:t>511</w:t>
      </w:r>
      <w:r w:rsidR="00437FFC" w:rsidRPr="005A0418">
        <w:rPr>
          <w:b/>
          <w:bCs/>
        </w:rPr>
        <w:t xml:space="preserve"> </w:t>
      </w:r>
      <w:r>
        <w:rPr>
          <w:b/>
          <w:bCs/>
        </w:rPr>
        <w:t>BUS</w:t>
      </w:r>
      <w:r w:rsidR="00437FFC" w:rsidRPr="005A0418">
        <w:rPr>
          <w:b/>
          <w:bCs/>
        </w:rPr>
        <w:t xml:space="preserve">: </w:t>
      </w:r>
      <w:r w:rsidRPr="00525DF9">
        <w:rPr>
          <w:rFonts w:asciiTheme="majorBidi" w:hAnsiTheme="majorBidi" w:cstheme="majorBidi"/>
          <w:b/>
          <w:bCs/>
        </w:rPr>
        <w:t>ORGANIZATIONAL BEHAVIOR</w:t>
      </w:r>
    </w:p>
    <w:p w:rsidR="00C65CE9" w:rsidRPr="005A0418" w:rsidRDefault="00C65CE9" w:rsidP="00C65CE9">
      <w:pPr>
        <w:bidi w:val="0"/>
        <w:spacing w:before="100" w:beforeAutospacing="1" w:after="100" w:afterAutospacing="1"/>
        <w:jc w:val="center"/>
        <w:rPr>
          <w:b/>
          <w:bCs/>
        </w:rPr>
      </w:pPr>
    </w:p>
    <w:p w:rsidR="00437FFC" w:rsidRPr="005A0418" w:rsidRDefault="00437FFC" w:rsidP="00437FFC">
      <w:pPr>
        <w:bidi w:val="0"/>
        <w:spacing w:before="100" w:beforeAutospacing="1" w:after="100" w:afterAutospacing="1"/>
        <w:rPr>
          <w:color w:val="7030A0"/>
        </w:rPr>
      </w:pPr>
      <w:r w:rsidRPr="005A0418">
        <w:rPr>
          <w:b/>
          <w:bCs/>
          <w:color w:val="7030A0"/>
        </w:rPr>
        <w:t>COURSE OBJECTIVES:</w:t>
      </w:r>
    </w:p>
    <w:p w:rsidR="00525DF9" w:rsidRPr="00E62332" w:rsidRDefault="00525DF9" w:rsidP="00525DF9">
      <w:pPr>
        <w:bidi w:val="0"/>
        <w:jc w:val="both"/>
        <w:rPr>
          <w:rFonts w:asciiTheme="majorBidi" w:hAnsiTheme="majorBidi" w:cstheme="majorBidi"/>
          <w:lang w:val="en-GB"/>
        </w:rPr>
      </w:pPr>
      <w:r w:rsidRPr="00E62332">
        <w:rPr>
          <w:rFonts w:asciiTheme="majorBidi" w:hAnsiTheme="majorBidi" w:cstheme="majorBidi"/>
        </w:rPr>
        <w:t>This course aims to help the students understand human behavior in organizations. It also helps them to develop analytical skills necessary for identifying, diagnosing and solving behavioral problems at the workplace. It provides for the study of behavior at the individual level in terms of perception, personality, motivation, learning, creativity, values and attitude. It also provides for the study of behavior at the collective level in terms of group dynamics, conflict, leadership and communication. In addition, it includes the study of behavior at the level of the whole organization in terms of organizational design, organizational development and organizational culture.</w:t>
      </w:r>
    </w:p>
    <w:p w:rsidR="00C65CE9" w:rsidRPr="00525DF9" w:rsidRDefault="00C65CE9" w:rsidP="00C65CE9">
      <w:pPr>
        <w:autoSpaceDE w:val="0"/>
        <w:autoSpaceDN w:val="0"/>
        <w:bidi w:val="0"/>
        <w:adjustRightInd w:val="0"/>
        <w:jc w:val="both"/>
        <w:rPr>
          <w:lang w:val="en-GB"/>
        </w:rPr>
      </w:pPr>
    </w:p>
    <w:tbl>
      <w:tblPr>
        <w:tblStyle w:val="a5"/>
        <w:bidiVisual/>
        <w:tblW w:w="8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8184"/>
      </w:tblGrid>
      <w:tr w:rsidR="00437FFC" w:rsidRPr="00DA31A2" w:rsidTr="005C5117">
        <w:tc>
          <w:tcPr>
            <w:tcW w:w="236" w:type="dxa"/>
          </w:tcPr>
          <w:p w:rsidR="00437FFC" w:rsidRPr="005A0418" w:rsidRDefault="00437FFC" w:rsidP="005C5117">
            <w:pPr>
              <w:rPr>
                <w:rtl/>
              </w:rPr>
            </w:pPr>
          </w:p>
          <w:p w:rsidR="00437FFC" w:rsidRPr="005A0418" w:rsidRDefault="00437FFC" w:rsidP="005C5117">
            <w:pPr>
              <w:rPr>
                <w:rtl/>
              </w:rPr>
            </w:pPr>
          </w:p>
        </w:tc>
        <w:tc>
          <w:tcPr>
            <w:tcW w:w="8184" w:type="dxa"/>
          </w:tcPr>
          <w:p w:rsidR="00437FFC" w:rsidRDefault="00437FFC" w:rsidP="005C5117">
            <w:pPr>
              <w:rPr>
                <w:b/>
                <w:bCs/>
                <w:color w:val="7030A0"/>
              </w:rPr>
            </w:pPr>
            <w:r w:rsidRPr="005A0418">
              <w:rPr>
                <w:b/>
                <w:bCs/>
                <w:color w:val="7030A0"/>
              </w:rPr>
              <w:t>GRADE COMPONENTS</w:t>
            </w:r>
          </w:p>
          <w:p w:rsidR="00C65CE9" w:rsidRDefault="00C65CE9" w:rsidP="005C5117">
            <w:pPr>
              <w:rPr>
                <w:b/>
                <w:bCs/>
                <w:color w:val="7030A0"/>
              </w:rPr>
            </w:pPr>
          </w:p>
          <w:tbl>
            <w:tblPr>
              <w:tblStyle w:val="a5"/>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76"/>
              <w:gridCol w:w="3977"/>
            </w:tblGrid>
            <w:tr w:rsidR="00C65CE9" w:rsidTr="00C65CE9">
              <w:tc>
                <w:tcPr>
                  <w:tcW w:w="3976" w:type="dxa"/>
                </w:tcPr>
                <w:p w:rsidR="00C65CE9" w:rsidRDefault="00C65CE9" w:rsidP="005C5117">
                  <w:pPr>
                    <w:rPr>
                      <w:b/>
                      <w:bCs/>
                      <w:color w:val="7030A0"/>
                      <w:rtl/>
                    </w:rPr>
                  </w:pPr>
                  <w:r w:rsidRPr="005A0418">
                    <w:t>20%</w:t>
                  </w:r>
                </w:p>
              </w:tc>
              <w:tc>
                <w:tcPr>
                  <w:tcW w:w="3977" w:type="dxa"/>
                </w:tcPr>
                <w:p w:rsidR="00C65CE9" w:rsidRDefault="00C65CE9" w:rsidP="005C5117">
                  <w:pPr>
                    <w:rPr>
                      <w:b/>
                      <w:bCs/>
                      <w:color w:val="7030A0"/>
                      <w:rtl/>
                    </w:rPr>
                  </w:pPr>
                  <w:r w:rsidRPr="005A0418">
                    <w:t xml:space="preserve">Exam 1  </w:t>
                  </w:r>
                </w:p>
              </w:tc>
            </w:tr>
            <w:tr w:rsidR="00C65CE9" w:rsidTr="00C65CE9">
              <w:tc>
                <w:tcPr>
                  <w:tcW w:w="3976" w:type="dxa"/>
                </w:tcPr>
                <w:p w:rsidR="00C65CE9" w:rsidRDefault="00C65CE9">
                  <w:r w:rsidRPr="0049689F">
                    <w:t>20%</w:t>
                  </w:r>
                </w:p>
              </w:tc>
              <w:tc>
                <w:tcPr>
                  <w:tcW w:w="3977" w:type="dxa"/>
                </w:tcPr>
                <w:p w:rsidR="00C65CE9" w:rsidRDefault="00C65CE9" w:rsidP="005C5117">
                  <w:pPr>
                    <w:rPr>
                      <w:b/>
                      <w:bCs/>
                      <w:color w:val="7030A0"/>
                      <w:rtl/>
                    </w:rPr>
                  </w:pPr>
                  <w:r w:rsidRPr="005A0418">
                    <w:t>Exam 2</w:t>
                  </w:r>
                </w:p>
              </w:tc>
            </w:tr>
            <w:tr w:rsidR="00C65CE9" w:rsidTr="00C65CE9">
              <w:tc>
                <w:tcPr>
                  <w:tcW w:w="3976" w:type="dxa"/>
                </w:tcPr>
                <w:p w:rsidR="00C65CE9" w:rsidRDefault="00C65CE9">
                  <w:r>
                    <w:t>10</w:t>
                  </w:r>
                  <w:r w:rsidRPr="0049689F">
                    <w:t>%</w:t>
                  </w:r>
                </w:p>
              </w:tc>
              <w:tc>
                <w:tcPr>
                  <w:tcW w:w="3977" w:type="dxa"/>
                </w:tcPr>
                <w:p w:rsidR="00C65CE9" w:rsidRDefault="00C65CE9" w:rsidP="005C5117">
                  <w:pPr>
                    <w:rPr>
                      <w:b/>
                      <w:bCs/>
                      <w:color w:val="7030A0"/>
                      <w:rtl/>
                    </w:rPr>
                  </w:pPr>
                  <w:r w:rsidRPr="005A0418">
                    <w:t xml:space="preserve">Homework                        </w:t>
                  </w:r>
                </w:p>
              </w:tc>
            </w:tr>
            <w:tr w:rsidR="00C65CE9" w:rsidTr="00C65CE9">
              <w:tc>
                <w:tcPr>
                  <w:tcW w:w="3976" w:type="dxa"/>
                </w:tcPr>
                <w:p w:rsidR="00C65CE9" w:rsidRDefault="00C65CE9">
                  <w:r>
                    <w:t>10</w:t>
                  </w:r>
                  <w:r w:rsidRPr="0049689F">
                    <w:t>%</w:t>
                  </w:r>
                </w:p>
              </w:tc>
              <w:tc>
                <w:tcPr>
                  <w:tcW w:w="3977" w:type="dxa"/>
                </w:tcPr>
                <w:p w:rsidR="00C65CE9" w:rsidRDefault="00C65CE9" w:rsidP="005C5117">
                  <w:pPr>
                    <w:rPr>
                      <w:b/>
                      <w:bCs/>
                      <w:color w:val="7030A0"/>
                      <w:rtl/>
                    </w:rPr>
                  </w:pPr>
                  <w:r w:rsidRPr="005A0418">
                    <w:t>Participation in Class</w:t>
                  </w:r>
                </w:p>
              </w:tc>
            </w:tr>
            <w:tr w:rsidR="00C65CE9" w:rsidTr="00C65CE9">
              <w:tc>
                <w:tcPr>
                  <w:tcW w:w="3976" w:type="dxa"/>
                </w:tcPr>
                <w:p w:rsidR="00C65CE9" w:rsidRDefault="00C65CE9">
                  <w:r>
                    <w:t>40</w:t>
                  </w:r>
                  <w:r w:rsidRPr="0049689F">
                    <w:t>%</w:t>
                  </w:r>
                </w:p>
              </w:tc>
              <w:tc>
                <w:tcPr>
                  <w:tcW w:w="3977" w:type="dxa"/>
                </w:tcPr>
                <w:p w:rsidR="00C65CE9" w:rsidRDefault="00C65CE9" w:rsidP="005C5117">
                  <w:pPr>
                    <w:rPr>
                      <w:b/>
                      <w:bCs/>
                      <w:color w:val="7030A0"/>
                      <w:rtl/>
                    </w:rPr>
                  </w:pPr>
                  <w:r w:rsidRPr="005A0418">
                    <w:t>Final Exam</w:t>
                  </w:r>
                </w:p>
              </w:tc>
            </w:tr>
          </w:tbl>
          <w:p w:rsidR="00C65CE9" w:rsidRPr="005A0418" w:rsidRDefault="00C65CE9" w:rsidP="005C5117">
            <w:pPr>
              <w:rPr>
                <w:b/>
                <w:bCs/>
                <w:color w:val="7030A0"/>
                <w:rtl/>
              </w:rPr>
            </w:pPr>
          </w:p>
          <w:p w:rsidR="00437FFC" w:rsidRPr="005A0418" w:rsidRDefault="00437FFC" w:rsidP="005C5117">
            <w:pPr>
              <w:rPr>
                <w:b/>
                <w:bCs/>
                <w:color w:val="7030A0"/>
              </w:rPr>
            </w:pPr>
          </w:p>
          <w:p w:rsidR="00C65CE9" w:rsidRPr="005A0418" w:rsidRDefault="00C65CE9" w:rsidP="00C65CE9">
            <w:pPr>
              <w:rPr>
                <w:rtl/>
              </w:rPr>
            </w:pPr>
          </w:p>
        </w:tc>
      </w:tr>
    </w:tbl>
    <w:p w:rsidR="00437FFC" w:rsidRPr="005A0418" w:rsidRDefault="00437FFC" w:rsidP="00437FFC">
      <w:pPr>
        <w:bidi w:val="0"/>
        <w:spacing w:before="100" w:beforeAutospacing="1" w:after="100" w:afterAutospacing="1"/>
        <w:rPr>
          <w:color w:val="7030A0"/>
        </w:rPr>
      </w:pPr>
      <w:r w:rsidRPr="005A0418">
        <w:rPr>
          <w:b/>
          <w:bCs/>
          <w:color w:val="7030A0"/>
        </w:rPr>
        <w:t xml:space="preserve">REQUIRED LEARNING RESOURCES: </w:t>
      </w:r>
    </w:p>
    <w:tbl>
      <w:tblPr>
        <w:tblW w:w="4" w:type="pct"/>
        <w:tblCellSpacing w:w="0" w:type="dxa"/>
        <w:tblCellMar>
          <w:left w:w="0" w:type="dxa"/>
          <w:right w:w="0" w:type="dxa"/>
        </w:tblCellMar>
        <w:tblLook w:val="04A0" w:firstRow="1" w:lastRow="0" w:firstColumn="1" w:lastColumn="0" w:noHBand="0" w:noVBand="1"/>
      </w:tblPr>
      <w:tblGrid>
        <w:gridCol w:w="7"/>
      </w:tblGrid>
      <w:tr w:rsidR="00437FFC" w:rsidRPr="0021652B" w:rsidTr="005C5117">
        <w:trPr>
          <w:tblCellSpacing w:w="0" w:type="dxa"/>
        </w:trPr>
        <w:tc>
          <w:tcPr>
            <w:tcW w:w="7" w:type="dxa"/>
            <w:hideMark/>
          </w:tcPr>
          <w:p w:rsidR="00437FFC" w:rsidRPr="005A0418" w:rsidRDefault="00437FFC" w:rsidP="005C5117">
            <w:pPr>
              <w:bidi w:val="0"/>
            </w:pPr>
            <w:bookmarkStart w:id="0" w:name="_GoBack"/>
            <w:bookmarkEnd w:id="0"/>
          </w:p>
        </w:tc>
      </w:tr>
      <w:tr w:rsidR="00437FFC" w:rsidRPr="0021652B" w:rsidTr="005C5117">
        <w:trPr>
          <w:tblCellSpacing w:w="0" w:type="dxa"/>
        </w:trPr>
        <w:tc>
          <w:tcPr>
            <w:tcW w:w="7" w:type="dxa"/>
            <w:hideMark/>
          </w:tcPr>
          <w:p w:rsidR="00437FFC" w:rsidRPr="005A0418" w:rsidRDefault="00437FFC" w:rsidP="005C5117">
            <w:pPr>
              <w:bidi w:val="0"/>
            </w:pPr>
          </w:p>
        </w:tc>
      </w:tr>
      <w:tr w:rsidR="00437FFC" w:rsidRPr="0021652B" w:rsidTr="005C5117">
        <w:trPr>
          <w:tblCellSpacing w:w="0" w:type="dxa"/>
        </w:trPr>
        <w:tc>
          <w:tcPr>
            <w:tcW w:w="7" w:type="dxa"/>
            <w:hideMark/>
          </w:tcPr>
          <w:p w:rsidR="00437FFC" w:rsidRPr="005A0418" w:rsidRDefault="00437FFC" w:rsidP="005C5117">
            <w:pPr>
              <w:bidi w:val="0"/>
            </w:pPr>
          </w:p>
        </w:tc>
      </w:tr>
      <w:tr w:rsidR="00437FFC" w:rsidRPr="0021652B" w:rsidTr="005C5117">
        <w:trPr>
          <w:tblCellSpacing w:w="0" w:type="dxa"/>
        </w:trPr>
        <w:tc>
          <w:tcPr>
            <w:tcW w:w="7" w:type="dxa"/>
            <w:hideMark/>
          </w:tcPr>
          <w:p w:rsidR="00437FFC" w:rsidRPr="005A0418" w:rsidRDefault="00437FFC" w:rsidP="005C5117">
            <w:pPr>
              <w:bidi w:val="0"/>
            </w:pPr>
          </w:p>
        </w:tc>
      </w:tr>
      <w:tr w:rsidR="00437FFC" w:rsidRPr="0021652B" w:rsidTr="005C5117">
        <w:trPr>
          <w:tblCellSpacing w:w="0" w:type="dxa"/>
        </w:trPr>
        <w:tc>
          <w:tcPr>
            <w:tcW w:w="7" w:type="dxa"/>
            <w:hideMark/>
          </w:tcPr>
          <w:p w:rsidR="00437FFC" w:rsidRPr="005A0418" w:rsidRDefault="00437FFC" w:rsidP="005C5117">
            <w:pPr>
              <w:bidi w:val="0"/>
            </w:pPr>
          </w:p>
        </w:tc>
      </w:tr>
      <w:tr w:rsidR="00437FFC" w:rsidRPr="0021652B" w:rsidTr="005C5117">
        <w:trPr>
          <w:tblCellSpacing w:w="0" w:type="dxa"/>
        </w:trPr>
        <w:tc>
          <w:tcPr>
            <w:tcW w:w="7" w:type="dxa"/>
            <w:hideMark/>
          </w:tcPr>
          <w:p w:rsidR="00437FFC" w:rsidRPr="005A0418" w:rsidRDefault="00437FFC" w:rsidP="005C5117">
            <w:pPr>
              <w:bidi w:val="0"/>
            </w:pPr>
          </w:p>
        </w:tc>
      </w:tr>
      <w:tr w:rsidR="00437FFC" w:rsidRPr="0021652B" w:rsidTr="005C5117">
        <w:trPr>
          <w:tblCellSpacing w:w="0" w:type="dxa"/>
        </w:trPr>
        <w:tc>
          <w:tcPr>
            <w:tcW w:w="7" w:type="dxa"/>
            <w:hideMark/>
          </w:tcPr>
          <w:p w:rsidR="00437FFC" w:rsidRPr="005A0418" w:rsidRDefault="00437FFC" w:rsidP="005C5117">
            <w:pPr>
              <w:bidi w:val="0"/>
            </w:pPr>
          </w:p>
        </w:tc>
      </w:tr>
      <w:tr w:rsidR="00437FFC" w:rsidRPr="0021652B" w:rsidTr="005C5117">
        <w:trPr>
          <w:tblCellSpacing w:w="0" w:type="dxa"/>
        </w:trPr>
        <w:tc>
          <w:tcPr>
            <w:tcW w:w="7" w:type="dxa"/>
            <w:hideMark/>
          </w:tcPr>
          <w:p w:rsidR="00437FFC" w:rsidRPr="005A0418" w:rsidRDefault="00437FFC" w:rsidP="005C5117">
            <w:pPr>
              <w:bidi w:val="0"/>
            </w:pPr>
          </w:p>
        </w:tc>
      </w:tr>
      <w:tr w:rsidR="00437FFC" w:rsidRPr="0021652B" w:rsidTr="005C5117">
        <w:trPr>
          <w:tblCellSpacing w:w="0" w:type="dxa"/>
        </w:trPr>
        <w:tc>
          <w:tcPr>
            <w:tcW w:w="7" w:type="dxa"/>
            <w:hideMark/>
          </w:tcPr>
          <w:p w:rsidR="00437FFC" w:rsidRPr="005A0418" w:rsidRDefault="00437FFC" w:rsidP="005C5117">
            <w:pPr>
              <w:bidi w:val="0"/>
            </w:pPr>
          </w:p>
        </w:tc>
      </w:tr>
      <w:tr w:rsidR="00437FFC" w:rsidRPr="0021652B" w:rsidTr="005C5117">
        <w:trPr>
          <w:tblCellSpacing w:w="0" w:type="dxa"/>
        </w:trPr>
        <w:tc>
          <w:tcPr>
            <w:tcW w:w="7" w:type="dxa"/>
            <w:hideMark/>
          </w:tcPr>
          <w:p w:rsidR="00437FFC" w:rsidRPr="005A0418" w:rsidRDefault="00437FFC" w:rsidP="005C5117">
            <w:pPr>
              <w:bidi w:val="0"/>
            </w:pPr>
          </w:p>
        </w:tc>
      </w:tr>
      <w:tr w:rsidR="00437FFC" w:rsidRPr="0021652B" w:rsidTr="005C5117">
        <w:trPr>
          <w:tblCellSpacing w:w="0" w:type="dxa"/>
        </w:trPr>
        <w:tc>
          <w:tcPr>
            <w:tcW w:w="7" w:type="dxa"/>
            <w:hideMark/>
          </w:tcPr>
          <w:p w:rsidR="00437FFC" w:rsidRPr="005A0418" w:rsidRDefault="00437FFC" w:rsidP="005C5117">
            <w:pPr>
              <w:bidi w:val="0"/>
            </w:pPr>
          </w:p>
        </w:tc>
      </w:tr>
      <w:tr w:rsidR="00437FFC" w:rsidRPr="0021652B" w:rsidTr="005C5117">
        <w:trPr>
          <w:tblCellSpacing w:w="0" w:type="dxa"/>
        </w:trPr>
        <w:tc>
          <w:tcPr>
            <w:tcW w:w="7" w:type="dxa"/>
            <w:hideMark/>
          </w:tcPr>
          <w:p w:rsidR="00437FFC" w:rsidRPr="005A0418" w:rsidRDefault="00437FFC" w:rsidP="005C5117">
            <w:pPr>
              <w:bidi w:val="0"/>
            </w:pPr>
          </w:p>
        </w:tc>
      </w:tr>
    </w:tbl>
    <w:p w:rsidR="00677A68" w:rsidRDefault="00080CE7" w:rsidP="00080CE7">
      <w:pPr>
        <w:bidi w:val="0"/>
        <w:jc w:val="both"/>
      </w:pPr>
      <w:r>
        <w:rPr>
          <w:rFonts w:asciiTheme="majorBidi" w:hAnsiTheme="majorBidi" w:cstheme="majorBidi"/>
        </w:rPr>
        <w:t>Jerald Greenberg</w:t>
      </w:r>
      <w:r>
        <w:t xml:space="preserve"> </w:t>
      </w:r>
      <w:r w:rsidR="00677A68">
        <w:t>(201</w:t>
      </w:r>
      <w:r>
        <w:t>1</w:t>
      </w:r>
      <w:r w:rsidR="00677A68">
        <w:t xml:space="preserve">). </w:t>
      </w:r>
      <w:r w:rsidR="00677A68">
        <w:rPr>
          <w:b/>
          <w:bCs/>
        </w:rPr>
        <w:t>B</w:t>
      </w:r>
      <w:r>
        <w:rPr>
          <w:b/>
          <w:bCs/>
        </w:rPr>
        <w:t>ehaviors in Organization</w:t>
      </w:r>
      <w:r w:rsidR="00677A68">
        <w:rPr>
          <w:b/>
          <w:bCs/>
        </w:rPr>
        <w:t>s</w:t>
      </w:r>
      <w:r w:rsidR="00677A68">
        <w:t>. (11</w:t>
      </w:r>
      <w:r w:rsidR="00677A68">
        <w:rPr>
          <w:vertAlign w:val="superscript"/>
        </w:rPr>
        <w:t>th</w:t>
      </w:r>
      <w:r w:rsidR="00677A68">
        <w:t xml:space="preserve"> Edition). CENGAGE Learning. </w:t>
      </w:r>
    </w:p>
    <w:p w:rsidR="00437FFC" w:rsidRDefault="00437FFC" w:rsidP="00437FFC">
      <w:pPr>
        <w:bidi w:val="0"/>
        <w:spacing w:before="100" w:beforeAutospacing="1" w:after="100" w:afterAutospacing="1"/>
        <w:jc w:val="center"/>
        <w:rPr>
          <w:b/>
          <w:bCs/>
          <w:color w:val="7030A0"/>
          <w:sz w:val="28"/>
          <w:szCs w:val="28"/>
        </w:rPr>
      </w:pPr>
    </w:p>
    <w:p w:rsidR="00C65CE9" w:rsidRDefault="00C65CE9" w:rsidP="00C65CE9">
      <w:pPr>
        <w:bidi w:val="0"/>
        <w:spacing w:before="100" w:beforeAutospacing="1" w:after="100" w:afterAutospacing="1"/>
        <w:jc w:val="center"/>
        <w:rPr>
          <w:b/>
          <w:bCs/>
          <w:color w:val="7030A0"/>
          <w:sz w:val="28"/>
          <w:szCs w:val="28"/>
        </w:rPr>
      </w:pPr>
    </w:p>
    <w:p w:rsidR="00C65CE9" w:rsidRDefault="00C65CE9" w:rsidP="00C65CE9">
      <w:pPr>
        <w:bidi w:val="0"/>
        <w:spacing w:before="100" w:beforeAutospacing="1" w:after="100" w:afterAutospacing="1"/>
        <w:jc w:val="center"/>
        <w:rPr>
          <w:b/>
          <w:bCs/>
          <w:color w:val="7030A0"/>
          <w:sz w:val="28"/>
          <w:szCs w:val="28"/>
        </w:rPr>
      </w:pPr>
    </w:p>
    <w:p w:rsidR="00C65CE9" w:rsidRDefault="00C65CE9" w:rsidP="00C65CE9">
      <w:pPr>
        <w:bidi w:val="0"/>
        <w:spacing w:before="100" w:beforeAutospacing="1" w:after="100" w:afterAutospacing="1"/>
        <w:jc w:val="center"/>
        <w:rPr>
          <w:b/>
          <w:bCs/>
          <w:color w:val="7030A0"/>
          <w:sz w:val="28"/>
          <w:szCs w:val="28"/>
        </w:rPr>
      </w:pPr>
    </w:p>
    <w:sectPr w:rsidR="00C65CE9" w:rsidSect="00BA257A">
      <w:headerReference w:type="default" r:id="rId10"/>
      <w:footerReference w:type="default" r:id="rId11"/>
      <w:pgSz w:w="11906" w:h="16838"/>
      <w:pgMar w:top="1440" w:right="1800" w:bottom="1440" w:left="1800" w:header="720" w:footer="720" w:gutter="0"/>
      <w:pgNumType w:start="1"/>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532" w:rsidRDefault="00A85532">
      <w:r>
        <w:separator/>
      </w:r>
    </w:p>
  </w:endnote>
  <w:endnote w:type="continuationSeparator" w:id="0">
    <w:p w:rsidR="00A85532" w:rsidRDefault="00A85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CF3" w:rsidRPr="00B20FE7" w:rsidRDefault="00437FFC" w:rsidP="00C65CE9">
    <w:pPr>
      <w:pStyle w:val="a3"/>
      <w:jc w:val="center"/>
      <w:rPr>
        <w:color w:val="008000"/>
      </w:rPr>
    </w:pPr>
    <w:r>
      <w:rPr>
        <w:rFonts w:hint="cs"/>
        <w:noProof/>
        <w:color w:val="008000"/>
        <w:rtl/>
      </w:rPr>
      <mc:AlternateContent>
        <mc:Choice Requires="wps">
          <w:drawing>
            <wp:anchor distT="0" distB="0" distL="114300" distR="114300" simplePos="0" relativeHeight="251660288" behindDoc="0" locked="0" layoutInCell="1" allowOverlap="1" wp14:anchorId="586C5F92" wp14:editId="509B40E0">
              <wp:simplePos x="0" y="0"/>
              <wp:positionH relativeFrom="column">
                <wp:posOffset>0</wp:posOffset>
              </wp:positionH>
              <wp:positionV relativeFrom="paragraph">
                <wp:posOffset>2540</wp:posOffset>
              </wp:positionV>
              <wp:extent cx="5257800" cy="0"/>
              <wp:effectExtent l="28575" t="32385" r="28575" b="34290"/>
              <wp:wrapNone/>
              <wp:docPr id="1" name="رابط مستقي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578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1"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414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" strokeweight="4.5pt">
              <v:stroke linestyle="thinThick"/>
            </v:line>
          </w:pict>
        </mc:Fallback>
      </mc:AlternateContent>
    </w:r>
    <w:r w:rsidR="00C65CE9" w:rsidRPr="005A0418">
      <w:rPr>
        <w:b/>
        <w:bCs/>
      </w:rPr>
      <w:t>COURSE SYLLABUS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532" w:rsidRDefault="00A85532">
      <w:r>
        <w:separator/>
      </w:r>
    </w:p>
  </w:footnote>
  <w:footnote w:type="continuationSeparator" w:id="0">
    <w:p w:rsidR="00A85532" w:rsidRDefault="00A85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CE9" w:rsidRPr="005A0418" w:rsidRDefault="00C65CE9" w:rsidP="00C65CE9">
    <w:pPr>
      <w:bidi w:val="0"/>
      <w:rPr>
        <w:b/>
        <w:bCs/>
      </w:rPr>
    </w:pPr>
    <w:r w:rsidRPr="005A0418">
      <w:rPr>
        <w:b/>
        <w:bCs/>
      </w:rPr>
      <w:t>King Saud University</w:t>
    </w:r>
    <w:r>
      <w:rPr>
        <w:b/>
        <w:bCs/>
      </w:rPr>
      <w:t xml:space="preserve">                                         </w:t>
    </w:r>
    <w:r w:rsidRPr="005A0418">
      <w:rPr>
        <w:b/>
        <w:bCs/>
      </w:rPr>
      <w:t>College of Business Administration</w:t>
    </w:r>
  </w:p>
  <w:p w:rsidR="00076CF3" w:rsidRPr="00B20FE7" w:rsidRDefault="00A85532" w:rsidP="00C65CE9">
    <w:pPr>
      <w:pStyle w:val="a3"/>
      <w:jc w:val="center"/>
      <w:rPr>
        <w:rFonts w:cs="Simplified Arabic"/>
        <w:b/>
        <w:bCs/>
        <w:color w:val="008000"/>
        <w:sz w:val="22"/>
        <w:szCs w:val="22"/>
        <w:rtl/>
      </w:rPr>
    </w:pPr>
  </w:p>
  <w:p w:rsidR="00076CF3" w:rsidRDefault="00437FFC">
    <w:pPr>
      <w:pStyle w:val="a3"/>
    </w:pPr>
    <w:r>
      <w:rPr>
        <w:noProof/>
      </w:rPr>
      <mc:AlternateContent>
        <mc:Choice Requires="wps">
          <w:drawing>
            <wp:anchor distT="0" distB="0" distL="114300" distR="114300" simplePos="0" relativeHeight="251659264" behindDoc="0" locked="0" layoutInCell="1" allowOverlap="1" wp14:anchorId="07E76F33" wp14:editId="54A1A60F">
              <wp:simplePos x="0" y="0"/>
              <wp:positionH relativeFrom="column">
                <wp:posOffset>16510</wp:posOffset>
              </wp:positionH>
              <wp:positionV relativeFrom="paragraph">
                <wp:posOffset>0</wp:posOffset>
              </wp:positionV>
              <wp:extent cx="5257800" cy="0"/>
              <wp:effectExtent l="35560" t="32385" r="31115" b="34290"/>
              <wp:wrapNone/>
              <wp:docPr id="2" name="رابط مستقي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578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2"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0" to="415.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" strokeweight="4.5pt">
              <v:stroke linestyle="thinThi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710EBA"/>
    <w:multiLevelType w:val="hybridMultilevel"/>
    <w:tmpl w:val="3CACEAA4"/>
    <w:lvl w:ilvl="0" w:tplc="2226892E">
      <w:start w:val="1"/>
      <w:numFmt w:val="bullet"/>
      <w:lvlText w:val=""/>
      <w:lvlJc w:val="left"/>
      <w:pPr>
        <w:tabs>
          <w:tab w:val="num" w:pos="720"/>
        </w:tabs>
        <w:ind w:left="720" w:hanging="360"/>
      </w:pPr>
      <w:rPr>
        <w:rFonts w:ascii="Wingdings 3" w:hAnsi="Wingdings 3" w:hint="default"/>
      </w:rPr>
    </w:lvl>
    <w:lvl w:ilvl="1" w:tplc="1506EFF2" w:tentative="1">
      <w:start w:val="1"/>
      <w:numFmt w:val="bullet"/>
      <w:lvlText w:val=""/>
      <w:lvlJc w:val="left"/>
      <w:pPr>
        <w:tabs>
          <w:tab w:val="num" w:pos="1440"/>
        </w:tabs>
        <w:ind w:left="1440" w:hanging="360"/>
      </w:pPr>
      <w:rPr>
        <w:rFonts w:ascii="Wingdings 3" w:hAnsi="Wingdings 3" w:hint="default"/>
      </w:rPr>
    </w:lvl>
    <w:lvl w:ilvl="2" w:tplc="DA78DE84" w:tentative="1">
      <w:start w:val="1"/>
      <w:numFmt w:val="bullet"/>
      <w:lvlText w:val=""/>
      <w:lvlJc w:val="left"/>
      <w:pPr>
        <w:tabs>
          <w:tab w:val="num" w:pos="2160"/>
        </w:tabs>
        <w:ind w:left="2160" w:hanging="360"/>
      </w:pPr>
      <w:rPr>
        <w:rFonts w:ascii="Wingdings 3" w:hAnsi="Wingdings 3" w:hint="default"/>
      </w:rPr>
    </w:lvl>
    <w:lvl w:ilvl="3" w:tplc="32429400" w:tentative="1">
      <w:start w:val="1"/>
      <w:numFmt w:val="bullet"/>
      <w:lvlText w:val=""/>
      <w:lvlJc w:val="left"/>
      <w:pPr>
        <w:tabs>
          <w:tab w:val="num" w:pos="2880"/>
        </w:tabs>
        <w:ind w:left="2880" w:hanging="360"/>
      </w:pPr>
      <w:rPr>
        <w:rFonts w:ascii="Wingdings 3" w:hAnsi="Wingdings 3" w:hint="default"/>
      </w:rPr>
    </w:lvl>
    <w:lvl w:ilvl="4" w:tplc="3386EF9E" w:tentative="1">
      <w:start w:val="1"/>
      <w:numFmt w:val="bullet"/>
      <w:lvlText w:val=""/>
      <w:lvlJc w:val="left"/>
      <w:pPr>
        <w:tabs>
          <w:tab w:val="num" w:pos="3600"/>
        </w:tabs>
        <w:ind w:left="3600" w:hanging="360"/>
      </w:pPr>
      <w:rPr>
        <w:rFonts w:ascii="Wingdings 3" w:hAnsi="Wingdings 3" w:hint="default"/>
      </w:rPr>
    </w:lvl>
    <w:lvl w:ilvl="5" w:tplc="29A85730" w:tentative="1">
      <w:start w:val="1"/>
      <w:numFmt w:val="bullet"/>
      <w:lvlText w:val=""/>
      <w:lvlJc w:val="left"/>
      <w:pPr>
        <w:tabs>
          <w:tab w:val="num" w:pos="4320"/>
        </w:tabs>
        <w:ind w:left="4320" w:hanging="360"/>
      </w:pPr>
      <w:rPr>
        <w:rFonts w:ascii="Wingdings 3" w:hAnsi="Wingdings 3" w:hint="default"/>
      </w:rPr>
    </w:lvl>
    <w:lvl w:ilvl="6" w:tplc="273A28C4" w:tentative="1">
      <w:start w:val="1"/>
      <w:numFmt w:val="bullet"/>
      <w:lvlText w:val=""/>
      <w:lvlJc w:val="left"/>
      <w:pPr>
        <w:tabs>
          <w:tab w:val="num" w:pos="5040"/>
        </w:tabs>
        <w:ind w:left="5040" w:hanging="360"/>
      </w:pPr>
      <w:rPr>
        <w:rFonts w:ascii="Wingdings 3" w:hAnsi="Wingdings 3" w:hint="default"/>
      </w:rPr>
    </w:lvl>
    <w:lvl w:ilvl="7" w:tplc="669CD582" w:tentative="1">
      <w:start w:val="1"/>
      <w:numFmt w:val="bullet"/>
      <w:lvlText w:val=""/>
      <w:lvlJc w:val="left"/>
      <w:pPr>
        <w:tabs>
          <w:tab w:val="num" w:pos="5760"/>
        </w:tabs>
        <w:ind w:left="5760" w:hanging="360"/>
      </w:pPr>
      <w:rPr>
        <w:rFonts w:ascii="Wingdings 3" w:hAnsi="Wingdings 3" w:hint="default"/>
      </w:rPr>
    </w:lvl>
    <w:lvl w:ilvl="8" w:tplc="7BFE66B0" w:tentative="1">
      <w:start w:val="1"/>
      <w:numFmt w:val="bullet"/>
      <w:lvlText w:val=""/>
      <w:lvlJc w:val="left"/>
      <w:pPr>
        <w:tabs>
          <w:tab w:val="num" w:pos="6480"/>
        </w:tabs>
        <w:ind w:left="6480" w:hanging="360"/>
      </w:pPr>
      <w:rPr>
        <w:rFonts w:ascii="Wingdings 3" w:hAnsi="Wingdings 3"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FFC"/>
    <w:rsid w:val="00080CE7"/>
    <w:rsid w:val="0024162F"/>
    <w:rsid w:val="00437FFC"/>
    <w:rsid w:val="004603F5"/>
    <w:rsid w:val="00490032"/>
    <w:rsid w:val="00525DF9"/>
    <w:rsid w:val="00677A68"/>
    <w:rsid w:val="006D7F7C"/>
    <w:rsid w:val="00716E4B"/>
    <w:rsid w:val="008A1FF9"/>
    <w:rsid w:val="00A23DA4"/>
    <w:rsid w:val="00A837E2"/>
    <w:rsid w:val="00A85532"/>
    <w:rsid w:val="00B47670"/>
    <w:rsid w:val="00C07636"/>
    <w:rsid w:val="00C65CE9"/>
    <w:rsid w:val="00DA72D2"/>
    <w:rsid w:val="00E20530"/>
    <w:rsid w:val="00EA50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FFC"/>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a4"/>
    <w:rsid w:val="00437FFC"/>
    <w:pPr>
      <w:tabs>
        <w:tab w:val="center" w:pos="4153"/>
        <w:tab w:val="right" w:pos="8306"/>
      </w:tabs>
    </w:pPr>
  </w:style>
  <w:style w:type="table" w:styleId="a5">
    <w:name w:val="Table Grid"/>
    <w:basedOn w:val="a1"/>
    <w:uiPriority w:val="59"/>
    <w:rsid w:val="00437FFC"/>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Char"/>
    <w:unhideWhenUsed/>
    <w:rsid w:val="00437FFC"/>
    <w:pPr>
      <w:bidi w:val="0"/>
    </w:pPr>
    <w:rPr>
      <w:b/>
      <w:bCs/>
    </w:rPr>
  </w:style>
  <w:style w:type="character" w:customStyle="1" w:styleId="Char">
    <w:name w:val="نص أساسي Char"/>
    <w:basedOn w:val="a0"/>
    <w:link w:val="a6"/>
    <w:rsid w:val="00437FFC"/>
    <w:rPr>
      <w:rFonts w:ascii="Times New Roman" w:eastAsia="Times New Roman" w:hAnsi="Times New Roman" w:cs="Times New Roman"/>
      <w:b/>
      <w:bCs/>
      <w:sz w:val="24"/>
      <w:szCs w:val="24"/>
    </w:rPr>
  </w:style>
  <w:style w:type="paragraph" w:styleId="a7">
    <w:name w:val="header"/>
    <w:basedOn w:val="a"/>
    <w:link w:val="Char0"/>
    <w:uiPriority w:val="99"/>
    <w:unhideWhenUsed/>
    <w:rsid w:val="00437FFC"/>
    <w:pPr>
      <w:tabs>
        <w:tab w:val="center" w:pos="4153"/>
        <w:tab w:val="right" w:pos="8306"/>
      </w:tabs>
    </w:pPr>
  </w:style>
  <w:style w:type="character" w:customStyle="1" w:styleId="Char0">
    <w:name w:val="رأس الصفحة Char"/>
    <w:basedOn w:val="a0"/>
    <w:link w:val="a7"/>
    <w:uiPriority w:val="99"/>
    <w:rsid w:val="00437FFC"/>
    <w:rPr>
      <w:rFonts w:ascii="Times New Roman" w:eastAsia="Times New Roman" w:hAnsi="Times New Roman" w:cs="Times New Roman"/>
      <w:sz w:val="24"/>
      <w:szCs w:val="24"/>
    </w:rPr>
  </w:style>
  <w:style w:type="paragraph" w:styleId="a4">
    <w:name w:val="footer"/>
    <w:basedOn w:val="a"/>
    <w:link w:val="Char1"/>
    <w:uiPriority w:val="99"/>
    <w:unhideWhenUsed/>
    <w:rsid w:val="00437FFC"/>
    <w:pPr>
      <w:tabs>
        <w:tab w:val="center" w:pos="4153"/>
        <w:tab w:val="right" w:pos="8306"/>
      </w:tabs>
    </w:pPr>
  </w:style>
  <w:style w:type="character" w:customStyle="1" w:styleId="Char1">
    <w:name w:val="تذييل الصفحة Char"/>
    <w:basedOn w:val="a0"/>
    <w:link w:val="a4"/>
    <w:uiPriority w:val="99"/>
    <w:rsid w:val="00437FF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FFC"/>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a4"/>
    <w:rsid w:val="00437FFC"/>
    <w:pPr>
      <w:tabs>
        <w:tab w:val="center" w:pos="4153"/>
        <w:tab w:val="right" w:pos="8306"/>
      </w:tabs>
    </w:pPr>
  </w:style>
  <w:style w:type="table" w:styleId="a5">
    <w:name w:val="Table Grid"/>
    <w:basedOn w:val="a1"/>
    <w:uiPriority w:val="59"/>
    <w:rsid w:val="00437FFC"/>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Char"/>
    <w:unhideWhenUsed/>
    <w:rsid w:val="00437FFC"/>
    <w:pPr>
      <w:bidi w:val="0"/>
    </w:pPr>
    <w:rPr>
      <w:b/>
      <w:bCs/>
    </w:rPr>
  </w:style>
  <w:style w:type="character" w:customStyle="1" w:styleId="Char">
    <w:name w:val="نص أساسي Char"/>
    <w:basedOn w:val="a0"/>
    <w:link w:val="a6"/>
    <w:rsid w:val="00437FFC"/>
    <w:rPr>
      <w:rFonts w:ascii="Times New Roman" w:eastAsia="Times New Roman" w:hAnsi="Times New Roman" w:cs="Times New Roman"/>
      <w:b/>
      <w:bCs/>
      <w:sz w:val="24"/>
      <w:szCs w:val="24"/>
    </w:rPr>
  </w:style>
  <w:style w:type="paragraph" w:styleId="a7">
    <w:name w:val="header"/>
    <w:basedOn w:val="a"/>
    <w:link w:val="Char0"/>
    <w:uiPriority w:val="99"/>
    <w:unhideWhenUsed/>
    <w:rsid w:val="00437FFC"/>
    <w:pPr>
      <w:tabs>
        <w:tab w:val="center" w:pos="4153"/>
        <w:tab w:val="right" w:pos="8306"/>
      </w:tabs>
    </w:pPr>
  </w:style>
  <w:style w:type="character" w:customStyle="1" w:styleId="Char0">
    <w:name w:val="رأس الصفحة Char"/>
    <w:basedOn w:val="a0"/>
    <w:link w:val="a7"/>
    <w:uiPriority w:val="99"/>
    <w:rsid w:val="00437FFC"/>
    <w:rPr>
      <w:rFonts w:ascii="Times New Roman" w:eastAsia="Times New Roman" w:hAnsi="Times New Roman" w:cs="Times New Roman"/>
      <w:sz w:val="24"/>
      <w:szCs w:val="24"/>
    </w:rPr>
  </w:style>
  <w:style w:type="paragraph" w:styleId="a4">
    <w:name w:val="footer"/>
    <w:basedOn w:val="a"/>
    <w:link w:val="Char1"/>
    <w:uiPriority w:val="99"/>
    <w:unhideWhenUsed/>
    <w:rsid w:val="00437FFC"/>
    <w:pPr>
      <w:tabs>
        <w:tab w:val="center" w:pos="4153"/>
        <w:tab w:val="right" w:pos="8306"/>
      </w:tabs>
    </w:pPr>
  </w:style>
  <w:style w:type="character" w:customStyle="1" w:styleId="Char1">
    <w:name w:val="تذييل الصفحة Char"/>
    <w:basedOn w:val="a0"/>
    <w:link w:val="a4"/>
    <w:uiPriority w:val="99"/>
    <w:rsid w:val="00437FF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13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159</Words>
  <Characters>912</Characters>
  <Application>Microsoft Office Word</Application>
  <DocSecurity>0</DocSecurity>
  <Lines>7</Lines>
  <Paragraphs>2</Paragraphs>
  <ScaleCrop>false</ScaleCrop>
  <Company>جامعة الملك سعود</Company>
  <LinksUpToDate>false</LinksUpToDate>
  <CharactersWithSpaces>1069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المستخدم</dc:creator>
  <cp:lastModifiedBy>المستخدم</cp:lastModifiedBy>
  <cp:revision>14</cp:revision>
  <dcterms:created xsi:type="dcterms:W3CDTF">2017-08-26T15:04:00Z</dcterms:created>
  <dcterms:modified xsi:type="dcterms:W3CDTF">2017-09-13T13:19:00Z</dcterms:modified>
</cp:coreProperties>
</file>