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CFF" w:rsidRDefault="003F6CFF" w:rsidP="003F6CFF">
      <w:pPr>
        <w:bidi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SA"/>
        </w:rPr>
        <w:t>قم بحساب كاي تربيع؟</w:t>
      </w:r>
    </w:p>
    <w:p w:rsidR="003F6CFF" w:rsidRDefault="003F6CFF" w:rsidP="003F6CFF">
      <w:pPr>
        <w:bidi/>
        <w:rPr>
          <w:rFonts w:ascii="Arabic Typesetting" w:hAnsi="Arabic Typesetting" w:cs="Arabic Typesetting"/>
          <w:b/>
          <w:bCs/>
          <w:sz w:val="32"/>
          <w:szCs w:val="32"/>
          <w:u w:val="single"/>
          <w:lang w:bidi="ar-SA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SA"/>
        </w:rPr>
        <w:t>ستجد في الأسفل مثال محلول لحساب كاي تربيع...قم باتباع نفس الخطوات لحل السؤال</w:t>
      </w:r>
    </w:p>
    <w:p w:rsidR="00E739DE" w:rsidRDefault="00E739DE" w:rsidP="00E739DE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SA"/>
        </w:rPr>
      </w:pPr>
    </w:p>
    <w:p w:rsidR="003F6CFF" w:rsidRPr="003F6CFF" w:rsidRDefault="003F6CFF" w:rsidP="003D48DE">
      <w:pPr>
        <w:bidi/>
        <w:jc w:val="center"/>
        <w:rPr>
          <w:rFonts w:ascii="Arabic Typesetting" w:hAnsi="Arabic Typesetting" w:cs="Arabic Typesetting"/>
          <w:b/>
          <w:bCs/>
          <w:sz w:val="32"/>
          <w:szCs w:val="32"/>
          <w:u w:val="single"/>
          <w:rtl/>
          <w:lang w:bidi="ar-SA"/>
        </w:rPr>
      </w:pPr>
      <w:r>
        <w:rPr>
          <w:rFonts w:ascii="Arabic Typesetting" w:hAnsi="Arabic Typesetting" w:cs="Arabic Typesetting" w:hint="cs"/>
          <w:b/>
          <w:bCs/>
          <w:sz w:val="32"/>
          <w:szCs w:val="32"/>
          <w:u w:val="single"/>
          <w:rtl/>
          <w:lang w:bidi="ar-SA"/>
        </w:rPr>
        <w:t>مثال لحساب كاي تربيع</w:t>
      </w:r>
    </w:p>
    <w:tbl>
      <w:tblPr>
        <w:tblStyle w:val="LightShading-Accent3"/>
        <w:tblW w:w="4180" w:type="dxa"/>
        <w:jc w:val="center"/>
        <w:tblLook w:val="04A0"/>
      </w:tblPr>
      <w:tblGrid>
        <w:gridCol w:w="960"/>
        <w:gridCol w:w="960"/>
        <w:gridCol w:w="1151"/>
        <w:gridCol w:w="1109"/>
      </w:tblGrid>
      <w:tr w:rsidR="003B1956" w:rsidRPr="003B1956" w:rsidTr="003D48DE">
        <w:trPr>
          <w:cnfStyle w:val="100000000000"/>
          <w:trHeight w:val="300"/>
          <w:jc w:val="center"/>
        </w:trPr>
        <w:tc>
          <w:tcPr>
            <w:cnfStyle w:val="001000000000"/>
            <w:tcW w:w="960" w:type="dxa"/>
            <w:vMerge w:val="restart"/>
          </w:tcPr>
          <w:p w:rsidR="003B1956" w:rsidRPr="00E739DE" w:rsidRDefault="003B1956" w:rsidP="003B1956">
            <w:pPr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الجنس</w:t>
            </w:r>
          </w:p>
        </w:tc>
        <w:tc>
          <w:tcPr>
            <w:tcW w:w="2111" w:type="dxa"/>
            <w:gridSpan w:val="2"/>
            <w:noWrap/>
            <w:hideMark/>
          </w:tcPr>
          <w:p w:rsidR="003B1956" w:rsidRPr="00E739DE" w:rsidRDefault="003B1956" w:rsidP="003B1956">
            <w:pPr>
              <w:jc w:val="center"/>
              <w:cnfStyle w:val="1000000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نوع السيارة</w:t>
            </w:r>
          </w:p>
        </w:tc>
        <w:tc>
          <w:tcPr>
            <w:tcW w:w="1109" w:type="dxa"/>
            <w:vMerge w:val="restart"/>
            <w:noWrap/>
            <w:hideMark/>
          </w:tcPr>
          <w:p w:rsidR="003B1956" w:rsidRPr="00E739DE" w:rsidRDefault="003B1956" w:rsidP="003B1956">
            <w:pPr>
              <w:jc w:val="center"/>
              <w:cnfStyle w:val="100000000000"/>
              <w:rPr>
                <w:rFonts w:ascii="Arabic Typesetting" w:eastAsia="Times New Roman" w:hAnsi="Arabic Typesetting" w:cs="Arabic Typesetting"/>
                <w:b w:val="0"/>
                <w:bCs w:val="0"/>
                <w:color w:val="000000"/>
                <w:sz w:val="36"/>
                <w:szCs w:val="36"/>
                <w:rtl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b w:val="0"/>
                <w:bCs w:val="0"/>
                <w:color w:val="000000"/>
                <w:sz w:val="36"/>
                <w:szCs w:val="36"/>
                <w:rtl/>
                <w:lang w:bidi="ar-SA"/>
              </w:rPr>
              <w:t>المجموع</w:t>
            </w:r>
            <w:r w:rsidRPr="003B1956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 xml:space="preserve"> </w:t>
            </w:r>
          </w:p>
        </w:tc>
      </w:tr>
      <w:tr w:rsidR="003B1956" w:rsidRPr="003B1956" w:rsidTr="003D48DE">
        <w:trPr>
          <w:cnfStyle w:val="000000100000"/>
          <w:trHeight w:val="300"/>
          <w:jc w:val="center"/>
        </w:trPr>
        <w:tc>
          <w:tcPr>
            <w:cnfStyle w:val="001000000000"/>
            <w:tcW w:w="960" w:type="dxa"/>
            <w:vMerge/>
          </w:tcPr>
          <w:p w:rsidR="003B1956" w:rsidRPr="00E739DE" w:rsidRDefault="003B1956" w:rsidP="003B1956">
            <w:pPr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</w:p>
        </w:tc>
        <w:tc>
          <w:tcPr>
            <w:tcW w:w="960" w:type="dxa"/>
            <w:noWrap/>
            <w:hideMark/>
          </w:tcPr>
          <w:p w:rsidR="003B1956" w:rsidRPr="003B1956" w:rsidRDefault="003B1956" w:rsidP="003B1956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دفع ثنائي</w:t>
            </w:r>
          </w:p>
        </w:tc>
        <w:tc>
          <w:tcPr>
            <w:tcW w:w="1151" w:type="dxa"/>
            <w:noWrap/>
            <w:hideMark/>
          </w:tcPr>
          <w:p w:rsidR="003B1956" w:rsidRPr="003B1956" w:rsidRDefault="003B1956" w:rsidP="003B1956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دفع رباعي</w:t>
            </w:r>
          </w:p>
        </w:tc>
        <w:tc>
          <w:tcPr>
            <w:tcW w:w="1109" w:type="dxa"/>
            <w:vMerge/>
            <w:noWrap/>
            <w:hideMark/>
          </w:tcPr>
          <w:p w:rsidR="003B1956" w:rsidRPr="003B1956" w:rsidRDefault="003B1956" w:rsidP="003B1956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</w:p>
        </w:tc>
      </w:tr>
      <w:tr w:rsidR="003B1956" w:rsidRPr="003B1956" w:rsidTr="003D48DE">
        <w:trPr>
          <w:trHeight w:val="300"/>
          <w:jc w:val="center"/>
        </w:trPr>
        <w:tc>
          <w:tcPr>
            <w:cnfStyle w:val="001000000000"/>
            <w:tcW w:w="960" w:type="dxa"/>
          </w:tcPr>
          <w:p w:rsidR="003B1956" w:rsidRPr="00E739DE" w:rsidRDefault="003B1956" w:rsidP="003B1956">
            <w:pPr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ذكر</w:t>
            </w:r>
          </w:p>
        </w:tc>
        <w:tc>
          <w:tcPr>
            <w:tcW w:w="960" w:type="dxa"/>
            <w:noWrap/>
            <w:hideMark/>
          </w:tcPr>
          <w:p w:rsidR="003B1956" w:rsidRPr="003B1956" w:rsidRDefault="003B1956" w:rsidP="003B1956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18</w:t>
            </w:r>
          </w:p>
        </w:tc>
        <w:tc>
          <w:tcPr>
            <w:tcW w:w="1151" w:type="dxa"/>
            <w:noWrap/>
            <w:hideMark/>
          </w:tcPr>
          <w:p w:rsidR="003B1956" w:rsidRPr="003B1956" w:rsidRDefault="003B1956" w:rsidP="003B1956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6</w:t>
            </w:r>
          </w:p>
        </w:tc>
        <w:tc>
          <w:tcPr>
            <w:tcW w:w="1109" w:type="dxa"/>
            <w:noWrap/>
            <w:hideMark/>
          </w:tcPr>
          <w:p w:rsidR="003B1956" w:rsidRPr="003B1956" w:rsidRDefault="003B1956" w:rsidP="003B1956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24</w:t>
            </w:r>
          </w:p>
        </w:tc>
      </w:tr>
      <w:tr w:rsidR="003B1956" w:rsidRPr="003B1956" w:rsidTr="003D48DE">
        <w:trPr>
          <w:cnfStyle w:val="000000100000"/>
          <w:trHeight w:val="300"/>
          <w:jc w:val="center"/>
        </w:trPr>
        <w:tc>
          <w:tcPr>
            <w:cnfStyle w:val="001000000000"/>
            <w:tcW w:w="960" w:type="dxa"/>
          </w:tcPr>
          <w:p w:rsidR="003B1956" w:rsidRPr="00E739DE" w:rsidRDefault="003B1956" w:rsidP="003B1956">
            <w:pPr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أنثى</w:t>
            </w:r>
          </w:p>
        </w:tc>
        <w:tc>
          <w:tcPr>
            <w:tcW w:w="960" w:type="dxa"/>
            <w:noWrap/>
            <w:hideMark/>
          </w:tcPr>
          <w:p w:rsidR="003B1956" w:rsidRPr="003B1956" w:rsidRDefault="003B1956" w:rsidP="003B1956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23</w:t>
            </w:r>
          </w:p>
        </w:tc>
        <w:tc>
          <w:tcPr>
            <w:tcW w:w="1151" w:type="dxa"/>
            <w:noWrap/>
            <w:hideMark/>
          </w:tcPr>
          <w:p w:rsidR="003B1956" w:rsidRPr="003B1956" w:rsidRDefault="003B1956" w:rsidP="003B1956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43</w:t>
            </w:r>
          </w:p>
        </w:tc>
        <w:tc>
          <w:tcPr>
            <w:tcW w:w="1109" w:type="dxa"/>
            <w:noWrap/>
            <w:hideMark/>
          </w:tcPr>
          <w:p w:rsidR="003B1956" w:rsidRPr="003B1956" w:rsidRDefault="003B1956" w:rsidP="003B1956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66</w:t>
            </w:r>
          </w:p>
        </w:tc>
      </w:tr>
      <w:tr w:rsidR="003B1956" w:rsidRPr="003B1956" w:rsidTr="003D48DE">
        <w:trPr>
          <w:trHeight w:val="315"/>
          <w:jc w:val="center"/>
        </w:trPr>
        <w:tc>
          <w:tcPr>
            <w:cnfStyle w:val="001000000000"/>
            <w:tcW w:w="960" w:type="dxa"/>
          </w:tcPr>
          <w:p w:rsidR="003B1956" w:rsidRPr="00E739DE" w:rsidRDefault="003B1956" w:rsidP="003B1956">
            <w:pPr>
              <w:jc w:val="center"/>
              <w:rPr>
                <w:rFonts w:ascii="Arabic Typesetting" w:eastAsia="Times New Roman" w:hAnsi="Arabic Typesetting" w:cs="Arabic Typesetting"/>
                <w:b w:val="0"/>
                <w:bCs w:val="0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b w:val="0"/>
                <w:bCs w:val="0"/>
                <w:color w:val="000000"/>
                <w:sz w:val="36"/>
                <w:szCs w:val="36"/>
                <w:rtl/>
                <w:lang w:bidi="ar-SA"/>
              </w:rPr>
              <w:t>المجموع</w:t>
            </w:r>
          </w:p>
        </w:tc>
        <w:tc>
          <w:tcPr>
            <w:tcW w:w="960" w:type="dxa"/>
            <w:noWrap/>
            <w:hideMark/>
          </w:tcPr>
          <w:p w:rsidR="003B1956" w:rsidRPr="003B1956" w:rsidRDefault="003B1956" w:rsidP="003B1956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41</w:t>
            </w:r>
          </w:p>
        </w:tc>
        <w:tc>
          <w:tcPr>
            <w:tcW w:w="1151" w:type="dxa"/>
            <w:noWrap/>
            <w:hideMark/>
          </w:tcPr>
          <w:p w:rsidR="003B1956" w:rsidRPr="003B1956" w:rsidRDefault="003B1956" w:rsidP="003B1956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49</w:t>
            </w:r>
          </w:p>
        </w:tc>
        <w:tc>
          <w:tcPr>
            <w:tcW w:w="1109" w:type="dxa"/>
            <w:noWrap/>
            <w:hideMark/>
          </w:tcPr>
          <w:p w:rsidR="003B1956" w:rsidRPr="003B1956" w:rsidRDefault="003B1956" w:rsidP="003B1956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90</w:t>
            </w:r>
          </w:p>
        </w:tc>
      </w:tr>
    </w:tbl>
    <w:p w:rsidR="00D11D4F" w:rsidRPr="00E739DE" w:rsidRDefault="003B1956" w:rsidP="003B1956">
      <w:pPr>
        <w:bidi/>
        <w:rPr>
          <w:rFonts w:ascii="Arabic Typesetting" w:hAnsi="Arabic Typesetting" w:cs="Arabic Typesetting"/>
          <w:sz w:val="32"/>
          <w:szCs w:val="32"/>
          <w:rtl/>
          <w:lang w:bidi="ar-SA"/>
        </w:rPr>
      </w:pPr>
      <w:r w:rsidRPr="00E739DE">
        <w:rPr>
          <w:rFonts w:ascii="Arabic Typesetting" w:hAnsi="Arabic Typesetting" w:cs="Arabic Typesetting"/>
          <w:sz w:val="32"/>
          <w:szCs w:val="32"/>
          <w:rtl/>
          <w:lang w:bidi="ar-SA"/>
        </w:rPr>
        <w:t xml:space="preserve">لحساب كاي تربيع </w:t>
      </w:r>
    </w:p>
    <w:p w:rsidR="003B1956" w:rsidRPr="00E739DE" w:rsidRDefault="003B1956" w:rsidP="003B1956">
      <w:pPr>
        <w:pStyle w:val="ListParagraph"/>
        <w:numPr>
          <w:ilvl w:val="0"/>
          <w:numId w:val="1"/>
        </w:numPr>
        <w:bidi/>
        <w:rPr>
          <w:rFonts w:ascii="Arabic Typesetting" w:hAnsi="Arabic Typesetting" w:cs="Arabic Typesetting"/>
          <w:sz w:val="28"/>
          <w:szCs w:val="28"/>
        </w:rPr>
      </w:pPr>
      <w:r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>احسب المشاهدات المتوقعة (لكل خلية: اضرب مجموع عمودها في مجموع صفها</w:t>
      </w:r>
      <w:r w:rsidRPr="00E739DE">
        <w:rPr>
          <w:rFonts w:ascii="Arabic Typesetting" w:hAnsi="Arabic Typesetting" w:cs="Arabic Typesetting"/>
          <w:sz w:val="28"/>
          <w:szCs w:val="28"/>
          <w:lang w:bidi="ar-SA"/>
        </w:rPr>
        <w:t xml:space="preserve"> </w:t>
      </w:r>
      <w:r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 xml:space="preserve"> واقسمها على المجموع الكلي </w:t>
      </w:r>
      <w:r w:rsidRPr="00E739DE">
        <w:rPr>
          <w:rFonts w:ascii="Arabic Typesetting" w:hAnsi="Arabic Typesetting" w:cs="Arabic Typesetting"/>
          <w:sz w:val="28"/>
          <w:szCs w:val="28"/>
          <w:lang w:bidi="ar-SA"/>
        </w:rPr>
        <w:t>(90)</w:t>
      </w:r>
    </w:p>
    <w:p w:rsidR="003B1956" w:rsidRPr="00E739DE" w:rsidRDefault="003B1956" w:rsidP="003B1956">
      <w:pPr>
        <w:pStyle w:val="ListParagraph"/>
        <w:bidi/>
        <w:rPr>
          <w:rFonts w:ascii="Arabic Typesetting" w:hAnsi="Arabic Typesetting" w:cs="Arabic Typesetting"/>
          <w:sz w:val="28"/>
          <w:szCs w:val="28"/>
          <w:rtl/>
          <w:lang w:bidi="ar-SA"/>
        </w:rPr>
      </w:pPr>
      <w:r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>مثال:</w:t>
      </w:r>
    </w:p>
    <w:p w:rsidR="003B1956" w:rsidRPr="00E739DE" w:rsidRDefault="003B1956" w:rsidP="003B1956">
      <w:pPr>
        <w:pStyle w:val="ListParagraph"/>
        <w:bidi/>
        <w:rPr>
          <w:rFonts w:ascii="Arabic Typesetting" w:hAnsi="Arabic Typesetting" w:cs="Arabic Typesetting"/>
          <w:sz w:val="28"/>
          <w:szCs w:val="28"/>
          <w:rtl/>
          <w:lang w:bidi="ar-SA"/>
        </w:rPr>
      </w:pPr>
      <w:r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>للخلية التي فيها الرقم 18 قم بضرب مجموع  صفها (24) في مجموع عمودها (41)</w:t>
      </w:r>
      <w:r w:rsidR="0064159B">
        <w:rPr>
          <w:rFonts w:ascii="Arabic Typesetting" w:hAnsi="Arabic Typesetting" w:cs="Arabic Typesetting"/>
          <w:sz w:val="28"/>
          <w:szCs w:val="28"/>
          <w:lang w:bidi="ar-SA"/>
        </w:rPr>
        <w:t xml:space="preserve"> </w:t>
      </w:r>
      <w:r w:rsidR="0064159B"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 xml:space="preserve">واقسمها على المجموع الكلي </w:t>
      </w:r>
      <w:r w:rsidR="0064159B" w:rsidRPr="00E739DE">
        <w:rPr>
          <w:rFonts w:ascii="Arabic Typesetting" w:hAnsi="Arabic Typesetting" w:cs="Arabic Typesetting"/>
          <w:sz w:val="28"/>
          <w:szCs w:val="28"/>
          <w:lang w:bidi="ar-SA"/>
        </w:rPr>
        <w:t>(90)</w:t>
      </w:r>
    </w:p>
    <w:p w:rsidR="003B1956" w:rsidRPr="00E739DE" w:rsidRDefault="003B1956" w:rsidP="003B1956">
      <w:pPr>
        <w:pStyle w:val="ListParagraph"/>
        <w:bidi/>
        <w:rPr>
          <w:rFonts w:ascii="Arabic Typesetting" w:hAnsi="Arabic Typesetting" w:cs="Arabic Typesetting"/>
          <w:sz w:val="28"/>
          <w:szCs w:val="28"/>
          <w:rtl/>
          <w:lang w:bidi="ar-SA"/>
        </w:rPr>
      </w:pPr>
      <w:r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>للخلية التي فيها الرقم (43) قم بضرب مجموع صفها (66) في مجموع عمودها (49)</w:t>
      </w:r>
      <w:r w:rsidR="0064159B">
        <w:rPr>
          <w:rFonts w:ascii="Arabic Typesetting" w:hAnsi="Arabic Typesetting" w:cs="Arabic Typesetting"/>
          <w:sz w:val="28"/>
          <w:szCs w:val="28"/>
          <w:lang w:bidi="ar-SA"/>
        </w:rPr>
        <w:t xml:space="preserve"> </w:t>
      </w:r>
      <w:r w:rsidR="0064159B"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 xml:space="preserve">واقسمها على المجموع الكلي </w:t>
      </w:r>
      <w:r w:rsidR="0064159B" w:rsidRPr="00E739DE">
        <w:rPr>
          <w:rFonts w:ascii="Arabic Typesetting" w:hAnsi="Arabic Typesetting" w:cs="Arabic Typesetting"/>
          <w:sz w:val="28"/>
          <w:szCs w:val="28"/>
          <w:lang w:bidi="ar-SA"/>
        </w:rPr>
        <w:t>(90)</w:t>
      </w:r>
      <w:r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 xml:space="preserve"> وهكذا لكل خلية من الخلايا الأربع </w:t>
      </w:r>
    </w:p>
    <w:p w:rsidR="003B1956" w:rsidRPr="00E739DE" w:rsidRDefault="003B1956" w:rsidP="003B1956">
      <w:pPr>
        <w:pStyle w:val="ListParagraph"/>
        <w:bidi/>
        <w:rPr>
          <w:rFonts w:ascii="Arabic Typesetting" w:hAnsi="Arabic Typesetting" w:cs="Arabic Typesetting"/>
          <w:sz w:val="28"/>
          <w:szCs w:val="28"/>
          <w:rtl/>
          <w:lang w:bidi="ar-SA"/>
        </w:rPr>
      </w:pPr>
      <w:r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 xml:space="preserve">وبذلك تصبح القيم المتوقعة </w:t>
      </w:r>
    </w:p>
    <w:tbl>
      <w:tblPr>
        <w:tblStyle w:val="LightShading-Accent3"/>
        <w:tblW w:w="4180" w:type="dxa"/>
        <w:tblLook w:val="04A0"/>
      </w:tblPr>
      <w:tblGrid>
        <w:gridCol w:w="960"/>
        <w:gridCol w:w="960"/>
        <w:gridCol w:w="1151"/>
        <w:gridCol w:w="1109"/>
      </w:tblGrid>
      <w:tr w:rsidR="003B1956" w:rsidRPr="003B1956" w:rsidTr="00E739DE">
        <w:trPr>
          <w:cnfStyle w:val="100000000000"/>
          <w:trHeight w:val="300"/>
        </w:trPr>
        <w:tc>
          <w:tcPr>
            <w:cnfStyle w:val="001000000000"/>
            <w:tcW w:w="960" w:type="dxa"/>
            <w:vMerge w:val="restart"/>
          </w:tcPr>
          <w:p w:rsidR="003B1956" w:rsidRPr="00E739DE" w:rsidRDefault="003B1956" w:rsidP="002E1C38">
            <w:pPr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الجنس</w:t>
            </w:r>
          </w:p>
        </w:tc>
        <w:tc>
          <w:tcPr>
            <w:tcW w:w="2111" w:type="dxa"/>
            <w:gridSpan w:val="2"/>
            <w:noWrap/>
            <w:hideMark/>
          </w:tcPr>
          <w:p w:rsidR="003B1956" w:rsidRPr="00E739DE" w:rsidRDefault="003B1956" w:rsidP="002E1C38">
            <w:pPr>
              <w:jc w:val="center"/>
              <w:cnfStyle w:val="1000000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نوع السيارة</w:t>
            </w:r>
          </w:p>
        </w:tc>
        <w:tc>
          <w:tcPr>
            <w:tcW w:w="1109" w:type="dxa"/>
            <w:vMerge w:val="restart"/>
            <w:noWrap/>
            <w:hideMark/>
          </w:tcPr>
          <w:p w:rsidR="003B1956" w:rsidRPr="00E739DE" w:rsidRDefault="003B1956" w:rsidP="002E1C38">
            <w:pPr>
              <w:jc w:val="center"/>
              <w:cnfStyle w:val="100000000000"/>
              <w:rPr>
                <w:rFonts w:ascii="Arabic Typesetting" w:eastAsia="Times New Roman" w:hAnsi="Arabic Typesetting" w:cs="Arabic Typesetting"/>
                <w:b w:val="0"/>
                <w:bCs w:val="0"/>
                <w:color w:val="000000"/>
                <w:sz w:val="36"/>
                <w:szCs w:val="36"/>
                <w:rtl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b w:val="0"/>
                <w:bCs w:val="0"/>
                <w:color w:val="000000"/>
                <w:sz w:val="36"/>
                <w:szCs w:val="36"/>
                <w:rtl/>
                <w:lang w:bidi="ar-SA"/>
              </w:rPr>
              <w:t>المجموع</w:t>
            </w:r>
            <w:r w:rsidRPr="003B1956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 xml:space="preserve"> </w:t>
            </w:r>
          </w:p>
        </w:tc>
      </w:tr>
      <w:tr w:rsidR="003B1956" w:rsidRPr="003B1956" w:rsidTr="00E739DE">
        <w:trPr>
          <w:cnfStyle w:val="000000100000"/>
          <w:trHeight w:val="300"/>
        </w:trPr>
        <w:tc>
          <w:tcPr>
            <w:cnfStyle w:val="001000000000"/>
            <w:tcW w:w="960" w:type="dxa"/>
            <w:vMerge/>
          </w:tcPr>
          <w:p w:rsidR="003B1956" w:rsidRPr="00E739DE" w:rsidRDefault="003B1956" w:rsidP="002E1C38">
            <w:pPr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</w:p>
        </w:tc>
        <w:tc>
          <w:tcPr>
            <w:tcW w:w="960" w:type="dxa"/>
            <w:noWrap/>
            <w:hideMark/>
          </w:tcPr>
          <w:p w:rsidR="003B1956" w:rsidRPr="003B1956" w:rsidRDefault="003B1956" w:rsidP="002E1C38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دفع ثنائي</w:t>
            </w:r>
          </w:p>
        </w:tc>
        <w:tc>
          <w:tcPr>
            <w:tcW w:w="1151" w:type="dxa"/>
            <w:noWrap/>
            <w:hideMark/>
          </w:tcPr>
          <w:p w:rsidR="003B1956" w:rsidRPr="003B1956" w:rsidRDefault="003B1956" w:rsidP="002E1C38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دفع رباعي</w:t>
            </w:r>
          </w:p>
        </w:tc>
        <w:tc>
          <w:tcPr>
            <w:tcW w:w="1109" w:type="dxa"/>
            <w:vMerge/>
            <w:noWrap/>
            <w:hideMark/>
          </w:tcPr>
          <w:p w:rsidR="003B1956" w:rsidRPr="003B1956" w:rsidRDefault="003B1956" w:rsidP="002E1C38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</w:p>
        </w:tc>
      </w:tr>
      <w:tr w:rsidR="003B1956" w:rsidRPr="003B1956" w:rsidTr="00E739DE">
        <w:trPr>
          <w:trHeight w:val="300"/>
        </w:trPr>
        <w:tc>
          <w:tcPr>
            <w:cnfStyle w:val="001000000000"/>
            <w:tcW w:w="960" w:type="dxa"/>
          </w:tcPr>
          <w:p w:rsidR="003B1956" w:rsidRPr="00E739DE" w:rsidRDefault="003B1956" w:rsidP="002E1C38">
            <w:pPr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ذكر</w:t>
            </w:r>
          </w:p>
        </w:tc>
        <w:tc>
          <w:tcPr>
            <w:tcW w:w="960" w:type="dxa"/>
            <w:noWrap/>
            <w:hideMark/>
          </w:tcPr>
          <w:p w:rsidR="003B1956" w:rsidRPr="003B1956" w:rsidRDefault="003B1956" w:rsidP="00F71918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18</w:t>
            </w: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 xml:space="preserve"> </w:t>
            </w: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 xml:space="preserve"> (10.</w:t>
            </w:r>
            <w:r w:rsidR="00F71918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93</w:t>
            </w: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)</w:t>
            </w:r>
          </w:p>
        </w:tc>
        <w:tc>
          <w:tcPr>
            <w:tcW w:w="1151" w:type="dxa"/>
            <w:noWrap/>
            <w:hideMark/>
          </w:tcPr>
          <w:p w:rsidR="003B1956" w:rsidRPr="00E739DE" w:rsidRDefault="003B1956" w:rsidP="002E1C38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6</w:t>
            </w:r>
          </w:p>
          <w:p w:rsidR="003B1956" w:rsidRPr="003B1956" w:rsidRDefault="003B1956" w:rsidP="002E1C38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(13.07)</w:t>
            </w:r>
          </w:p>
        </w:tc>
        <w:tc>
          <w:tcPr>
            <w:tcW w:w="1109" w:type="dxa"/>
            <w:noWrap/>
            <w:hideMark/>
          </w:tcPr>
          <w:p w:rsidR="003B1956" w:rsidRPr="003B1956" w:rsidRDefault="003B1956" w:rsidP="002E1C38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24</w:t>
            </w:r>
          </w:p>
        </w:tc>
      </w:tr>
      <w:tr w:rsidR="003B1956" w:rsidRPr="003B1956" w:rsidTr="00E739DE">
        <w:trPr>
          <w:cnfStyle w:val="000000100000"/>
          <w:trHeight w:val="300"/>
        </w:trPr>
        <w:tc>
          <w:tcPr>
            <w:cnfStyle w:val="001000000000"/>
            <w:tcW w:w="960" w:type="dxa"/>
          </w:tcPr>
          <w:p w:rsidR="003B1956" w:rsidRPr="00E739DE" w:rsidRDefault="003B1956" w:rsidP="002E1C38">
            <w:pPr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أنثى</w:t>
            </w:r>
          </w:p>
        </w:tc>
        <w:tc>
          <w:tcPr>
            <w:tcW w:w="960" w:type="dxa"/>
            <w:noWrap/>
            <w:hideMark/>
          </w:tcPr>
          <w:p w:rsidR="003B1956" w:rsidRPr="00E739DE" w:rsidRDefault="003B1956" w:rsidP="002E1C38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23</w:t>
            </w:r>
          </w:p>
          <w:p w:rsidR="003B1956" w:rsidRPr="003B1956" w:rsidRDefault="003B1956" w:rsidP="002E1C38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(30.07)</w:t>
            </w:r>
          </w:p>
        </w:tc>
        <w:tc>
          <w:tcPr>
            <w:tcW w:w="1151" w:type="dxa"/>
            <w:noWrap/>
            <w:hideMark/>
          </w:tcPr>
          <w:p w:rsidR="003B1956" w:rsidRPr="00E739DE" w:rsidRDefault="003B1956" w:rsidP="002E1C38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43</w:t>
            </w:r>
          </w:p>
          <w:p w:rsidR="003B1956" w:rsidRPr="003B1956" w:rsidRDefault="003B1956" w:rsidP="002E1C38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(35.93)</w:t>
            </w:r>
          </w:p>
        </w:tc>
        <w:tc>
          <w:tcPr>
            <w:tcW w:w="1109" w:type="dxa"/>
            <w:noWrap/>
            <w:hideMark/>
          </w:tcPr>
          <w:p w:rsidR="003B1956" w:rsidRPr="003B1956" w:rsidRDefault="003B1956" w:rsidP="002E1C38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66</w:t>
            </w:r>
          </w:p>
        </w:tc>
      </w:tr>
      <w:tr w:rsidR="003B1956" w:rsidRPr="003B1956" w:rsidTr="00E739DE">
        <w:trPr>
          <w:trHeight w:val="315"/>
        </w:trPr>
        <w:tc>
          <w:tcPr>
            <w:cnfStyle w:val="001000000000"/>
            <w:tcW w:w="960" w:type="dxa"/>
          </w:tcPr>
          <w:p w:rsidR="003B1956" w:rsidRPr="00E739DE" w:rsidRDefault="003B1956" w:rsidP="002E1C38">
            <w:pPr>
              <w:jc w:val="center"/>
              <w:rPr>
                <w:rFonts w:ascii="Arabic Typesetting" w:eastAsia="Times New Roman" w:hAnsi="Arabic Typesetting" w:cs="Arabic Typesetting"/>
                <w:b w:val="0"/>
                <w:bCs w:val="0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b w:val="0"/>
                <w:bCs w:val="0"/>
                <w:color w:val="000000"/>
                <w:sz w:val="36"/>
                <w:szCs w:val="36"/>
                <w:rtl/>
                <w:lang w:bidi="ar-SA"/>
              </w:rPr>
              <w:t>المجموع</w:t>
            </w:r>
          </w:p>
        </w:tc>
        <w:tc>
          <w:tcPr>
            <w:tcW w:w="960" w:type="dxa"/>
            <w:noWrap/>
            <w:hideMark/>
          </w:tcPr>
          <w:p w:rsidR="003B1956" w:rsidRPr="003B1956" w:rsidRDefault="003B1956" w:rsidP="002E1C38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41</w:t>
            </w:r>
          </w:p>
        </w:tc>
        <w:tc>
          <w:tcPr>
            <w:tcW w:w="1151" w:type="dxa"/>
            <w:noWrap/>
            <w:hideMark/>
          </w:tcPr>
          <w:p w:rsidR="003B1956" w:rsidRPr="003B1956" w:rsidRDefault="003B1956" w:rsidP="002E1C38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49</w:t>
            </w:r>
          </w:p>
        </w:tc>
        <w:tc>
          <w:tcPr>
            <w:tcW w:w="1109" w:type="dxa"/>
            <w:noWrap/>
            <w:hideMark/>
          </w:tcPr>
          <w:p w:rsidR="003B1956" w:rsidRPr="003B1956" w:rsidRDefault="003B1956" w:rsidP="002E1C38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90</w:t>
            </w:r>
          </w:p>
        </w:tc>
      </w:tr>
    </w:tbl>
    <w:p w:rsidR="00E739DE" w:rsidRDefault="00E739DE" w:rsidP="00E739DE">
      <w:pPr>
        <w:pStyle w:val="ListParagraph"/>
        <w:bidi/>
        <w:rPr>
          <w:lang w:bidi="ar-SA"/>
        </w:rPr>
      </w:pPr>
    </w:p>
    <w:p w:rsidR="003D48DE" w:rsidRDefault="003D48DE" w:rsidP="003D48DE">
      <w:pPr>
        <w:pStyle w:val="ListParagraph"/>
        <w:bidi/>
        <w:rPr>
          <w:lang w:bidi="ar-SA"/>
        </w:rPr>
      </w:pPr>
    </w:p>
    <w:p w:rsidR="003D48DE" w:rsidRDefault="003D48DE" w:rsidP="003D48DE">
      <w:pPr>
        <w:pStyle w:val="ListParagraph"/>
        <w:bidi/>
        <w:rPr>
          <w:lang w:bidi="ar-SA"/>
        </w:rPr>
      </w:pPr>
    </w:p>
    <w:p w:rsidR="003D48DE" w:rsidRDefault="003D48DE" w:rsidP="003D48DE">
      <w:pPr>
        <w:pStyle w:val="ListParagraph"/>
        <w:bidi/>
        <w:rPr>
          <w:lang w:bidi="ar-SA"/>
        </w:rPr>
      </w:pPr>
    </w:p>
    <w:p w:rsidR="003D48DE" w:rsidRDefault="003D48DE" w:rsidP="003D48DE">
      <w:pPr>
        <w:pStyle w:val="ListParagraph"/>
        <w:bidi/>
        <w:rPr>
          <w:lang w:bidi="ar-SA"/>
        </w:rPr>
      </w:pPr>
    </w:p>
    <w:p w:rsidR="003D48DE" w:rsidRDefault="003D48DE" w:rsidP="003D48DE">
      <w:pPr>
        <w:pStyle w:val="ListParagraph"/>
        <w:bidi/>
        <w:rPr>
          <w:lang w:bidi="ar-SA"/>
        </w:rPr>
      </w:pPr>
    </w:p>
    <w:p w:rsidR="003D48DE" w:rsidRDefault="003D48DE" w:rsidP="003D48DE">
      <w:pPr>
        <w:pStyle w:val="ListParagraph"/>
        <w:bidi/>
        <w:rPr>
          <w:lang w:bidi="ar-SA"/>
        </w:rPr>
      </w:pPr>
    </w:p>
    <w:p w:rsidR="003D48DE" w:rsidRDefault="003D48DE" w:rsidP="003D48DE">
      <w:pPr>
        <w:pStyle w:val="ListParagraph"/>
        <w:bidi/>
        <w:rPr>
          <w:lang w:bidi="ar-SA"/>
        </w:rPr>
      </w:pPr>
    </w:p>
    <w:p w:rsidR="003D48DE" w:rsidRDefault="003D48DE" w:rsidP="003D48DE">
      <w:pPr>
        <w:pStyle w:val="ListParagraph"/>
        <w:bidi/>
      </w:pPr>
    </w:p>
    <w:p w:rsidR="003B1956" w:rsidRDefault="003B1956" w:rsidP="00E739DE">
      <w:pPr>
        <w:pStyle w:val="ListParagraph"/>
        <w:numPr>
          <w:ilvl w:val="0"/>
          <w:numId w:val="1"/>
        </w:numPr>
        <w:bidi/>
        <w:rPr>
          <w:rFonts w:ascii="Arabic Typesetting" w:hAnsi="Arabic Typesetting" w:cs="Arabic Typesetting"/>
          <w:sz w:val="28"/>
          <w:szCs w:val="28"/>
        </w:rPr>
      </w:pPr>
      <w:r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lastRenderedPageBreak/>
        <w:t>قم بحساب المعادلة التالية لكل خلية (</w:t>
      </w:r>
      <w:r w:rsidR="00F31A58"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>(</w:t>
      </w:r>
      <w:r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 xml:space="preserve">القيم المتوقعة </w:t>
      </w:r>
      <w:r w:rsidR="00F31A58"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>– القيمة المشاهدة)</w:t>
      </w:r>
      <w:r w:rsidR="003D48DE">
        <w:rPr>
          <w:rFonts w:ascii="Arabic Typesetting" w:hAnsi="Arabic Typesetting" w:cs="Arabic Typesetting"/>
          <w:sz w:val="28"/>
          <w:szCs w:val="28"/>
          <w:vertAlign w:val="superscript"/>
          <w:lang w:bidi="ar-SA"/>
        </w:rPr>
        <w:t>2</w:t>
      </w:r>
      <w:r w:rsidR="00F31A58"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 xml:space="preserve"> واقسمها على القيمة المتوقعة </w:t>
      </w:r>
    </w:p>
    <w:tbl>
      <w:tblPr>
        <w:tblStyle w:val="LightShading-Accent3"/>
        <w:tblW w:w="7012" w:type="dxa"/>
        <w:tblLook w:val="04A0"/>
      </w:tblPr>
      <w:tblGrid>
        <w:gridCol w:w="709"/>
        <w:gridCol w:w="3269"/>
        <w:gridCol w:w="2790"/>
        <w:gridCol w:w="694"/>
      </w:tblGrid>
      <w:tr w:rsidR="00FD21F1" w:rsidRPr="003B1956" w:rsidTr="00FD21F1">
        <w:trPr>
          <w:cnfStyle w:val="100000000000"/>
          <w:trHeight w:val="300"/>
        </w:trPr>
        <w:tc>
          <w:tcPr>
            <w:cnfStyle w:val="001000000000"/>
            <w:tcW w:w="709" w:type="dxa"/>
            <w:vMerge w:val="restart"/>
          </w:tcPr>
          <w:p w:rsidR="00FD21F1" w:rsidRPr="00E739DE" w:rsidRDefault="00FD21F1" w:rsidP="002E1C38">
            <w:pPr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الجنس</w:t>
            </w:r>
          </w:p>
        </w:tc>
        <w:tc>
          <w:tcPr>
            <w:tcW w:w="6059" w:type="dxa"/>
            <w:gridSpan w:val="2"/>
            <w:noWrap/>
            <w:hideMark/>
          </w:tcPr>
          <w:p w:rsidR="00FD21F1" w:rsidRPr="00E739DE" w:rsidRDefault="00FD21F1" w:rsidP="002E1C38">
            <w:pPr>
              <w:jc w:val="center"/>
              <w:cnfStyle w:val="1000000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نوع السيارة</w:t>
            </w:r>
          </w:p>
        </w:tc>
        <w:tc>
          <w:tcPr>
            <w:tcW w:w="244" w:type="dxa"/>
            <w:vMerge w:val="restart"/>
            <w:noWrap/>
            <w:hideMark/>
          </w:tcPr>
          <w:p w:rsidR="00FD21F1" w:rsidRPr="00E739DE" w:rsidRDefault="00FD21F1" w:rsidP="002E1C38">
            <w:pPr>
              <w:jc w:val="center"/>
              <w:cnfStyle w:val="100000000000"/>
              <w:rPr>
                <w:rFonts w:ascii="Arabic Typesetting" w:eastAsia="Times New Roman" w:hAnsi="Arabic Typesetting" w:cs="Arabic Typesetting"/>
                <w:b w:val="0"/>
                <w:bCs w:val="0"/>
                <w:color w:val="000000"/>
                <w:sz w:val="36"/>
                <w:szCs w:val="36"/>
                <w:rtl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b w:val="0"/>
                <w:bCs w:val="0"/>
                <w:color w:val="000000"/>
                <w:sz w:val="36"/>
                <w:szCs w:val="36"/>
                <w:rtl/>
                <w:lang w:bidi="ar-SA"/>
              </w:rPr>
              <w:t>المجموع</w:t>
            </w:r>
            <w:r w:rsidRPr="003B1956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 xml:space="preserve"> </w:t>
            </w:r>
          </w:p>
        </w:tc>
      </w:tr>
      <w:tr w:rsidR="00FD21F1" w:rsidRPr="003B1956" w:rsidTr="00FD21F1">
        <w:trPr>
          <w:cnfStyle w:val="000000100000"/>
          <w:trHeight w:val="300"/>
        </w:trPr>
        <w:tc>
          <w:tcPr>
            <w:cnfStyle w:val="001000000000"/>
            <w:tcW w:w="709" w:type="dxa"/>
            <w:vMerge/>
          </w:tcPr>
          <w:p w:rsidR="00FD21F1" w:rsidRPr="00E739DE" w:rsidRDefault="00FD21F1" w:rsidP="002E1C38">
            <w:pPr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</w:p>
        </w:tc>
        <w:tc>
          <w:tcPr>
            <w:tcW w:w="3269" w:type="dxa"/>
            <w:noWrap/>
            <w:hideMark/>
          </w:tcPr>
          <w:p w:rsidR="00FD21F1" w:rsidRPr="003B1956" w:rsidRDefault="00FD21F1" w:rsidP="002E1C38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دفع ثنائي</w:t>
            </w:r>
          </w:p>
        </w:tc>
        <w:tc>
          <w:tcPr>
            <w:tcW w:w="2790" w:type="dxa"/>
            <w:noWrap/>
            <w:hideMark/>
          </w:tcPr>
          <w:p w:rsidR="00FD21F1" w:rsidRPr="003B1956" w:rsidRDefault="00FD21F1" w:rsidP="002E1C38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دفع رباعي</w:t>
            </w:r>
          </w:p>
        </w:tc>
        <w:tc>
          <w:tcPr>
            <w:tcW w:w="244" w:type="dxa"/>
            <w:vMerge/>
            <w:noWrap/>
            <w:hideMark/>
          </w:tcPr>
          <w:p w:rsidR="00FD21F1" w:rsidRPr="003B1956" w:rsidRDefault="00FD21F1" w:rsidP="002E1C38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</w:p>
        </w:tc>
      </w:tr>
      <w:tr w:rsidR="00FD21F1" w:rsidRPr="003B1956" w:rsidTr="00FD21F1">
        <w:trPr>
          <w:trHeight w:val="300"/>
        </w:trPr>
        <w:tc>
          <w:tcPr>
            <w:cnfStyle w:val="001000000000"/>
            <w:tcW w:w="709" w:type="dxa"/>
          </w:tcPr>
          <w:p w:rsidR="00FD21F1" w:rsidRPr="00E739DE" w:rsidRDefault="00FD21F1" w:rsidP="002E1C38">
            <w:pPr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ذكر</w:t>
            </w:r>
          </w:p>
        </w:tc>
        <w:tc>
          <w:tcPr>
            <w:tcW w:w="3269" w:type="dxa"/>
            <w:noWrap/>
            <w:hideMark/>
          </w:tcPr>
          <w:p w:rsidR="00FD21F1" w:rsidRPr="00FD21F1" w:rsidRDefault="004A4317" w:rsidP="004B0E70">
            <w:pPr>
              <w:autoSpaceDE w:val="0"/>
              <w:autoSpaceDN w:val="0"/>
              <w:adjustRightInd w:val="0"/>
              <w:cnfStyle w:val="0000000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abic Typesetting"/>
                        <w:color w:val="000000"/>
                        <w:sz w:val="28"/>
                        <w:szCs w:val="28"/>
                        <w:lang w:bidi="ar-S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abic Typesetting"/>
                            <w:color w:val="000000"/>
                            <w:sz w:val="28"/>
                            <w:szCs w:val="28"/>
                            <w:lang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Arabic Typesetting"/>
                                <w:color w:val="000000"/>
                                <w:sz w:val="28"/>
                                <w:szCs w:val="28"/>
                                <w:lang w:bidi="ar-SA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abic Typesetting"/>
                                <w:color w:val="000000"/>
                                <w:sz w:val="28"/>
                                <w:szCs w:val="28"/>
                                <w:lang w:bidi="ar-SA"/>
                              </w:rPr>
                              <m:t>10.93-18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abic Typesetting"/>
                            <w:color w:val="000000"/>
                            <w:sz w:val="28"/>
                            <w:szCs w:val="28"/>
                            <w:lang w:bidi="ar-SA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abic Typesetting"/>
                        <w:color w:val="000000"/>
                        <w:sz w:val="28"/>
                        <w:szCs w:val="28"/>
                        <w:lang w:bidi="ar-SA"/>
                      </w:rPr>
                      <m:t>10.93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Arabic Typesetting"/>
                    <w:color w:val="000000"/>
                    <w:sz w:val="28"/>
                    <w:szCs w:val="28"/>
                    <w:lang w:bidi="ar-SA"/>
                  </w:rPr>
                  <m:t>=</m:t>
                </m:r>
              </m:oMath>
            </m:oMathPara>
          </w:p>
          <w:p w:rsidR="00FD21F1" w:rsidRPr="003B1956" w:rsidRDefault="00FD21F1" w:rsidP="007B0F4C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(</w:t>
            </w:r>
            <w:r w:rsidRPr="007032C2">
              <w:rPr>
                <w:rFonts w:ascii="Arabic Typesetting" w:hAnsi="Arabic Typesetting" w:cs="Arabic Typesetting"/>
                <w:b/>
                <w:bCs/>
                <w:color w:val="C0504D" w:themeColor="accent2"/>
                <w:sz w:val="32"/>
                <w:szCs w:val="32"/>
                <w:lang w:bidi="ar-SA"/>
              </w:rPr>
              <w:t>4.5</w:t>
            </w:r>
            <w:r w:rsidR="007B0F4C">
              <w:rPr>
                <w:rFonts w:ascii="Arabic Typesetting" w:hAnsi="Arabic Typesetting" w:cs="Arabic Typesetting"/>
                <w:b/>
                <w:bCs/>
                <w:color w:val="C0504D" w:themeColor="accent2"/>
                <w:sz w:val="32"/>
                <w:szCs w:val="32"/>
                <w:lang w:bidi="ar-SA"/>
              </w:rPr>
              <w:t>7</w:t>
            </w:r>
            <w:r w:rsidRPr="00FD21F1">
              <w:rPr>
                <w:rFonts w:ascii="Arabic Typesetting" w:eastAsia="Times New Roman" w:hAnsi="Arabic Typesetting" w:cs="Arabic Typesetting"/>
                <w:color w:val="auto"/>
                <w:sz w:val="36"/>
                <w:szCs w:val="36"/>
                <w:lang w:bidi="ar-SA"/>
              </w:rPr>
              <w:t>)</w:t>
            </w:r>
          </w:p>
        </w:tc>
        <w:tc>
          <w:tcPr>
            <w:tcW w:w="2790" w:type="dxa"/>
            <w:noWrap/>
            <w:hideMark/>
          </w:tcPr>
          <w:p w:rsidR="00FD21F1" w:rsidRPr="00E739DE" w:rsidRDefault="004A4317" w:rsidP="00FD21F1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abic Typesetting"/>
                        <w:color w:val="000000"/>
                        <w:sz w:val="28"/>
                        <w:szCs w:val="28"/>
                        <w:lang w:bidi="ar-S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abic Typesetting"/>
                            <w:color w:val="000000"/>
                            <w:sz w:val="28"/>
                            <w:szCs w:val="28"/>
                            <w:lang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Arabic Typesetting"/>
                                <w:color w:val="000000"/>
                                <w:sz w:val="28"/>
                                <w:szCs w:val="28"/>
                                <w:lang w:bidi="ar-SA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abic Typesetting"/>
                                <w:color w:val="000000"/>
                                <w:sz w:val="28"/>
                                <w:szCs w:val="28"/>
                                <w:lang w:bidi="ar-SA"/>
                              </w:rPr>
                              <m:t>13.07-6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abic Typesetting"/>
                            <w:color w:val="000000"/>
                            <w:sz w:val="28"/>
                            <w:szCs w:val="28"/>
                            <w:lang w:bidi="ar-SA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abic Typesetting"/>
                        <w:color w:val="000000"/>
                        <w:sz w:val="28"/>
                        <w:szCs w:val="28"/>
                        <w:lang w:bidi="ar-SA"/>
                      </w:rPr>
                      <m:t>13.07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Arabic Typesetting"/>
                    <w:color w:val="000000"/>
                    <w:sz w:val="28"/>
                    <w:szCs w:val="28"/>
                    <w:lang w:bidi="ar-SA"/>
                  </w:rPr>
                  <m:t>=</m:t>
                </m:r>
              </m:oMath>
            </m:oMathPara>
          </w:p>
          <w:p w:rsidR="00FD21F1" w:rsidRPr="003B1956" w:rsidRDefault="00FD21F1" w:rsidP="000E6F6B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(</w:t>
            </w:r>
            <w:r w:rsidRPr="007032C2">
              <w:rPr>
                <w:rFonts w:ascii="Arabic Typesetting" w:eastAsia="Times New Roman" w:hAnsi="Arabic Typesetting" w:cs="Arabic Typesetting"/>
                <w:b/>
                <w:bCs/>
                <w:color w:val="C0504D" w:themeColor="accent2"/>
                <w:sz w:val="36"/>
                <w:szCs w:val="36"/>
                <w:lang w:bidi="ar-SA"/>
              </w:rPr>
              <w:t>3.82</w:t>
            </w: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)</w:t>
            </w:r>
          </w:p>
        </w:tc>
        <w:tc>
          <w:tcPr>
            <w:tcW w:w="244" w:type="dxa"/>
            <w:noWrap/>
            <w:hideMark/>
          </w:tcPr>
          <w:p w:rsidR="00FD21F1" w:rsidRPr="003B1956" w:rsidRDefault="00FD21F1" w:rsidP="002E1C38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24</w:t>
            </w:r>
          </w:p>
        </w:tc>
      </w:tr>
      <w:tr w:rsidR="00FD21F1" w:rsidRPr="003B1956" w:rsidTr="00FD21F1">
        <w:trPr>
          <w:cnfStyle w:val="000000100000"/>
          <w:trHeight w:val="300"/>
        </w:trPr>
        <w:tc>
          <w:tcPr>
            <w:cnfStyle w:val="001000000000"/>
            <w:tcW w:w="709" w:type="dxa"/>
          </w:tcPr>
          <w:p w:rsidR="00FD21F1" w:rsidRPr="00E739DE" w:rsidRDefault="00FD21F1" w:rsidP="002E1C38">
            <w:pPr>
              <w:jc w:val="center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rtl/>
                <w:lang w:bidi="ar-SA"/>
              </w:rPr>
              <w:t>أنثى</w:t>
            </w:r>
          </w:p>
        </w:tc>
        <w:tc>
          <w:tcPr>
            <w:tcW w:w="3269" w:type="dxa"/>
            <w:noWrap/>
            <w:hideMark/>
          </w:tcPr>
          <w:p w:rsidR="00FD21F1" w:rsidRPr="00E739DE" w:rsidRDefault="004A4317" w:rsidP="00FD21F1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abic Typesetting"/>
                        <w:color w:val="000000"/>
                        <w:sz w:val="28"/>
                        <w:szCs w:val="28"/>
                        <w:lang w:bidi="ar-SA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Arabic Typesetting"/>
                            <w:color w:val="000000"/>
                            <w:sz w:val="28"/>
                            <w:szCs w:val="28"/>
                            <w:lang w:bidi="ar-S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Arabic Typesetting"/>
                                <w:color w:val="000000"/>
                                <w:sz w:val="28"/>
                                <w:szCs w:val="28"/>
                                <w:lang w:bidi="ar-SA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Arabic Typesetting"/>
                                <w:color w:val="000000"/>
                                <w:sz w:val="28"/>
                                <w:szCs w:val="28"/>
                                <w:lang w:bidi="ar-SA"/>
                              </w:rPr>
                              <m:t>30.07-23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Arabic Typesetting"/>
                            <w:color w:val="000000"/>
                            <w:sz w:val="28"/>
                            <w:szCs w:val="28"/>
                            <w:lang w:bidi="ar-SA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Arabic Typesetting"/>
                        <w:color w:val="000000"/>
                        <w:sz w:val="28"/>
                        <w:szCs w:val="28"/>
                        <w:lang w:bidi="ar-SA"/>
                      </w:rPr>
                      <m:t xml:space="preserve">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Arabic Typesetting"/>
                        <w:color w:val="000000"/>
                        <w:sz w:val="28"/>
                        <w:szCs w:val="28"/>
                        <w:lang w:bidi="ar-SA"/>
                      </w:rPr>
                      <m:t>30.07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Arabic Typesetting"/>
                    <w:color w:val="000000"/>
                    <w:sz w:val="28"/>
                    <w:szCs w:val="28"/>
                    <w:lang w:bidi="ar-SA"/>
                  </w:rPr>
                  <m:t>=</m:t>
                </m:r>
              </m:oMath>
            </m:oMathPara>
          </w:p>
          <w:p w:rsidR="00FD21F1" w:rsidRPr="003B1956" w:rsidRDefault="00FD21F1" w:rsidP="000E6F6B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(</w:t>
            </w:r>
            <w:r w:rsidRPr="007032C2">
              <w:rPr>
                <w:rFonts w:ascii="Arabic Typesetting" w:eastAsia="Times New Roman" w:hAnsi="Arabic Typesetting" w:cs="Arabic Typesetting" w:hint="cs"/>
                <w:b/>
                <w:bCs/>
                <w:color w:val="C0504D" w:themeColor="accent2"/>
                <w:sz w:val="36"/>
                <w:szCs w:val="36"/>
                <w:rtl/>
                <w:lang w:bidi="ar-SA"/>
              </w:rPr>
              <w:t>1</w:t>
            </w:r>
            <w:r w:rsidRPr="007032C2">
              <w:rPr>
                <w:rFonts w:ascii="Arabic Typesetting" w:eastAsia="Times New Roman" w:hAnsi="Arabic Typesetting" w:cs="Arabic Typesetting"/>
                <w:b/>
                <w:bCs/>
                <w:color w:val="C0504D" w:themeColor="accent2"/>
                <w:sz w:val="36"/>
                <w:szCs w:val="36"/>
                <w:lang w:bidi="ar-SA"/>
              </w:rPr>
              <w:t>.</w:t>
            </w:r>
            <w:r w:rsidRPr="007032C2">
              <w:rPr>
                <w:rFonts w:ascii="Arabic Typesetting" w:eastAsia="Times New Roman" w:hAnsi="Arabic Typesetting" w:cs="Arabic Typesetting" w:hint="cs"/>
                <w:b/>
                <w:bCs/>
                <w:color w:val="C0504D" w:themeColor="accent2"/>
                <w:sz w:val="36"/>
                <w:szCs w:val="36"/>
                <w:rtl/>
                <w:lang w:bidi="ar-SA"/>
              </w:rPr>
              <w:t>66</w:t>
            </w: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)</w:t>
            </w:r>
          </w:p>
        </w:tc>
        <w:tc>
          <w:tcPr>
            <w:tcW w:w="2790" w:type="dxa"/>
            <w:noWrap/>
            <w:hideMark/>
          </w:tcPr>
          <w:p w:rsidR="00FD21F1" w:rsidRPr="00E739DE" w:rsidRDefault="004A4317" w:rsidP="002E1C38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Arabic Typesetting"/>
                      <w:color w:val="000000"/>
                      <w:sz w:val="36"/>
                      <w:szCs w:val="36"/>
                      <w:lang w:bidi="ar-SA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Arabic Typesetting"/>
                          <w:color w:val="000000"/>
                          <w:sz w:val="36"/>
                          <w:szCs w:val="36"/>
                          <w:lang w:bidi="ar-SA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Arabic Typesetting"/>
                              <w:color w:val="000000"/>
                              <w:sz w:val="36"/>
                              <w:szCs w:val="36"/>
                              <w:lang w:bidi="ar-SA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Arabic Typesetting"/>
                              <w:color w:val="000000"/>
                              <w:sz w:val="36"/>
                              <w:szCs w:val="36"/>
                              <w:lang w:bidi="ar-SA"/>
                            </w:rPr>
                            <m:t>35.93-43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Arabic Typesetting"/>
                          <w:color w:val="000000"/>
                          <w:sz w:val="36"/>
                          <w:szCs w:val="36"/>
                          <w:lang w:bidi="ar-SA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Arabic Typesetting"/>
                      <w:color w:val="000000"/>
                      <w:sz w:val="36"/>
                      <w:szCs w:val="36"/>
                      <w:lang w:bidi="ar-SA"/>
                    </w:rPr>
                    <m:t xml:space="preserve">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Arabic Typesetting"/>
                      <w:color w:val="000000"/>
                      <w:sz w:val="36"/>
                      <w:szCs w:val="36"/>
                      <w:lang w:bidi="ar-SA"/>
                    </w:rPr>
                    <m:t>35.93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Arabic Typesetting"/>
                  <w:color w:val="000000"/>
                  <w:sz w:val="36"/>
                  <w:szCs w:val="36"/>
                  <w:lang w:bidi="ar-SA"/>
                </w:rPr>
                <m:t>=</m:t>
              </m:r>
            </m:oMath>
            <w:r w:rsidR="00FD21F1" w:rsidRPr="003B1956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43</w:t>
            </w:r>
          </w:p>
          <w:p w:rsidR="00FD21F1" w:rsidRPr="003B1956" w:rsidRDefault="00FD21F1" w:rsidP="000E6F6B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(</w:t>
            </w:r>
            <w:r w:rsidR="007032C2" w:rsidRPr="007032C2">
              <w:rPr>
                <w:rFonts w:ascii="Arabic Typesetting" w:eastAsia="Times New Roman" w:hAnsi="Arabic Typesetting" w:cs="Arabic Typesetting"/>
                <w:b/>
                <w:bCs/>
                <w:color w:val="C0504D" w:themeColor="accent2"/>
                <w:sz w:val="36"/>
                <w:szCs w:val="36"/>
                <w:lang w:bidi="ar-SA"/>
              </w:rPr>
              <w:t>1.39</w:t>
            </w:r>
            <w:r w:rsidRPr="00E739DE">
              <w:rPr>
                <w:rFonts w:ascii="Arabic Typesetting" w:eastAsia="Times New Roman" w:hAnsi="Arabic Typesetting" w:cs="Arabic Typesetting"/>
                <w:color w:val="000000"/>
                <w:sz w:val="36"/>
                <w:szCs w:val="36"/>
                <w:lang w:bidi="ar-SA"/>
              </w:rPr>
              <w:t>)</w:t>
            </w:r>
          </w:p>
        </w:tc>
        <w:tc>
          <w:tcPr>
            <w:tcW w:w="244" w:type="dxa"/>
            <w:noWrap/>
            <w:hideMark/>
          </w:tcPr>
          <w:p w:rsidR="00FD21F1" w:rsidRPr="003B1956" w:rsidRDefault="00FD21F1" w:rsidP="002E1C38">
            <w:pPr>
              <w:jc w:val="center"/>
              <w:cnfStyle w:val="0000001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66</w:t>
            </w:r>
          </w:p>
        </w:tc>
      </w:tr>
      <w:tr w:rsidR="00FD21F1" w:rsidRPr="003B1956" w:rsidTr="00FD21F1">
        <w:trPr>
          <w:trHeight w:val="315"/>
        </w:trPr>
        <w:tc>
          <w:tcPr>
            <w:cnfStyle w:val="001000000000"/>
            <w:tcW w:w="709" w:type="dxa"/>
          </w:tcPr>
          <w:p w:rsidR="00FD21F1" w:rsidRPr="00E739DE" w:rsidRDefault="00FD21F1" w:rsidP="002E1C38">
            <w:pPr>
              <w:jc w:val="center"/>
              <w:rPr>
                <w:rFonts w:ascii="Arabic Typesetting" w:eastAsia="Times New Roman" w:hAnsi="Arabic Typesetting" w:cs="Arabic Typesetting"/>
                <w:b w:val="0"/>
                <w:bCs w:val="0"/>
                <w:color w:val="000000"/>
                <w:sz w:val="36"/>
                <w:szCs w:val="36"/>
                <w:lang w:bidi="ar-SA"/>
              </w:rPr>
            </w:pPr>
            <w:r w:rsidRPr="00E739DE">
              <w:rPr>
                <w:rFonts w:ascii="Arabic Typesetting" w:eastAsia="Times New Roman" w:hAnsi="Arabic Typesetting" w:cs="Arabic Typesetting"/>
                <w:b w:val="0"/>
                <w:bCs w:val="0"/>
                <w:color w:val="000000"/>
                <w:sz w:val="36"/>
                <w:szCs w:val="36"/>
                <w:rtl/>
                <w:lang w:bidi="ar-SA"/>
              </w:rPr>
              <w:t>المجموع</w:t>
            </w:r>
          </w:p>
        </w:tc>
        <w:tc>
          <w:tcPr>
            <w:tcW w:w="3269" w:type="dxa"/>
            <w:noWrap/>
            <w:hideMark/>
          </w:tcPr>
          <w:p w:rsidR="00FD21F1" w:rsidRPr="003B1956" w:rsidRDefault="00FD21F1" w:rsidP="002E1C38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41</w:t>
            </w:r>
          </w:p>
        </w:tc>
        <w:tc>
          <w:tcPr>
            <w:tcW w:w="2790" w:type="dxa"/>
            <w:noWrap/>
            <w:hideMark/>
          </w:tcPr>
          <w:p w:rsidR="00FD21F1" w:rsidRPr="003B1956" w:rsidRDefault="00FD21F1" w:rsidP="002E1C38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49</w:t>
            </w:r>
          </w:p>
        </w:tc>
        <w:tc>
          <w:tcPr>
            <w:tcW w:w="244" w:type="dxa"/>
            <w:noWrap/>
            <w:hideMark/>
          </w:tcPr>
          <w:p w:rsidR="00FD21F1" w:rsidRPr="003B1956" w:rsidRDefault="00FD21F1" w:rsidP="002E1C38">
            <w:pPr>
              <w:jc w:val="center"/>
              <w:cnfStyle w:val="000000000000"/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</w:pPr>
            <w:r w:rsidRPr="003B1956">
              <w:rPr>
                <w:rFonts w:ascii="Arabic Typesetting" w:eastAsia="Times New Roman" w:hAnsi="Arabic Typesetting" w:cs="Arabic Typesetting"/>
                <w:b/>
                <w:bCs/>
                <w:color w:val="000000"/>
                <w:sz w:val="36"/>
                <w:szCs w:val="36"/>
                <w:lang w:bidi="ar-SA"/>
              </w:rPr>
              <w:t>90</w:t>
            </w:r>
          </w:p>
        </w:tc>
      </w:tr>
    </w:tbl>
    <w:p w:rsidR="00FD21F1" w:rsidRDefault="00FD21F1" w:rsidP="00FD21F1">
      <w:pPr>
        <w:pStyle w:val="ListParagraph"/>
        <w:bidi/>
        <w:rPr>
          <w:rFonts w:ascii="Arabic Typesetting" w:hAnsi="Arabic Typesetting" w:cs="Arabic Typesetting"/>
          <w:sz w:val="28"/>
          <w:szCs w:val="28"/>
          <w:rtl/>
          <w:lang w:bidi="ar-SA"/>
        </w:rPr>
      </w:pPr>
    </w:p>
    <w:p w:rsidR="00FD21F1" w:rsidRDefault="00FD21F1" w:rsidP="00FD21F1">
      <w:pPr>
        <w:pStyle w:val="ListParagraph"/>
        <w:bidi/>
        <w:rPr>
          <w:rFonts w:ascii="Arabic Typesetting" w:hAnsi="Arabic Typesetting" w:cs="Arabic Typesetting"/>
          <w:sz w:val="28"/>
          <w:szCs w:val="28"/>
          <w:rtl/>
          <w:lang w:bidi="ar-SA"/>
        </w:rPr>
      </w:pPr>
    </w:p>
    <w:p w:rsidR="00FD21F1" w:rsidRPr="00E739DE" w:rsidRDefault="00FD21F1" w:rsidP="00FD21F1">
      <w:pPr>
        <w:pStyle w:val="ListParagraph"/>
        <w:bidi/>
        <w:rPr>
          <w:rFonts w:ascii="Arabic Typesetting" w:hAnsi="Arabic Typesetting" w:cs="Arabic Typesetting"/>
          <w:sz w:val="28"/>
          <w:szCs w:val="28"/>
        </w:rPr>
      </w:pPr>
    </w:p>
    <w:p w:rsidR="00F31A58" w:rsidRPr="00E739DE" w:rsidRDefault="00F31A58" w:rsidP="00F31A58">
      <w:pPr>
        <w:pStyle w:val="ListParagraph"/>
        <w:numPr>
          <w:ilvl w:val="0"/>
          <w:numId w:val="1"/>
        </w:numPr>
        <w:bidi/>
        <w:rPr>
          <w:rFonts w:ascii="Arabic Typesetting" w:hAnsi="Arabic Typesetting" w:cs="Arabic Typesetting"/>
          <w:sz w:val="28"/>
          <w:szCs w:val="28"/>
        </w:rPr>
      </w:pPr>
      <w:r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 xml:space="preserve">ثم اجمعها </w:t>
      </w:r>
    </w:p>
    <w:p w:rsidR="00F31A58" w:rsidRDefault="004A4317" w:rsidP="00F31A58">
      <w:pPr>
        <w:pStyle w:val="ListParagraph"/>
        <w:bidi/>
        <w:rPr>
          <w:rFonts w:eastAsiaTheme="minorEastAsia"/>
          <w:rtl/>
          <w:lang w:bidi="ar-SA"/>
        </w:rPr>
      </w:pPr>
      <m:oMathPara>
        <m:oMath>
          <m:sSup>
            <m:sSupPr>
              <m:ctrlPr>
                <w:rPr>
                  <w:rFonts w:ascii="Cambria Math" w:hAnsi="Cambria Math" w:cs="Cambria Math"/>
                  <w:i/>
                  <w:lang w:bidi="ar-SA"/>
                </w:rPr>
              </m:ctrlPr>
            </m:sSupPr>
            <m:e>
              <m:r>
                <w:rPr>
                  <w:rFonts w:ascii="Cambria Math" w:hAnsi="Cambria Math" w:cs="Cambria Math"/>
                  <w:lang w:bidi="ar-SA"/>
                </w:rPr>
                <m:t>x</m:t>
              </m:r>
            </m:e>
            <m:sup>
              <m:r>
                <w:rPr>
                  <w:rFonts w:ascii="Cambria Math" w:hAnsi="Cambria Math" w:cs="Cambria Math"/>
                  <w:lang w:bidi="ar-SA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Cambria Math"/>
              <w:lang w:bidi="ar-SA"/>
            </w:rPr>
            <m:t>=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hAnsi="Cambria Math" w:cs="Cambria Math"/>
                  <w:lang w:bidi="ar-SA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  <w:lang w:bidi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bidi="ar-SA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rtl/>
                      <w:lang w:bidi="ar-SA"/>
                    </w:rPr>
                    <m:t xml:space="preserve">القيمةالمتوقعة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ar-SA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rtl/>
                      <w:lang w:bidi="ar-SA"/>
                    </w:rPr>
                    <m:t xml:space="preserve">المشاهدة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ar-SA"/>
                    </w:rPr>
                    <m:t>)^2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rtl/>
                      <w:lang w:bidi="ar-SA"/>
                    </w:rPr>
                    <m:t>المتوقعة القيمة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bidi="ar-SA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rtl/>
                      <w:lang w:bidi="ar-SA"/>
                    </w:rPr>
                    <m:t xml:space="preserve"> </m:t>
                  </m:r>
                </m:den>
              </m:f>
            </m:e>
          </m:nary>
        </m:oMath>
      </m:oMathPara>
    </w:p>
    <w:p w:rsidR="00FD21F1" w:rsidRDefault="00FD21F1" w:rsidP="00FD21F1">
      <w:pPr>
        <w:pStyle w:val="ListParagraph"/>
        <w:bidi/>
        <w:rPr>
          <w:rFonts w:cstheme="minorBidi"/>
          <w:rtl/>
          <w:lang w:bidi="ar-SA"/>
        </w:rPr>
      </w:pPr>
    </w:p>
    <w:p w:rsidR="00FD21F1" w:rsidRDefault="00FD21F1" w:rsidP="00FD21F1">
      <w:pPr>
        <w:pStyle w:val="ListParagraph"/>
        <w:bidi/>
        <w:rPr>
          <w:rFonts w:cstheme="minorBidi"/>
          <w:rtl/>
          <w:lang w:bidi="ar-SA"/>
        </w:rPr>
      </w:pPr>
    </w:p>
    <w:p w:rsidR="00FD21F1" w:rsidRDefault="00FD21F1" w:rsidP="00FD21F1">
      <w:pPr>
        <w:pStyle w:val="ListParagraph"/>
        <w:bidi/>
        <w:rPr>
          <w:rFonts w:cstheme="minorBidi"/>
          <w:rtl/>
          <w:lang w:bidi="ar-SA"/>
        </w:rPr>
      </w:pPr>
    </w:p>
    <w:p w:rsidR="00FD21F1" w:rsidRPr="00FD21F1" w:rsidRDefault="00FD21F1" w:rsidP="00FD21F1">
      <w:pPr>
        <w:pStyle w:val="ListParagraph"/>
        <w:bidi/>
        <w:rPr>
          <w:rFonts w:cstheme="minorBidi"/>
          <w:rtl/>
          <w:lang w:bidi="ar-SA"/>
        </w:rPr>
      </w:pPr>
    </w:p>
    <w:p w:rsidR="00F31A58" w:rsidRPr="00E739DE" w:rsidRDefault="00E739DE" w:rsidP="00F31A58">
      <w:pPr>
        <w:pStyle w:val="ListParagraph"/>
        <w:numPr>
          <w:ilvl w:val="0"/>
          <w:numId w:val="1"/>
        </w:numPr>
        <w:bidi/>
        <w:rPr>
          <w:rFonts w:ascii="Arabic Typesetting" w:hAnsi="Arabic Typesetting" w:cs="Arabic Typesetting"/>
          <w:sz w:val="28"/>
          <w:szCs w:val="28"/>
        </w:rPr>
      </w:pPr>
      <w:r w:rsidRPr="00E739DE">
        <w:rPr>
          <w:rFonts w:ascii="Arabic Typesetting" w:hAnsi="Arabic Typesetting" w:cs="Arabic Typesetting"/>
          <w:sz w:val="28"/>
          <w:szCs w:val="28"/>
          <w:rtl/>
          <w:lang w:bidi="ar-SA"/>
        </w:rPr>
        <w:t>ونحصل على التالي:</w:t>
      </w:r>
    </w:p>
    <w:p w:rsidR="00E739DE" w:rsidRPr="00E739DE" w:rsidRDefault="004A4317" w:rsidP="00E739DE">
      <w:pPr>
        <w:pStyle w:val="ListParagraph"/>
        <w:bidi/>
        <w:rPr>
          <w:rFonts w:ascii="Arabic Typesetting" w:hAnsi="Arabic Typesetting" w:cs="Arabic Typesetting"/>
          <w:sz w:val="28"/>
          <w:szCs w:val="28"/>
          <w:rtl/>
          <w:lang w:bidi="ar-SA"/>
        </w:rPr>
      </w:pPr>
      <w:r>
        <w:rPr>
          <w:rFonts w:ascii="Arabic Typesetting" w:hAnsi="Arabic Typesetting" w:cs="Arabic Typesetting"/>
          <w:noProof/>
          <w:sz w:val="28"/>
          <w:szCs w:val="28"/>
          <w:rtl/>
          <w:lang w:bidi="ar-SA"/>
        </w:rPr>
        <w:pict>
          <v:roundrect id="_x0000_s1026" style="position:absolute;left:0;text-align:left;margin-left:207.1pt;margin-top:14.05pt;width:204.15pt;height:57pt;z-index:-251658752" arcsize="10923f">
            <v:textbox>
              <w:txbxContent>
                <w:p w:rsidR="00E739DE" w:rsidRPr="007032C2" w:rsidRDefault="00E739DE" w:rsidP="00144883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rPr>
                      <w:rFonts w:ascii="Arabic Typesetting" w:hAnsi="Arabic Typesetting" w:cs="Arabic Typesetting"/>
                      <w:b/>
                      <w:bCs/>
                      <w:color w:val="C0504D" w:themeColor="accent2"/>
                      <w:sz w:val="36"/>
                      <w:szCs w:val="36"/>
                      <w:lang w:bidi="ar-SA"/>
                    </w:rPr>
                  </w:pPr>
                  <w:r w:rsidRPr="007032C2">
                    <w:rPr>
                      <w:rFonts w:ascii="Arabic Typesetting" w:hAnsi="Arabic Typesetting" w:cs="Arabic Typesetting"/>
                      <w:b/>
                      <w:bCs/>
                      <w:color w:val="C0504D" w:themeColor="accent2"/>
                      <w:sz w:val="36"/>
                      <w:szCs w:val="36"/>
                      <w:lang w:bidi="ar-SA"/>
                    </w:rPr>
                    <w:t>4.57</w:t>
                  </w:r>
                  <w:r w:rsidRPr="007032C2">
                    <w:rPr>
                      <w:rFonts w:ascii="Arabic Typesetting" w:hAnsi="Arabic Typesetting" w:cs="Arabic Typesetting"/>
                      <w:b/>
                      <w:bCs/>
                      <w:color w:val="C0504D" w:themeColor="accent2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="00AC7732" w:rsidRPr="007032C2">
                    <w:rPr>
                      <w:rFonts w:ascii="Arabic Typesetting" w:hAnsi="Arabic Typesetting" w:cs="Arabic Typesetting" w:hint="cs"/>
                      <w:b/>
                      <w:bCs/>
                      <w:color w:val="C0504D" w:themeColor="accent2"/>
                      <w:sz w:val="36"/>
                      <w:szCs w:val="36"/>
                      <w:rtl/>
                      <w:lang w:bidi="ar-SA"/>
                    </w:rPr>
                    <w:t xml:space="preserve">+ </w:t>
                  </w:r>
                  <w:r w:rsidR="00AC7732" w:rsidRPr="007032C2">
                    <w:rPr>
                      <w:rFonts w:ascii="Arabic Typesetting" w:hAnsi="Arabic Typesetting" w:cs="Arabic Typesetting"/>
                      <w:b/>
                      <w:bCs/>
                      <w:color w:val="C0504D" w:themeColor="accent2"/>
                      <w:sz w:val="36"/>
                      <w:szCs w:val="36"/>
                      <w:lang w:bidi="ar-SA"/>
                    </w:rPr>
                    <w:t>3.82</w:t>
                  </w:r>
                  <w:r w:rsidRPr="007032C2">
                    <w:rPr>
                      <w:rFonts w:ascii="Arabic Typesetting" w:hAnsi="Arabic Typesetting" w:cs="Arabic Typesetting"/>
                      <w:b/>
                      <w:bCs/>
                      <w:color w:val="C0504D" w:themeColor="accent2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="00AC7732" w:rsidRPr="007032C2">
                    <w:rPr>
                      <w:rFonts w:ascii="Arabic Typesetting" w:hAnsi="Arabic Typesetting" w:cs="Arabic Typesetting" w:hint="cs"/>
                      <w:b/>
                      <w:bCs/>
                      <w:color w:val="C0504D" w:themeColor="accent2"/>
                      <w:sz w:val="36"/>
                      <w:szCs w:val="36"/>
                      <w:rtl/>
                      <w:lang w:bidi="ar-SA"/>
                    </w:rPr>
                    <w:t xml:space="preserve">+ </w:t>
                  </w:r>
                  <w:r w:rsidR="00AC7732" w:rsidRPr="007032C2">
                    <w:rPr>
                      <w:rFonts w:ascii="Arabic Typesetting" w:hAnsi="Arabic Typesetting" w:cs="Arabic Typesetting"/>
                      <w:b/>
                      <w:bCs/>
                      <w:color w:val="C0504D" w:themeColor="accent2"/>
                      <w:sz w:val="36"/>
                      <w:szCs w:val="36"/>
                      <w:lang w:bidi="ar-SA"/>
                    </w:rPr>
                    <w:t>1.661</w:t>
                  </w:r>
                  <w:r w:rsidRPr="007032C2">
                    <w:rPr>
                      <w:rFonts w:ascii="Arabic Typesetting" w:hAnsi="Arabic Typesetting" w:cs="Arabic Typesetting"/>
                      <w:b/>
                      <w:bCs/>
                      <w:color w:val="C0504D" w:themeColor="accent2"/>
                      <w:sz w:val="36"/>
                      <w:szCs w:val="36"/>
                      <w:rtl/>
                      <w:lang w:bidi="ar-SA"/>
                    </w:rPr>
                    <w:t xml:space="preserve"> </w:t>
                  </w:r>
                  <w:r w:rsidR="00AC7732" w:rsidRPr="007032C2">
                    <w:rPr>
                      <w:rFonts w:ascii="Arabic Typesetting" w:hAnsi="Arabic Typesetting" w:cs="Arabic Typesetting" w:hint="cs"/>
                      <w:b/>
                      <w:bCs/>
                      <w:color w:val="C0504D" w:themeColor="accent2"/>
                      <w:sz w:val="36"/>
                      <w:szCs w:val="36"/>
                      <w:rtl/>
                      <w:lang w:bidi="ar-SA"/>
                    </w:rPr>
                    <w:t xml:space="preserve">+ </w:t>
                  </w:r>
                  <w:r w:rsidR="00AC7732" w:rsidRPr="007032C2">
                    <w:rPr>
                      <w:rFonts w:ascii="Arabic Typesetting" w:hAnsi="Arabic Typesetting" w:cs="Arabic Typesetting"/>
                      <w:b/>
                      <w:bCs/>
                      <w:color w:val="C0504D" w:themeColor="accent2"/>
                      <w:sz w:val="36"/>
                      <w:szCs w:val="36"/>
                      <w:lang w:bidi="ar-SA"/>
                    </w:rPr>
                    <w:t>1.390</w:t>
                  </w:r>
                </w:p>
                <w:p w:rsidR="00E739DE" w:rsidRPr="007032C2" w:rsidRDefault="00E739DE" w:rsidP="007032C2">
                  <w:pPr>
                    <w:autoSpaceDE w:val="0"/>
                    <w:autoSpaceDN w:val="0"/>
                    <w:bidi/>
                    <w:adjustRightInd w:val="0"/>
                    <w:spacing w:after="0" w:line="240" w:lineRule="auto"/>
                    <w:jc w:val="center"/>
                    <w:rPr>
                      <w:rFonts w:ascii="Arabic Typesetting" w:hAnsi="Arabic Typesetting" w:cs="Arabic Typesetting"/>
                      <w:b/>
                      <w:bCs/>
                      <w:color w:val="C0504D" w:themeColor="accent2"/>
                      <w:sz w:val="36"/>
                      <w:szCs w:val="36"/>
                      <w:u w:val="single"/>
                      <w:lang w:bidi="ar-SA"/>
                    </w:rPr>
                  </w:pPr>
                  <w:r w:rsidRPr="007032C2">
                    <w:rPr>
                      <w:rFonts w:ascii="Arabic Typesetting" w:hAnsi="Arabic Typesetting" w:cs="Arabic Typesetting"/>
                      <w:b/>
                      <w:bCs/>
                      <w:color w:val="C0504D" w:themeColor="accent2"/>
                      <w:sz w:val="36"/>
                      <w:szCs w:val="36"/>
                      <w:u w:val="single"/>
                      <w:rtl/>
                      <w:lang w:bidi="ar-SA"/>
                    </w:rPr>
                    <w:t xml:space="preserve">= </w:t>
                  </w:r>
                  <w:r w:rsidRPr="007032C2">
                    <w:rPr>
                      <w:rFonts w:ascii="Arabic Typesetting" w:hAnsi="Arabic Typesetting" w:cs="Arabic Typesetting"/>
                      <w:b/>
                      <w:bCs/>
                      <w:color w:val="C0504D" w:themeColor="accent2"/>
                      <w:sz w:val="40"/>
                      <w:szCs w:val="40"/>
                      <w:highlight w:val="lightGray"/>
                      <w:u w:val="single"/>
                      <w:lang w:bidi="ar-SA"/>
                    </w:rPr>
                    <w:t>11.440</w:t>
                  </w:r>
                </w:p>
                <w:p w:rsidR="00E739DE" w:rsidRPr="007032C2" w:rsidRDefault="00E739DE">
                  <w:pPr>
                    <w:rPr>
                      <w:b/>
                      <w:bCs/>
                      <w:color w:val="C0504D" w:themeColor="accent2"/>
                      <w:sz w:val="48"/>
                      <w:szCs w:val="48"/>
                    </w:rPr>
                  </w:pPr>
                </w:p>
              </w:txbxContent>
            </v:textbox>
          </v:roundrect>
        </w:pict>
      </w:r>
    </w:p>
    <w:p w:rsidR="00E739DE" w:rsidRPr="007032C2" w:rsidRDefault="00E739DE" w:rsidP="00E739DE">
      <w:pPr>
        <w:pStyle w:val="ListParagraph"/>
        <w:bidi/>
        <w:ind w:firstLine="720"/>
        <w:rPr>
          <w:b/>
          <w:bCs/>
        </w:rPr>
      </w:pPr>
    </w:p>
    <w:sectPr w:rsidR="00E739DE" w:rsidRPr="007032C2" w:rsidSect="00D11D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4E32"/>
    <w:multiLevelType w:val="hybridMultilevel"/>
    <w:tmpl w:val="1B969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B1956"/>
    <w:rsid w:val="00073307"/>
    <w:rsid w:val="000E6F6B"/>
    <w:rsid w:val="000F1E51"/>
    <w:rsid w:val="00144883"/>
    <w:rsid w:val="00190BF2"/>
    <w:rsid w:val="00255E75"/>
    <w:rsid w:val="002C1BA2"/>
    <w:rsid w:val="002F1FB7"/>
    <w:rsid w:val="003B1956"/>
    <w:rsid w:val="003D48DE"/>
    <w:rsid w:val="003F6CFF"/>
    <w:rsid w:val="004A4317"/>
    <w:rsid w:val="004B0E70"/>
    <w:rsid w:val="004C32A3"/>
    <w:rsid w:val="005244A0"/>
    <w:rsid w:val="00552FF3"/>
    <w:rsid w:val="0064159B"/>
    <w:rsid w:val="007032C2"/>
    <w:rsid w:val="007A4E38"/>
    <w:rsid w:val="007B0F4C"/>
    <w:rsid w:val="00A707BB"/>
    <w:rsid w:val="00AC7732"/>
    <w:rsid w:val="00C13642"/>
    <w:rsid w:val="00CA08A2"/>
    <w:rsid w:val="00D11D4F"/>
    <w:rsid w:val="00DC4788"/>
    <w:rsid w:val="00E30D88"/>
    <w:rsid w:val="00E739DE"/>
    <w:rsid w:val="00F31A58"/>
    <w:rsid w:val="00F71918"/>
    <w:rsid w:val="00FD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788"/>
  </w:style>
  <w:style w:type="paragraph" w:styleId="Heading1">
    <w:name w:val="heading 1"/>
    <w:basedOn w:val="Normal"/>
    <w:next w:val="Normal"/>
    <w:link w:val="Heading1Char"/>
    <w:uiPriority w:val="9"/>
    <w:qFormat/>
    <w:rsid w:val="00DC478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78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78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78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78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78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78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78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78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78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788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78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78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78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78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78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788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78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478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478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C478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78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C4788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DC478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DC478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C478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4788"/>
  </w:style>
  <w:style w:type="paragraph" w:styleId="ListParagraph">
    <w:name w:val="List Paragraph"/>
    <w:basedOn w:val="Normal"/>
    <w:uiPriority w:val="34"/>
    <w:qFormat/>
    <w:rsid w:val="00DC478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478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4788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78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78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C4788"/>
    <w:rPr>
      <w:i/>
      <w:iCs/>
    </w:rPr>
  </w:style>
  <w:style w:type="character" w:styleId="IntenseEmphasis">
    <w:name w:val="Intense Emphasis"/>
    <w:uiPriority w:val="21"/>
    <w:qFormat/>
    <w:rsid w:val="00DC478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C478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DC478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DC478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78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3B195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3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E739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E739D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E739D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C5F8A-A720-4D9E-9C8F-F561C873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</dc:creator>
  <cp:lastModifiedBy>Saif</cp:lastModifiedBy>
  <cp:revision>3</cp:revision>
  <dcterms:created xsi:type="dcterms:W3CDTF">2013-07-10T20:44:00Z</dcterms:created>
  <dcterms:modified xsi:type="dcterms:W3CDTF">2013-07-10T20:46:00Z</dcterms:modified>
</cp:coreProperties>
</file>