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  <w:r w:rsidRPr="007F28DE">
        <w:rPr>
          <w:rFonts w:ascii="al-mohanad" w:eastAsia="Times New Roman" w:hAnsi="al-mohanad" w:cs="Times New Roman"/>
          <w:color w:val="0000FF"/>
          <w:sz w:val="20"/>
          <w:szCs w:val="20"/>
          <w:rtl/>
        </w:rPr>
        <w:br/>
      </w:r>
      <w:r w:rsidRPr="007F28DE">
        <w:rPr>
          <w:rFonts w:ascii="al-mohanad" w:eastAsia="Times New Roman" w:hAnsi="al-mohanad" w:cs="Times New Roman"/>
          <w:color w:val="000000" w:themeColor="text1"/>
          <w:sz w:val="20"/>
          <w:szCs w:val="20"/>
          <w:rtl/>
        </w:rPr>
        <w:t>المملكة العربية السعودية                     </w:t>
      </w:r>
      <w:r w:rsidRPr="007F28DE">
        <w:rPr>
          <w:rFonts w:ascii="al-mohanad" w:eastAsia="Times New Roman" w:hAnsi="al-mohanad" w:cs="Times New Roman"/>
          <w:color w:val="000000" w:themeColor="text1"/>
          <w:szCs w:val="20"/>
          <w:rtl/>
        </w:rPr>
        <w:t> </w:t>
      </w:r>
      <w:r w:rsidRPr="007F28DE">
        <w:rPr>
          <w:rFonts w:ascii="al-mohanad" w:eastAsia="Times New Roman" w:hAnsi="al-mohanad" w:cs="Times New Roman"/>
          <w:color w:val="000000" w:themeColor="text1"/>
          <w:sz w:val="20"/>
          <w:szCs w:val="20"/>
          <w:rtl/>
        </w:rPr>
        <w:t>                                                  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0"/>
          <w:szCs w:val="20"/>
          <w:rtl/>
        </w:rPr>
        <w:t>  </w:t>
      </w:r>
      <w:r w:rsidRPr="007F28DE">
        <w:rPr>
          <w:rFonts w:ascii="al-mohanad" w:eastAsia="Times New Roman" w:hAnsi="al-mohanad" w:cs="Times New Roman"/>
          <w:color w:val="000000" w:themeColor="text1"/>
          <w:szCs w:val="20"/>
          <w:rtl/>
        </w:rPr>
        <w:t> </w:t>
      </w:r>
      <w:r w:rsidRPr="007F28DE">
        <w:rPr>
          <w:rFonts w:ascii="al-mohanad" w:eastAsia="Times New Roman" w:hAnsi="al-mohanad" w:cs="Times New Roman"/>
          <w:color w:val="000000" w:themeColor="text1"/>
          <w:sz w:val="20"/>
          <w:szCs w:val="20"/>
          <w:rtl/>
        </w:rPr>
        <w:t>وزارة التعليم العالي                                           </w:t>
      </w:r>
      <w:r w:rsidRPr="007F28DE">
        <w:rPr>
          <w:rFonts w:ascii="al-mohanad" w:eastAsia="Times New Roman" w:hAnsi="al-mohanad" w:cs="Times New Roman"/>
          <w:color w:val="000000" w:themeColor="text1"/>
          <w:szCs w:val="20"/>
          <w:rtl/>
        </w:rPr>
        <w:t> </w:t>
      </w:r>
      <w:r w:rsidRPr="007F28DE">
        <w:rPr>
          <w:rFonts w:ascii="al-mohanad" w:eastAsia="Times New Roman" w:hAnsi="al-mohanad" w:cs="Times New Roman"/>
          <w:color w:val="000000" w:themeColor="text1"/>
          <w:sz w:val="20"/>
          <w:szCs w:val="20"/>
          <w:rtl/>
        </w:rPr>
        <w:t>                                  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rtl/>
        </w:rPr>
        <w:t>   جامعة الملك سعود                                                                 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rtl/>
        </w:rPr>
        <w:t xml:space="preserve">      كلية </w:t>
      </w:r>
      <w:r w:rsidRPr="007F28DE">
        <w:rPr>
          <w:rFonts w:ascii="al-mohanad" w:eastAsia="Times New Roman" w:hAnsi="al-mohanad" w:cs="Times New Roman" w:hint="cs"/>
          <w:color w:val="000000" w:themeColor="text1"/>
          <w:rtl/>
        </w:rPr>
        <w:t>الدراسات التطبيقية وخدمة المجتمع</w:t>
      </w:r>
      <w:r w:rsidRPr="007F28DE">
        <w:rPr>
          <w:rFonts w:ascii="al-mohanad" w:eastAsia="Times New Roman" w:hAnsi="al-mohanad" w:cs="Times New Roman"/>
          <w:color w:val="000000" w:themeColor="text1"/>
          <w:rtl/>
        </w:rPr>
        <w:t>                                                                            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0"/>
          <w:szCs w:val="20"/>
          <w:rtl/>
        </w:rPr>
        <w:t>     </w:t>
      </w:r>
      <w:r w:rsidRPr="007F28DE">
        <w:rPr>
          <w:rFonts w:ascii="al-mohanad" w:eastAsia="Times New Roman" w:hAnsi="al-mohanad" w:cs="Times New Roman"/>
          <w:color w:val="000000" w:themeColor="text1"/>
          <w:szCs w:val="20"/>
          <w:rtl/>
        </w:rPr>
        <w:t> </w:t>
      </w:r>
      <w:r w:rsidRPr="007F28DE">
        <w:rPr>
          <w:rFonts w:ascii="al-mohanad" w:eastAsia="Times New Roman" w:hAnsi="al-mohanad" w:cs="Times New Roman"/>
          <w:color w:val="000000" w:themeColor="text1"/>
          <w:sz w:val="20"/>
          <w:szCs w:val="20"/>
          <w:rtl/>
        </w:rPr>
        <w:t xml:space="preserve">قسم </w:t>
      </w:r>
      <w:r w:rsidRPr="007F28DE">
        <w:rPr>
          <w:rFonts w:ascii="al-mohanad" w:eastAsia="Times New Roman" w:hAnsi="al-mohanad" w:cs="Times New Roman" w:hint="cs"/>
          <w:color w:val="000000" w:themeColor="text1"/>
          <w:sz w:val="20"/>
          <w:szCs w:val="20"/>
          <w:rtl/>
        </w:rPr>
        <w:t xml:space="preserve">رياض </w:t>
      </w:r>
      <w:proofErr w:type="spellStart"/>
      <w:r w:rsidRPr="007F28DE">
        <w:rPr>
          <w:rFonts w:ascii="al-mohanad" w:eastAsia="Times New Roman" w:hAnsi="al-mohanad" w:cs="Times New Roman" w:hint="cs"/>
          <w:color w:val="000000" w:themeColor="text1"/>
          <w:sz w:val="20"/>
          <w:szCs w:val="20"/>
          <w:rtl/>
        </w:rPr>
        <w:t>اطفال</w:t>
      </w:r>
      <w:proofErr w:type="spellEnd"/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18"/>
          <w:szCs w:val="18"/>
          <w:rtl/>
        </w:rPr>
        <w:t>الاختبار النهائي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Cs w:val="18"/>
          <w:rtl/>
        </w:rPr>
        <w:t> 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18"/>
          <w:szCs w:val="18"/>
          <w:rtl/>
        </w:rPr>
        <w:t> للفصل ....................................... لمادة علم الاجتماع التربوي (222 ترب )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rtl/>
        </w:rPr>
        <w:t>اسم الطالبة : .....................................................   الرقم التسلسلي للطالبة : ..................   رقم الشعبة : .............  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السؤال الأول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ضعي علامة (</w:t>
      </w:r>
      <w:r w:rsidRPr="007F28DE">
        <w:rPr>
          <w:rFonts w:ascii="Wingdings 2" w:eastAsia="Times New Roman" w:hAnsi="Wingdings 2" w:cs="Times New Roman"/>
          <w:b/>
          <w:bCs/>
          <w:color w:val="000000" w:themeColor="text1"/>
          <w:sz w:val="18"/>
          <w:szCs w:val="18"/>
        </w:rPr>
        <w:t>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 ) أمام العبارة الصحيحة ، وعلامة (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16"/>
          <w:szCs w:val="16"/>
          <w:rtl/>
        </w:rPr>
        <w:t> 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Cs w:val="16"/>
          <w:rtl/>
        </w:rPr>
        <w:t> </w:t>
      </w:r>
      <w:r w:rsidRPr="007F28DE">
        <w:rPr>
          <w:rFonts w:ascii="Verdana" w:eastAsia="Times New Roman" w:hAnsi="Verdana" w:cs="Times New Roman" w:hint="cs"/>
          <w:b/>
          <w:bCs/>
          <w:color w:val="000000" w:themeColor="text1"/>
          <w:rtl/>
        </w:rPr>
        <w:t>×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16"/>
          <w:szCs w:val="16"/>
          <w:rtl/>
        </w:rPr>
        <w:t> 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Cs w:val="16"/>
          <w:rtl/>
        </w:rPr>
        <w:t> 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) أمام العبارات الخاطئة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أ / بدية ظهور " اجتماعيات التربية " كان مع بداية القرن العشرين   (     ) .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ب / اقتصاديات التعليم يُعد فرعاً من فروع علم اجتماعيات التربية  (     ) .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proofErr w:type="spellStart"/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جـ</w:t>
      </w:r>
      <w:proofErr w:type="spellEnd"/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 xml:space="preserve"> / من مجالات علم اجتماعيات التربية : دراسة النظم التربوية  (     ) .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 xml:space="preserve">د / التربية عند " جون </w:t>
      </w:r>
      <w:proofErr w:type="spellStart"/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ديوي</w:t>
      </w:r>
      <w:proofErr w:type="spellEnd"/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 xml:space="preserve"> " هي إضفاء كل جمال ممكن على الجسم والنفس  (     ) .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هـ / أول مدرسة أنشئت في الدولة الإسلامية هي المدرسة النظامية في مصر  (     ) .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و / المشكلة الاجتماعية قد يكون لها سبب واحد أو أكثر من سبب  (     ) 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F28DE" w:rsidRPr="007F28DE" w:rsidTr="007F28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8DE" w:rsidRPr="007F28DE" w:rsidRDefault="007F28DE" w:rsidP="007F28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</w:pPr>
            <w:r w:rsidRPr="007F28D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  <w:r w:rsidRPr="007F28DE">
        <w:rPr>
          <w:rFonts w:ascii="al-mohanad" w:eastAsia="Times New Roman" w:hAnsi="al-mohanad" w:cs="Times New Roman" w:hint="cs"/>
          <w:b/>
          <w:bCs/>
          <w:color w:val="000000" w:themeColor="text1"/>
          <w:sz w:val="24"/>
          <w:szCs w:val="24"/>
          <w:rtl/>
        </w:rPr>
        <w:t>الس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ؤال الثاني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أكملي الفراغات التالية بجمل صحيحة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أ / تتكون الثقافة من ثلاثة عناصر ، وهي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1 ـــ                     2 ـــ                                   3 ـــ 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ب / المدرسة وهي تقوم بوظيفتها تستند إلى عدة أسس ، ومن بينها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1 ـــ                           2 ـــ                        3 ـــ                  4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proofErr w:type="spellStart"/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جـ</w:t>
      </w:r>
      <w:proofErr w:type="spellEnd"/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 xml:space="preserve"> / من الطرق غير المباشرة للتربية الخُلقية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lastRenderedPageBreak/>
        <w:t>1 ـــ                             2 ـــ                           3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د / من الوظائف التجديدية للمدرسة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      1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     2  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     3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     4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هـ / أهم وسائل الضبط الاجتماعي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1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2 _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3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4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و / ترتبط عملية الحراك الاجتماعي بعوامل عدة ، ومنها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 w:hint="cs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1-</w:t>
      </w:r>
      <w:r w:rsidRPr="007F28DE">
        <w:rPr>
          <w:rFonts w:ascii="Times New Roman" w:eastAsia="Times New Roman" w:hAnsi="Times New Roman" w:cs="Times New Roman"/>
          <w:color w:val="000000" w:themeColor="text1"/>
          <w:sz w:val="14"/>
          <w:szCs w:val="14"/>
          <w:rtl/>
        </w:rPr>
        <w:t>   </w:t>
      </w:r>
      <w:r w:rsidRPr="007F28DE">
        <w:rPr>
          <w:rFonts w:ascii="Times New Roman" w:eastAsia="Times New Roman" w:hAnsi="Times New Roman" w:cs="Times New Roman"/>
          <w:color w:val="000000" w:themeColor="text1"/>
          <w:szCs w:val="14"/>
          <w:rtl/>
        </w:rPr>
        <w:t> </w:t>
      </w: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         2 ـــ                 3 ـــ                    4 ـــ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lastRenderedPageBreak/>
        <w:t>السؤال الثالث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ضعي دائرة حول رقم الإجابة الصحيحة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أ / يختلف تأثير مؤسسات التنشئة الاجتماعية تبعاً لاختلاف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   1 ـــ المرحلة العمرية         2 ـــ حاجات الفرد         3 ـــ طبيعة المجتمع             4 ـــ جميع ما ذكر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ب / " التقدم الاجتماعي مرادف لـــ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  1 ـــ المكوّن الاجتماعي      2 ـــ التغير الاجتماعي      3 ـــ الضبط الاجتماعي     4 ـــ الحراك الاجتماعي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proofErr w:type="spellStart"/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جـ</w:t>
      </w:r>
      <w:proofErr w:type="spellEnd"/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 xml:space="preserve"> / عندما يتغير أحد عناصر الثقافة بسرعة أقل من سرعة العناصر الأخرى فإن ذلك يُعد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   1 ـــ تخلفاً ثقافياً          2 ـــ تسابقاً ثقافياً           3 ـــ تغيراً ثقافياً           4 ـــ انتشاراً ثقافياً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 w:hint="cs"/>
          <w:color w:val="000000" w:themeColor="text1"/>
          <w:sz w:val="16"/>
          <w:szCs w:val="16"/>
          <w:rtl/>
        </w:rPr>
      </w:pP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لسؤال الرابع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أ / 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وضحي المقصود بالمفاهيم التالية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ـــــ المجتمع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ــــــ الثقافة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 w:hint="cs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ــــــ الضبط الاجتماعي :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 w:hint="cs"/>
          <w:color w:val="000000" w:themeColor="text1"/>
          <w:sz w:val="16"/>
          <w:szCs w:val="16"/>
          <w:rtl/>
        </w:rPr>
      </w:pP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 w:hint="cs"/>
          <w:color w:val="000000" w:themeColor="text1"/>
          <w:sz w:val="16"/>
          <w:szCs w:val="16"/>
          <w:rtl/>
        </w:rPr>
      </w:pP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 w:hint="cs"/>
          <w:color w:val="000000" w:themeColor="text1"/>
          <w:sz w:val="16"/>
          <w:szCs w:val="16"/>
          <w:rtl/>
        </w:rPr>
      </w:pP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</w:rPr>
      </w:pPr>
      <w:r w:rsidRPr="007F28DE">
        <w:rPr>
          <w:rFonts w:ascii="al-mohanad" w:eastAsia="Times New Roman" w:hAnsi="al-mohanad" w:cs="Times New Roman" w:hint="cs"/>
          <w:color w:val="000000" w:themeColor="text1"/>
          <w:sz w:val="24"/>
          <w:szCs w:val="24"/>
          <w:rtl/>
        </w:rPr>
        <w:lastRenderedPageBreak/>
        <w:t>ب</w:t>
      </w: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/ 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وضحي بإيجاز أهمية علم اجتماعيات التربية بالنسبة لعمل المعلمة.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 w:hint="cs"/>
          <w:color w:val="000000" w:themeColor="text1"/>
          <w:sz w:val="24"/>
          <w:szCs w:val="24"/>
          <w:rtl/>
        </w:rPr>
        <w:t>ج</w:t>
      </w: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/ </w:t>
      </w:r>
      <w:r w:rsidRPr="007F28DE">
        <w:rPr>
          <w:rFonts w:ascii="al-mohanad" w:eastAsia="Times New Roman" w:hAnsi="al-mohanad" w:cs="Times New Roman"/>
          <w:b/>
          <w:bCs/>
          <w:color w:val="000000" w:themeColor="text1"/>
          <w:sz w:val="24"/>
          <w:szCs w:val="24"/>
          <w:rtl/>
        </w:rPr>
        <w:t>حددي في نقاط دور المعلمة في تحقيق الضبط داخل المدرسة .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p w:rsidR="007F28DE" w:rsidRPr="007F28DE" w:rsidRDefault="007F28DE" w:rsidP="007F2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 w:hint="cs"/>
          <w:color w:val="000000" w:themeColor="text1"/>
          <w:sz w:val="16"/>
          <w:szCs w:val="16"/>
          <w:rtl/>
        </w:rPr>
      </w:pPr>
      <w:r w:rsidRPr="007F28DE">
        <w:rPr>
          <w:rFonts w:ascii="al-mohanad" w:eastAsia="Times New Roman" w:hAnsi="al-mohanad" w:cs="Times New Roman"/>
          <w:color w:val="000000" w:themeColor="text1"/>
          <w:sz w:val="24"/>
          <w:szCs w:val="24"/>
          <w:rtl/>
        </w:rPr>
        <w:t> </w:t>
      </w:r>
    </w:p>
    <w:sectPr w:rsidR="007F28DE" w:rsidRPr="007F28DE" w:rsidSect="00A80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-mohan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28DE"/>
    <w:rsid w:val="007F28DE"/>
    <w:rsid w:val="00A807F8"/>
    <w:rsid w:val="00C6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8DE"/>
  </w:style>
  <w:style w:type="character" w:styleId="Hyperlink">
    <w:name w:val="Hyperlink"/>
    <w:basedOn w:val="a0"/>
    <w:uiPriority w:val="99"/>
    <w:semiHidden/>
    <w:unhideWhenUsed/>
    <w:rsid w:val="007F2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2</cp:revision>
  <dcterms:created xsi:type="dcterms:W3CDTF">2012-09-16T18:50:00Z</dcterms:created>
  <dcterms:modified xsi:type="dcterms:W3CDTF">2012-09-16T19:03:00Z</dcterms:modified>
</cp:coreProperties>
</file>