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46" w:rsidRPr="00D015FB" w:rsidRDefault="00D015FB" w:rsidP="00D015FB">
      <w:pPr>
        <w:jc w:val="right"/>
        <w:rPr>
          <w:rFonts w:asciiTheme="majorBidi" w:hAnsiTheme="majorBidi" w:cstheme="majorBidi"/>
          <w:color w:val="0D0D0D" w:themeColor="text1" w:themeTint="F2"/>
          <w:sz w:val="56"/>
          <w:szCs w:val="56"/>
        </w:rPr>
      </w:pPr>
      <w:r w:rsidRPr="00D015FB">
        <w:rPr>
          <w:rFonts w:asciiTheme="majorBidi" w:hAnsiTheme="majorBidi" w:cstheme="majorBidi"/>
          <w:color w:val="0D0D0D" w:themeColor="text1" w:themeTint="F2"/>
          <w:sz w:val="56"/>
          <w:szCs w:val="56"/>
        </w:rPr>
        <w:t>CHAPTER 1</w:t>
      </w:r>
      <w:r w:rsidR="00A57A03" w:rsidRPr="00D015FB">
        <w:rPr>
          <w:rFonts w:asciiTheme="majorBidi" w:hAnsiTheme="majorBidi" w:cstheme="majorBidi"/>
          <w:color w:val="0D0D0D" w:themeColor="text1" w:themeTint="F2"/>
          <w:sz w:val="56"/>
          <w:szCs w:val="56"/>
        </w:rPr>
        <w:t xml:space="preserve"> </w:t>
      </w:r>
    </w:p>
    <w:tbl>
      <w:tblPr>
        <w:tblStyle w:val="a3"/>
        <w:tblpPr w:leftFromText="180" w:rightFromText="180" w:vertAnchor="page" w:horzAnchor="margin" w:tblpY="2719"/>
        <w:bidiVisual/>
        <w:tblW w:w="9072" w:type="dxa"/>
        <w:tblInd w:w="-993" w:type="dxa"/>
        <w:tblLayout w:type="fixed"/>
        <w:tblLook w:val="04A0"/>
      </w:tblPr>
      <w:tblGrid>
        <w:gridCol w:w="1559"/>
        <w:gridCol w:w="2977"/>
        <w:gridCol w:w="1559"/>
        <w:gridCol w:w="2960"/>
        <w:gridCol w:w="17"/>
      </w:tblGrid>
      <w:tr w:rsidR="00A57A03" w:rsidRPr="00A57A03" w:rsidTr="00921D86">
        <w:tc>
          <w:tcPr>
            <w:tcW w:w="1559" w:type="dxa"/>
          </w:tcPr>
          <w:p w:rsidR="00A57A03" w:rsidRPr="00F842F7" w:rsidRDefault="00A57A03" w:rsidP="00013958">
            <w:pPr>
              <w:jc w:val="center"/>
              <w:rPr>
                <w:rFonts w:asciiTheme="majorBidi" w:hAnsiTheme="majorBidi" w:cstheme="majorBidi"/>
                <w:b/>
                <w:bCs/>
                <w:color w:val="000000" w:themeColor="text1"/>
                <w:sz w:val="24"/>
                <w:szCs w:val="24"/>
              </w:rPr>
            </w:pPr>
            <w:r w:rsidRPr="00F842F7">
              <w:rPr>
                <w:rFonts w:asciiTheme="majorBidi" w:hAnsiTheme="majorBidi" w:cstheme="majorBidi"/>
                <w:b/>
                <w:bCs/>
                <w:color w:val="000000" w:themeColor="text1"/>
                <w:sz w:val="24"/>
                <w:szCs w:val="24"/>
              </w:rPr>
              <w:t>Translation</w:t>
            </w:r>
          </w:p>
        </w:tc>
        <w:tc>
          <w:tcPr>
            <w:tcW w:w="2977" w:type="dxa"/>
          </w:tcPr>
          <w:p w:rsidR="00A57A03" w:rsidRPr="00F842F7" w:rsidRDefault="00A57A03" w:rsidP="00B86412">
            <w:pPr>
              <w:jc w:val="center"/>
              <w:rPr>
                <w:rFonts w:asciiTheme="majorBidi" w:hAnsiTheme="majorBidi" w:cstheme="majorBidi"/>
                <w:b/>
                <w:bCs/>
                <w:color w:val="000000" w:themeColor="text1"/>
                <w:sz w:val="24"/>
                <w:szCs w:val="24"/>
              </w:rPr>
            </w:pPr>
            <w:r w:rsidRPr="00F842F7">
              <w:rPr>
                <w:rFonts w:asciiTheme="majorBidi" w:hAnsiTheme="majorBidi" w:cstheme="majorBidi"/>
                <w:b/>
                <w:bCs/>
                <w:color w:val="000000" w:themeColor="text1"/>
                <w:sz w:val="24"/>
                <w:szCs w:val="24"/>
              </w:rPr>
              <w:t>Synonym</w:t>
            </w:r>
          </w:p>
        </w:tc>
        <w:tc>
          <w:tcPr>
            <w:tcW w:w="1559" w:type="dxa"/>
          </w:tcPr>
          <w:p w:rsidR="00A57A03" w:rsidRPr="00F842F7" w:rsidRDefault="00A57A03" w:rsidP="00013958">
            <w:pPr>
              <w:jc w:val="center"/>
              <w:rPr>
                <w:rFonts w:asciiTheme="majorBidi" w:hAnsiTheme="majorBidi" w:cstheme="majorBidi"/>
                <w:b/>
                <w:bCs/>
                <w:color w:val="000000" w:themeColor="text1"/>
                <w:sz w:val="24"/>
                <w:szCs w:val="24"/>
              </w:rPr>
            </w:pPr>
            <w:r w:rsidRPr="00F842F7">
              <w:rPr>
                <w:rFonts w:asciiTheme="majorBidi" w:hAnsiTheme="majorBidi" w:cstheme="majorBidi"/>
                <w:b/>
                <w:bCs/>
                <w:color w:val="000000" w:themeColor="text1"/>
                <w:sz w:val="24"/>
                <w:szCs w:val="24"/>
              </w:rPr>
              <w:t>Part of speech</w:t>
            </w:r>
          </w:p>
        </w:tc>
        <w:tc>
          <w:tcPr>
            <w:tcW w:w="2977" w:type="dxa"/>
            <w:gridSpan w:val="2"/>
          </w:tcPr>
          <w:p w:rsidR="00A57A03" w:rsidRPr="00F842F7" w:rsidRDefault="00A57A03" w:rsidP="00013958">
            <w:pPr>
              <w:jc w:val="center"/>
              <w:rPr>
                <w:rFonts w:asciiTheme="majorBidi" w:hAnsiTheme="majorBidi" w:cstheme="majorBidi"/>
                <w:b/>
                <w:bCs/>
                <w:color w:val="000000" w:themeColor="text1"/>
                <w:sz w:val="24"/>
                <w:szCs w:val="24"/>
                <w:rtl/>
              </w:rPr>
            </w:pPr>
            <w:r w:rsidRPr="00F842F7">
              <w:rPr>
                <w:rFonts w:asciiTheme="majorBidi" w:hAnsiTheme="majorBidi" w:cstheme="majorBidi"/>
                <w:b/>
                <w:bCs/>
                <w:color w:val="000000" w:themeColor="text1"/>
                <w:sz w:val="24"/>
                <w:szCs w:val="24"/>
              </w:rPr>
              <w:t>Vocabulary</w:t>
            </w:r>
          </w:p>
        </w:tc>
      </w:tr>
      <w:tr w:rsidR="00A57A03" w:rsidRPr="00D015FB" w:rsidTr="00921D86">
        <w:tc>
          <w:tcPr>
            <w:tcW w:w="1559" w:type="dxa"/>
            <w:tcBorders>
              <w:top w:val="nil"/>
            </w:tcBorders>
          </w:tcPr>
          <w:p w:rsidR="00A57A03" w:rsidRPr="00F842F7" w:rsidRDefault="00E23326"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ازدهار </w:t>
            </w:r>
          </w:p>
        </w:tc>
        <w:tc>
          <w:tcPr>
            <w:tcW w:w="2977" w:type="dxa"/>
            <w:tcBorders>
              <w:top w:val="nil"/>
            </w:tcBorders>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Doing very well</w:t>
            </w:r>
          </w:p>
        </w:tc>
        <w:tc>
          <w:tcPr>
            <w:tcW w:w="1559" w:type="dxa"/>
            <w:tcBorders>
              <w:top w:val="nil"/>
            </w:tcBorders>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Noun</w:t>
            </w:r>
          </w:p>
        </w:tc>
        <w:tc>
          <w:tcPr>
            <w:tcW w:w="2977" w:type="dxa"/>
            <w:gridSpan w:val="2"/>
            <w:tcBorders>
              <w:top w:val="nil"/>
            </w:tcBorders>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1-Boom</w:t>
            </w:r>
          </w:p>
        </w:tc>
      </w:tr>
      <w:tr w:rsidR="00A57A03" w:rsidRPr="00D015FB" w:rsidTr="00921D86">
        <w:tc>
          <w:tcPr>
            <w:tcW w:w="1559" w:type="dxa"/>
          </w:tcPr>
          <w:p w:rsidR="00A57A03" w:rsidRPr="00F842F7" w:rsidRDefault="001D42CC" w:rsidP="001D42CC">
            <w:pPr>
              <w:jc w:val="center"/>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لهجات</w:t>
            </w:r>
          </w:p>
        </w:tc>
        <w:tc>
          <w:tcPr>
            <w:tcW w:w="2977" w:type="dxa"/>
          </w:tcPr>
          <w:p w:rsidR="00A57A03" w:rsidRPr="00F842F7" w:rsidRDefault="00A57A03" w:rsidP="00F509CF">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way</w:t>
            </w:r>
            <w:r w:rsidR="00E23326" w:rsidRPr="00F842F7">
              <w:rPr>
                <w:rFonts w:asciiTheme="majorBidi" w:hAnsiTheme="majorBidi" w:cstheme="majorBidi"/>
                <w:color w:val="000000" w:themeColor="text1"/>
                <w:sz w:val="24"/>
                <w:szCs w:val="24"/>
              </w:rPr>
              <w:t>s</w:t>
            </w:r>
            <w:r w:rsidRPr="00F842F7">
              <w:rPr>
                <w:rFonts w:asciiTheme="majorBidi" w:hAnsiTheme="majorBidi" w:cstheme="majorBidi"/>
                <w:color w:val="000000" w:themeColor="text1"/>
                <w:sz w:val="24"/>
                <w:szCs w:val="24"/>
              </w:rPr>
              <w:t xml:space="preserve"> of  speaking</w:t>
            </w:r>
            <w:r w:rsidR="00E23326" w:rsidRPr="00F842F7">
              <w:rPr>
                <w:rFonts w:asciiTheme="majorBidi" w:hAnsiTheme="majorBidi" w:cstheme="majorBidi"/>
                <w:color w:val="000000" w:themeColor="text1"/>
                <w:sz w:val="24"/>
                <w:szCs w:val="24"/>
              </w:rPr>
              <w:t xml:space="preserve"> a language</w:t>
            </w:r>
          </w:p>
        </w:tc>
        <w:tc>
          <w:tcPr>
            <w:tcW w:w="1559"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2-Dialects</w:t>
            </w:r>
          </w:p>
        </w:tc>
      </w:tr>
      <w:tr w:rsidR="00A57A03" w:rsidRPr="00D015FB" w:rsidTr="00921D86">
        <w:tc>
          <w:tcPr>
            <w:tcW w:w="1559" w:type="dxa"/>
          </w:tcPr>
          <w:p w:rsidR="00A57A03" w:rsidRPr="00F842F7" w:rsidRDefault="00E23326"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رجل </w:t>
            </w:r>
            <w:r w:rsidR="00FE2159" w:rsidRPr="00F842F7">
              <w:rPr>
                <w:rFonts w:asciiTheme="majorBidi" w:hAnsiTheme="majorBidi" w:cstheme="majorBidi"/>
                <w:color w:val="000000" w:themeColor="text1"/>
                <w:sz w:val="24"/>
                <w:szCs w:val="24"/>
                <w:rtl/>
              </w:rPr>
              <w:t>- صديق</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male friend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3-Dude</w:t>
            </w:r>
          </w:p>
        </w:tc>
      </w:tr>
      <w:tr w:rsidR="00A57A03" w:rsidRPr="00D015FB" w:rsidTr="00921D86">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الذرية - الجيل- توليد</w:t>
            </w:r>
          </w:p>
        </w:tc>
        <w:tc>
          <w:tcPr>
            <w:tcW w:w="2977" w:type="dxa"/>
          </w:tcPr>
          <w:p w:rsidR="00A57A03" w:rsidRPr="00F842F7" w:rsidRDefault="00193D2F" w:rsidP="00193D2F">
            <w:pPr>
              <w:jc w:val="center"/>
              <w:rPr>
                <w:rFonts w:asciiTheme="majorBidi" w:hAnsiTheme="majorBidi" w:cstheme="majorBidi"/>
                <w:color w:val="000000" w:themeColor="text1"/>
                <w:sz w:val="24"/>
                <w:szCs w:val="24"/>
              </w:rPr>
            </w:pPr>
            <w:r w:rsidRPr="00F842F7">
              <w:rPr>
                <w:rStyle w:val="apple-style-span"/>
                <w:rFonts w:asciiTheme="majorBidi" w:hAnsiTheme="majorBidi" w:cstheme="majorBidi"/>
                <w:color w:val="000000" w:themeColor="text1"/>
                <w:sz w:val="24"/>
                <w:szCs w:val="24"/>
              </w:rPr>
              <w:t>individuals</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 xml:space="preserve">born </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and</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living</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at</w:t>
            </w:r>
            <w:r w:rsidRPr="00F842F7">
              <w:rPr>
                <w:rStyle w:val="apple-converted-space"/>
                <w:rFonts w:asciiTheme="majorBidi" w:hAnsiTheme="majorBidi" w:cstheme="majorBidi"/>
                <w:color w:val="000000" w:themeColor="text1"/>
                <w:sz w:val="24"/>
                <w:szCs w:val="24"/>
              </w:rPr>
              <w:t> about </w:t>
            </w:r>
            <w:r w:rsidRPr="00F842F7">
              <w:rPr>
                <w:rStyle w:val="apple-style-span"/>
                <w:rFonts w:asciiTheme="majorBidi" w:hAnsiTheme="majorBidi" w:cstheme="majorBidi"/>
                <w:color w:val="000000" w:themeColor="text1"/>
                <w:sz w:val="24"/>
                <w:szCs w:val="24"/>
              </w:rPr>
              <w:t>the same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time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4-Generation</w:t>
            </w:r>
          </w:p>
        </w:tc>
      </w:tr>
      <w:tr w:rsidR="00A57A03" w:rsidRPr="00D015FB" w:rsidTr="00921D86">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الهدف</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Purpose-target</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5-Goal</w:t>
            </w:r>
          </w:p>
        </w:tc>
      </w:tr>
      <w:tr w:rsidR="00A57A03" w:rsidRPr="00D015FB" w:rsidTr="00921D86">
        <w:tc>
          <w:tcPr>
            <w:tcW w:w="1559" w:type="dxa"/>
          </w:tcPr>
          <w:p w:rsidR="00A57A03" w:rsidRPr="00F842F7" w:rsidRDefault="00AC2424"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انغمار – تركيز كامل</w:t>
            </w:r>
          </w:p>
        </w:tc>
        <w:tc>
          <w:tcPr>
            <w:tcW w:w="2977" w:type="dxa"/>
          </w:tcPr>
          <w:p w:rsidR="00A57A03" w:rsidRPr="00F842F7" w:rsidRDefault="00AC2424" w:rsidP="00013958">
            <w:pPr>
              <w:jc w:val="center"/>
              <w:rPr>
                <w:rFonts w:asciiTheme="majorBidi" w:hAnsiTheme="majorBidi" w:cstheme="majorBidi"/>
                <w:color w:val="000000" w:themeColor="text1"/>
                <w:sz w:val="24"/>
                <w:szCs w:val="24"/>
              </w:rPr>
            </w:pPr>
            <w:r w:rsidRPr="00F842F7">
              <w:rPr>
                <w:rStyle w:val="apple-style-span"/>
                <w:rFonts w:asciiTheme="majorBidi" w:hAnsiTheme="majorBidi" w:cstheme="majorBidi"/>
                <w:color w:val="000000" w:themeColor="text1"/>
                <w:sz w:val="24"/>
                <w:szCs w:val="24"/>
              </w:rPr>
              <w:t>A state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of</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being</w:t>
            </w:r>
            <w:r w:rsidRPr="00F842F7">
              <w:rPr>
                <w:rStyle w:val="apple-converted-space"/>
                <w:rFonts w:asciiTheme="majorBidi" w:hAnsiTheme="majorBidi" w:cstheme="majorBidi"/>
                <w:color w:val="000000" w:themeColor="text1"/>
                <w:sz w:val="24"/>
                <w:szCs w:val="24"/>
              </w:rPr>
              <w:t xml:space="preserve">  </w:t>
            </w:r>
            <w:r w:rsidRPr="00F842F7">
              <w:rPr>
                <w:rStyle w:val="apple-style-span"/>
                <w:rFonts w:asciiTheme="majorBidi" w:hAnsiTheme="majorBidi" w:cstheme="majorBidi"/>
                <w:color w:val="000000" w:themeColor="text1"/>
                <w:sz w:val="24"/>
                <w:szCs w:val="24"/>
              </w:rPr>
              <w:t>deeply</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engaged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6-Immersion</w:t>
            </w:r>
          </w:p>
        </w:tc>
      </w:tr>
      <w:tr w:rsidR="00A57A03" w:rsidRPr="00D015FB" w:rsidTr="00921D86">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عمل مشترك</w:t>
            </w:r>
          </w:p>
        </w:tc>
        <w:tc>
          <w:tcPr>
            <w:tcW w:w="2977" w:type="dxa"/>
          </w:tcPr>
          <w:p w:rsidR="00A57A03" w:rsidRPr="00F842F7" w:rsidRDefault="00AC2424" w:rsidP="009812CB">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 business in which</w:t>
            </w:r>
            <w:r w:rsidR="009812CB" w:rsidRPr="00F842F7">
              <w:rPr>
                <w:rStyle w:val="apple-style-span"/>
                <w:rFonts w:asciiTheme="majorBidi" w:hAnsiTheme="majorBidi" w:cstheme="majorBidi"/>
                <w:color w:val="000000" w:themeColor="text1"/>
                <w:sz w:val="24"/>
                <w:szCs w:val="24"/>
              </w:rPr>
              <w:t xml:space="preserve"> </w:t>
            </w:r>
            <w:r w:rsidRPr="00F842F7">
              <w:rPr>
                <w:rStyle w:val="apple-style-span"/>
                <w:rFonts w:asciiTheme="majorBidi" w:hAnsiTheme="majorBidi" w:cstheme="majorBidi"/>
                <w:color w:val="000000" w:themeColor="text1"/>
                <w:sz w:val="24"/>
                <w:szCs w:val="24"/>
              </w:rPr>
              <w:t>two</w:t>
            </w:r>
            <w:r w:rsidRPr="00F842F7">
              <w:rPr>
                <w:rStyle w:val="apple-converted-space"/>
                <w:rFonts w:asciiTheme="majorBidi" w:hAnsiTheme="majorBidi" w:cstheme="majorBidi"/>
                <w:color w:val="000000" w:themeColor="text1"/>
                <w:sz w:val="24"/>
                <w:szCs w:val="24"/>
              </w:rPr>
              <w:t>  </w:t>
            </w:r>
            <w:r w:rsidR="009812CB" w:rsidRPr="00F842F7">
              <w:rPr>
                <w:rStyle w:val="apple-style-span"/>
                <w:rFonts w:asciiTheme="majorBidi" w:hAnsiTheme="majorBidi" w:cstheme="majorBidi"/>
                <w:color w:val="000000" w:themeColor="text1"/>
                <w:sz w:val="24"/>
                <w:szCs w:val="24"/>
              </w:rPr>
              <w:t xml:space="preserve"> </w:t>
            </w:r>
            <w:r w:rsidRPr="00F842F7">
              <w:rPr>
                <w:rStyle w:val="apple-style-span"/>
                <w:rFonts w:asciiTheme="majorBidi" w:hAnsiTheme="majorBidi" w:cstheme="majorBidi"/>
                <w:color w:val="000000" w:themeColor="text1"/>
                <w:sz w:val="24"/>
                <w:szCs w:val="24"/>
              </w:rPr>
              <w:t>companies</w:t>
            </w:r>
            <w:r w:rsidR="009812CB" w:rsidRPr="00F842F7">
              <w:rPr>
                <w:rStyle w:val="apple-style-span"/>
                <w:rFonts w:asciiTheme="majorBidi" w:hAnsiTheme="majorBidi" w:cstheme="majorBidi"/>
                <w:color w:val="000000" w:themeColor="text1"/>
                <w:sz w:val="24"/>
                <w:szCs w:val="24"/>
              </w:rPr>
              <w:t xml:space="preserve"> or countries </w:t>
            </w:r>
            <w:r w:rsidRPr="00F842F7">
              <w:rPr>
                <w:rStyle w:val="apple-converted-space"/>
                <w:rFonts w:asciiTheme="majorBidi" w:hAnsiTheme="majorBidi" w:cstheme="majorBidi"/>
                <w:color w:val="000000" w:themeColor="text1"/>
                <w:sz w:val="24"/>
                <w:szCs w:val="24"/>
              </w:rPr>
              <w:t> </w:t>
            </w:r>
            <w:r w:rsidR="009812CB" w:rsidRPr="00F842F7">
              <w:rPr>
                <w:rFonts w:asciiTheme="majorBidi" w:hAnsiTheme="majorBidi" w:cstheme="majorBidi"/>
                <w:color w:val="000000" w:themeColor="text1"/>
                <w:sz w:val="24"/>
                <w:szCs w:val="24"/>
              </w:rPr>
              <w:t xml:space="preserve"> participate </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7-Joint venture</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4"/>
        </w:trPr>
        <w:tc>
          <w:tcPr>
            <w:tcW w:w="1559" w:type="dxa"/>
          </w:tcPr>
          <w:p w:rsidR="00A57A03" w:rsidRPr="00F842F7" w:rsidRDefault="009812CB" w:rsidP="001E0CE6">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سياسة </w:t>
            </w:r>
            <w:r w:rsidR="00A57A03" w:rsidRPr="00F842F7">
              <w:rPr>
                <w:rFonts w:asciiTheme="majorBidi" w:hAnsiTheme="majorBidi" w:cstheme="majorBidi"/>
                <w:color w:val="000000" w:themeColor="text1"/>
                <w:sz w:val="24"/>
                <w:szCs w:val="24"/>
                <w:rtl/>
              </w:rPr>
              <w:t xml:space="preserve">عدم التدخل </w:t>
            </w:r>
            <w:r w:rsidR="001E0CE6" w:rsidRPr="00F842F7">
              <w:rPr>
                <w:rFonts w:asciiTheme="majorBidi" w:hAnsiTheme="majorBidi" w:cstheme="majorBidi"/>
                <w:color w:val="000000" w:themeColor="text1"/>
                <w:sz w:val="24"/>
                <w:szCs w:val="24"/>
                <w:rtl/>
              </w:rPr>
              <w:t xml:space="preserve">– الاقتصاد المرسل – حرية اقتصاديه </w:t>
            </w:r>
          </w:p>
        </w:tc>
        <w:tc>
          <w:tcPr>
            <w:tcW w:w="2977" w:type="dxa"/>
          </w:tcPr>
          <w:p w:rsidR="00A57A03" w:rsidRPr="00F842F7" w:rsidRDefault="009812CB" w:rsidP="00013958">
            <w:pPr>
              <w:jc w:val="center"/>
              <w:rPr>
                <w:rFonts w:asciiTheme="majorBidi" w:hAnsiTheme="majorBidi" w:cstheme="majorBidi"/>
                <w:color w:val="000000" w:themeColor="text1"/>
                <w:sz w:val="24"/>
                <w:szCs w:val="24"/>
              </w:rPr>
            </w:pPr>
            <w:r w:rsidRPr="00F842F7">
              <w:rPr>
                <w:rStyle w:val="apple-style-span"/>
                <w:rFonts w:asciiTheme="majorBidi" w:hAnsiTheme="majorBidi" w:cstheme="majorBidi"/>
                <w:color w:val="000000" w:themeColor="text1"/>
                <w:sz w:val="24"/>
                <w:szCs w:val="24"/>
              </w:rPr>
              <w:t>The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practice of  noninterference,</w:t>
            </w:r>
            <w:r w:rsidR="00F509CF" w:rsidRPr="00F842F7">
              <w:rPr>
                <w:rStyle w:val="apple-converted-space"/>
                <w:rFonts w:asciiTheme="majorBidi" w:hAnsiTheme="majorBidi" w:cstheme="majorBidi"/>
                <w:color w:val="000000" w:themeColor="text1"/>
                <w:sz w:val="24"/>
                <w:szCs w:val="24"/>
              </w:rPr>
              <w:t xml:space="preserve"> </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esp</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in</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the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affairs</w:t>
            </w:r>
            <w:r w:rsidR="00F509CF" w:rsidRPr="00F842F7">
              <w:rPr>
                <w:rStyle w:val="apple-converted-space"/>
                <w:rFonts w:asciiTheme="majorBidi" w:hAnsiTheme="majorBidi" w:cstheme="majorBidi"/>
                <w:color w:val="000000" w:themeColor="text1"/>
                <w:sz w:val="24"/>
                <w:szCs w:val="24"/>
              </w:rPr>
              <w:t xml:space="preserve"> </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of</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others</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9812CB">
            <w:pPr>
              <w:jc w:val="right"/>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8-Laissez</w:t>
            </w:r>
            <w:r w:rsidR="009812CB" w:rsidRPr="00F842F7">
              <w:rPr>
                <w:rFonts w:asciiTheme="majorBidi" w:hAnsiTheme="majorBidi" w:cstheme="majorBidi"/>
                <w:color w:val="000000" w:themeColor="text1"/>
                <w:sz w:val="24"/>
                <w:szCs w:val="24"/>
              </w:rPr>
              <w:t xml:space="preserve"> </w:t>
            </w:r>
            <w:r w:rsidRPr="00F842F7">
              <w:rPr>
                <w:rFonts w:asciiTheme="majorBidi" w:hAnsiTheme="majorBidi" w:cstheme="majorBidi"/>
                <w:color w:val="000000" w:themeColor="text1"/>
                <w:sz w:val="24"/>
                <w:szCs w:val="24"/>
              </w:rPr>
              <w:t xml:space="preserve">faire </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0"/>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وصل - ربط</w:t>
            </w:r>
          </w:p>
        </w:tc>
        <w:tc>
          <w:tcPr>
            <w:tcW w:w="2977" w:type="dxa"/>
          </w:tcPr>
          <w:p w:rsidR="00A57A03" w:rsidRPr="00F842F7" w:rsidRDefault="00F509CF"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connection</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9-Link</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شكل - نموذج</w:t>
            </w:r>
          </w:p>
        </w:tc>
        <w:tc>
          <w:tcPr>
            <w:tcW w:w="2977" w:type="dxa"/>
          </w:tcPr>
          <w:p w:rsidR="00A57A03" w:rsidRPr="00F842F7" w:rsidRDefault="00F509CF"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Ideal example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10-Model</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1"/>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الاستعانة بمصادر خارجية</w:t>
            </w:r>
            <w:r w:rsidR="00E45372" w:rsidRPr="00F842F7">
              <w:rPr>
                <w:rFonts w:asciiTheme="majorBidi" w:hAnsiTheme="majorBidi" w:cstheme="majorBidi"/>
                <w:color w:val="000000" w:themeColor="text1"/>
                <w:sz w:val="24"/>
                <w:szCs w:val="24"/>
                <w:rtl/>
              </w:rPr>
              <w:t xml:space="preserve"> </w:t>
            </w:r>
            <w:r w:rsidRPr="00F842F7">
              <w:rPr>
                <w:rFonts w:asciiTheme="majorBidi" w:hAnsiTheme="majorBidi" w:cstheme="majorBidi"/>
                <w:color w:val="000000" w:themeColor="text1"/>
                <w:sz w:val="24"/>
                <w:szCs w:val="24"/>
                <w:rtl/>
              </w:rPr>
              <w:t>-</w:t>
            </w:r>
            <w:r w:rsidR="00E45372" w:rsidRPr="00F842F7">
              <w:rPr>
                <w:rFonts w:asciiTheme="majorBidi" w:hAnsiTheme="majorBidi" w:cstheme="majorBidi"/>
                <w:color w:val="000000" w:themeColor="text1"/>
                <w:sz w:val="24"/>
                <w:szCs w:val="24"/>
                <w:rtl/>
              </w:rPr>
              <w:t xml:space="preserve"> </w:t>
            </w:r>
            <w:r w:rsidRPr="00F842F7">
              <w:rPr>
                <w:rFonts w:asciiTheme="majorBidi" w:hAnsiTheme="majorBidi" w:cstheme="majorBidi"/>
                <w:color w:val="000000" w:themeColor="text1"/>
                <w:sz w:val="24"/>
                <w:szCs w:val="24"/>
                <w:rtl/>
              </w:rPr>
              <w:t>التعهيد</w:t>
            </w:r>
          </w:p>
        </w:tc>
        <w:tc>
          <w:tcPr>
            <w:tcW w:w="2977" w:type="dxa"/>
          </w:tcPr>
          <w:p w:rsidR="00E45372" w:rsidRPr="00F842F7" w:rsidRDefault="00E45372" w:rsidP="00E45372">
            <w:pPr>
              <w:jc w:val="center"/>
              <w:rPr>
                <w:rStyle w:val="apple-converted-space"/>
                <w:rFonts w:asciiTheme="majorBidi" w:hAnsiTheme="majorBidi" w:cstheme="majorBidi"/>
                <w:color w:val="000000" w:themeColor="text1"/>
                <w:sz w:val="24"/>
                <w:szCs w:val="24"/>
              </w:rPr>
            </w:pPr>
            <w:r w:rsidRPr="00F842F7">
              <w:rPr>
                <w:rStyle w:val="apple-style-span"/>
                <w:rFonts w:asciiTheme="majorBidi" w:hAnsiTheme="majorBidi" w:cstheme="majorBidi"/>
                <w:color w:val="000000" w:themeColor="text1"/>
                <w:sz w:val="24"/>
                <w:szCs w:val="24"/>
              </w:rPr>
              <w:t>(of</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a</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company)</w:t>
            </w:r>
          </w:p>
          <w:p w:rsidR="00A57A03" w:rsidRPr="00F842F7" w:rsidRDefault="00E45372" w:rsidP="00E45372">
            <w:pPr>
              <w:jc w:val="center"/>
              <w:rPr>
                <w:rFonts w:asciiTheme="majorBidi" w:hAnsiTheme="majorBidi" w:cstheme="majorBidi"/>
                <w:color w:val="000000" w:themeColor="text1"/>
                <w:sz w:val="24"/>
                <w:szCs w:val="24"/>
              </w:rPr>
            </w:pP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to</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purchase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(goods)</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or subcontract</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(services)</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from</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an</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outside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source.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11-Outsourcing</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0"/>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سياسة</w:t>
            </w:r>
          </w:p>
        </w:tc>
        <w:tc>
          <w:tcPr>
            <w:tcW w:w="2977" w:type="dxa"/>
          </w:tcPr>
          <w:p w:rsidR="00A57A03" w:rsidRPr="00F842F7" w:rsidRDefault="00E45372" w:rsidP="00013958">
            <w:pPr>
              <w:jc w:val="center"/>
              <w:rPr>
                <w:rFonts w:asciiTheme="majorBidi" w:hAnsiTheme="majorBidi" w:cstheme="majorBidi"/>
                <w:color w:val="000000" w:themeColor="text1"/>
                <w:sz w:val="24"/>
                <w:szCs w:val="24"/>
              </w:rPr>
            </w:pPr>
            <w:r w:rsidRPr="00F842F7">
              <w:rPr>
                <w:rStyle w:val="apple-style-span"/>
                <w:rFonts w:asciiTheme="majorBidi" w:hAnsiTheme="majorBidi" w:cstheme="majorBidi"/>
                <w:color w:val="000000" w:themeColor="text1"/>
                <w:sz w:val="24"/>
                <w:szCs w:val="24"/>
              </w:rPr>
              <w:t>strategy,</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principle,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rule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12-Policy</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1559" w:type="dxa"/>
          </w:tcPr>
          <w:p w:rsidR="00A57A03" w:rsidRPr="00F842F7" w:rsidRDefault="00CA1942" w:rsidP="00CA1942">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طريقة سريعة</w:t>
            </w:r>
          </w:p>
        </w:tc>
        <w:tc>
          <w:tcPr>
            <w:tcW w:w="2977" w:type="dxa"/>
          </w:tcPr>
          <w:p w:rsidR="00A57A03" w:rsidRPr="00F842F7" w:rsidRDefault="00CA1942" w:rsidP="00013958">
            <w:pPr>
              <w:jc w:val="center"/>
              <w:rPr>
                <w:rFonts w:asciiTheme="majorBidi" w:hAnsiTheme="majorBidi" w:cstheme="majorBidi"/>
                <w:color w:val="000000" w:themeColor="text1"/>
                <w:sz w:val="24"/>
                <w:szCs w:val="24"/>
              </w:rPr>
            </w:pPr>
            <w:r w:rsidRPr="00F842F7">
              <w:rPr>
                <w:rStyle w:val="apple-style-span"/>
                <w:rFonts w:asciiTheme="majorBidi" w:hAnsiTheme="majorBidi" w:cstheme="majorBidi"/>
                <w:color w:val="000000" w:themeColor="text1"/>
                <w:sz w:val="24"/>
                <w:szCs w:val="24"/>
              </w:rPr>
              <w:t>a</w:t>
            </w:r>
            <w:r w:rsidRPr="00F842F7">
              <w:rPr>
                <w:rStyle w:val="apple-converted-space"/>
                <w:rFonts w:asciiTheme="majorBidi" w:hAnsiTheme="majorBidi" w:cstheme="majorBidi"/>
                <w:color w:val="000000" w:themeColor="text1"/>
                <w:sz w:val="24"/>
                <w:szCs w:val="24"/>
              </w:rPr>
              <w:t> </w:t>
            </w:r>
            <w:hyperlink r:id="rId11" w:history="1">
              <w:r w:rsidRPr="00921D86">
                <w:rPr>
                  <w:rStyle w:val="Hyperlink"/>
                  <w:rFonts w:asciiTheme="majorBidi" w:hAnsiTheme="majorBidi" w:cstheme="majorBidi"/>
                  <w:color w:val="000000" w:themeColor="text1"/>
                  <w:sz w:val="24"/>
                  <w:szCs w:val="24"/>
                </w:rPr>
                <w:t>shorter</w:t>
              </w:r>
            </w:hyperlink>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 or</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quicker</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way.</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13-Shortcut</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6"/>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مكان</w:t>
            </w:r>
            <w:r w:rsidR="00022C82" w:rsidRPr="00F842F7">
              <w:rPr>
                <w:rFonts w:asciiTheme="majorBidi" w:hAnsiTheme="majorBidi" w:cstheme="majorBidi"/>
                <w:color w:val="000000" w:themeColor="text1"/>
                <w:sz w:val="24"/>
                <w:szCs w:val="24"/>
                <w:rtl/>
              </w:rPr>
              <w:t xml:space="preserve"> - موقع </w:t>
            </w:r>
          </w:p>
        </w:tc>
        <w:tc>
          <w:tcPr>
            <w:tcW w:w="2977" w:type="dxa"/>
          </w:tcPr>
          <w:p w:rsidR="00A57A03" w:rsidRPr="00F842F7" w:rsidRDefault="00022C82"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 xml:space="preserve">Location </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14-Site</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1"/>
        </w:trPr>
        <w:tc>
          <w:tcPr>
            <w:tcW w:w="1559" w:type="dxa"/>
          </w:tcPr>
          <w:p w:rsidR="00A57A03" w:rsidRPr="00F842F7" w:rsidRDefault="00022C82"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tl/>
              </w:rPr>
              <w:t xml:space="preserve">حالة – وضع – مكانه </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Existence</w:t>
            </w:r>
            <w:r w:rsidR="00022C82" w:rsidRPr="00F842F7">
              <w:rPr>
                <w:rFonts w:asciiTheme="majorBidi" w:hAnsiTheme="majorBidi" w:cstheme="majorBidi"/>
                <w:color w:val="000000" w:themeColor="text1"/>
                <w:sz w:val="24"/>
                <w:szCs w:val="24"/>
              </w:rPr>
              <w:t xml:space="preserve"> </w:t>
            </w:r>
            <w:r w:rsidRPr="00F842F7">
              <w:rPr>
                <w:rFonts w:asciiTheme="majorBidi" w:hAnsiTheme="majorBidi" w:cstheme="majorBidi"/>
                <w:color w:val="000000" w:themeColor="text1"/>
                <w:sz w:val="24"/>
                <w:szCs w:val="24"/>
              </w:rPr>
              <w:t>(condition, rank, usage)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15-Status</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لغة</w:t>
            </w:r>
            <w:r w:rsidR="00517BF9" w:rsidRPr="00F842F7">
              <w:rPr>
                <w:rFonts w:asciiTheme="majorBidi" w:hAnsiTheme="majorBidi" w:cstheme="majorBidi"/>
                <w:color w:val="000000" w:themeColor="text1"/>
                <w:sz w:val="24"/>
                <w:szCs w:val="24"/>
                <w:rtl/>
              </w:rPr>
              <w:t xml:space="preserve"> – لسان </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language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16-Tongue</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4"/>
        </w:trPr>
        <w:tc>
          <w:tcPr>
            <w:tcW w:w="1559" w:type="dxa"/>
          </w:tcPr>
          <w:p w:rsidR="00A57A03" w:rsidRPr="00F842F7" w:rsidRDefault="00517BF9" w:rsidP="00517BF9">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يجاري-يواكب</w:t>
            </w:r>
            <w:r w:rsidR="00A57A03" w:rsidRPr="00F842F7">
              <w:rPr>
                <w:rFonts w:asciiTheme="majorBidi" w:hAnsiTheme="majorBidi" w:cstheme="majorBidi"/>
                <w:color w:val="000000" w:themeColor="text1"/>
                <w:sz w:val="24"/>
                <w:szCs w:val="24"/>
                <w:rtl/>
              </w:rPr>
              <w:t xml:space="preserve">- </w:t>
            </w:r>
            <w:r w:rsidRPr="00F842F7">
              <w:rPr>
                <w:rFonts w:asciiTheme="majorBidi" w:hAnsiTheme="majorBidi" w:cstheme="majorBidi"/>
                <w:color w:val="000000" w:themeColor="text1"/>
                <w:sz w:val="24"/>
                <w:szCs w:val="24"/>
                <w:rtl/>
              </w:rPr>
              <w:t xml:space="preserve">يلحق </w:t>
            </w:r>
            <w:r w:rsidR="00A57A03" w:rsidRPr="00F842F7">
              <w:rPr>
                <w:rFonts w:asciiTheme="majorBidi" w:hAnsiTheme="majorBidi" w:cstheme="majorBidi"/>
                <w:color w:val="000000" w:themeColor="text1"/>
                <w:sz w:val="24"/>
                <w:szCs w:val="24"/>
                <w:rtl/>
              </w:rPr>
              <w:t>بـ</w:t>
            </w:r>
          </w:p>
        </w:tc>
        <w:tc>
          <w:tcPr>
            <w:tcW w:w="2977" w:type="dxa"/>
          </w:tcPr>
          <w:p w:rsidR="00A57A03" w:rsidRPr="00F842F7" w:rsidRDefault="00517BF9"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Coming closer, becoming equal</w:t>
            </w:r>
          </w:p>
        </w:tc>
        <w:tc>
          <w:tcPr>
            <w:tcW w:w="1559"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17-Catching up</w:t>
            </w:r>
            <w:r w:rsidR="00517BF9" w:rsidRPr="00F842F7">
              <w:rPr>
                <w:rFonts w:asciiTheme="majorBidi" w:hAnsiTheme="majorBidi" w:cstheme="majorBidi"/>
                <w:color w:val="000000" w:themeColor="text1"/>
                <w:sz w:val="24"/>
                <w:szCs w:val="24"/>
              </w:rPr>
              <w:t xml:space="preserve"> with </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7"/>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تناظر-</w:t>
            </w:r>
            <w:r w:rsidR="00517BF9" w:rsidRPr="00F842F7">
              <w:rPr>
                <w:rFonts w:asciiTheme="majorBidi" w:hAnsiTheme="majorBidi" w:cstheme="majorBidi"/>
                <w:color w:val="000000" w:themeColor="text1"/>
                <w:sz w:val="24"/>
                <w:szCs w:val="24"/>
                <w:rtl/>
              </w:rPr>
              <w:t xml:space="preserve"> </w:t>
            </w:r>
            <w:r w:rsidRPr="00F842F7">
              <w:rPr>
                <w:rFonts w:asciiTheme="majorBidi" w:hAnsiTheme="majorBidi" w:cstheme="majorBidi"/>
                <w:color w:val="000000" w:themeColor="text1"/>
                <w:sz w:val="24"/>
                <w:szCs w:val="24"/>
                <w:rtl/>
              </w:rPr>
              <w:t>تناقش</w:t>
            </w:r>
            <w:r w:rsidR="00517BF9" w:rsidRPr="00F842F7">
              <w:rPr>
                <w:rFonts w:asciiTheme="majorBidi" w:hAnsiTheme="majorBidi" w:cstheme="majorBidi"/>
                <w:color w:val="000000" w:themeColor="text1"/>
                <w:sz w:val="24"/>
                <w:szCs w:val="24"/>
                <w:rtl/>
              </w:rPr>
              <w:t xml:space="preserve"> - يجادل</w:t>
            </w:r>
          </w:p>
        </w:tc>
        <w:tc>
          <w:tcPr>
            <w:tcW w:w="2977" w:type="dxa"/>
          </w:tcPr>
          <w:p w:rsidR="00A57A03" w:rsidRPr="00F842F7" w:rsidRDefault="00A57A03" w:rsidP="00E03D01">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dispute-</w:t>
            </w:r>
            <w:r w:rsidR="00E03D01" w:rsidRPr="00F842F7">
              <w:rPr>
                <w:rFonts w:asciiTheme="majorBidi" w:hAnsiTheme="majorBidi" w:cstheme="majorBidi"/>
                <w:color w:val="000000" w:themeColor="text1"/>
                <w:sz w:val="24"/>
                <w:szCs w:val="24"/>
              </w:rPr>
              <w:t>argue- discuss</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18-Debating</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4"/>
        </w:trPr>
        <w:tc>
          <w:tcPr>
            <w:tcW w:w="1559" w:type="dxa"/>
          </w:tcPr>
          <w:p w:rsidR="00A57A03" w:rsidRPr="00F842F7" w:rsidRDefault="00E03D01"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مصمم ل</w:t>
            </w:r>
          </w:p>
        </w:tc>
        <w:tc>
          <w:tcPr>
            <w:tcW w:w="2977" w:type="dxa"/>
          </w:tcPr>
          <w:p w:rsidR="00A57A03" w:rsidRPr="00F842F7" w:rsidRDefault="00E03D01"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w:t>
            </w:r>
            <w:r w:rsidR="00A57A03" w:rsidRPr="00F842F7">
              <w:rPr>
                <w:rFonts w:asciiTheme="majorBidi" w:hAnsiTheme="majorBidi" w:cstheme="majorBidi"/>
                <w:color w:val="000000" w:themeColor="text1"/>
                <w:sz w:val="24"/>
                <w:szCs w:val="24"/>
              </w:rPr>
              <w:t>lanned</w:t>
            </w:r>
            <w:r w:rsidRPr="00F842F7">
              <w:rPr>
                <w:rFonts w:asciiTheme="majorBidi" w:hAnsiTheme="majorBidi" w:cstheme="majorBidi"/>
                <w:color w:val="000000" w:themeColor="text1"/>
                <w:sz w:val="24"/>
                <w:szCs w:val="24"/>
              </w:rPr>
              <w:t xml:space="preserve"> – intended to</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19-Designed</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7"/>
        </w:trPr>
        <w:tc>
          <w:tcPr>
            <w:tcW w:w="1559" w:type="dxa"/>
          </w:tcPr>
          <w:p w:rsidR="00A57A03" w:rsidRPr="00F842F7" w:rsidRDefault="00E03D01"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يبدأ مشروعا</w:t>
            </w:r>
          </w:p>
        </w:tc>
        <w:tc>
          <w:tcPr>
            <w:tcW w:w="2977" w:type="dxa"/>
          </w:tcPr>
          <w:p w:rsidR="00A57A03" w:rsidRPr="00F842F7" w:rsidRDefault="00E03D01"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starting</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20-Embarking</w:t>
            </w:r>
            <w:r w:rsidR="00E03D01" w:rsidRPr="00F842F7">
              <w:rPr>
                <w:rFonts w:asciiTheme="majorBidi" w:hAnsiTheme="majorBidi" w:cstheme="majorBidi"/>
                <w:color w:val="000000" w:themeColor="text1"/>
                <w:sz w:val="24"/>
                <w:szCs w:val="24"/>
              </w:rPr>
              <w:t xml:space="preserve"> on</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1"/>
        </w:trPr>
        <w:tc>
          <w:tcPr>
            <w:tcW w:w="1559" w:type="dxa"/>
          </w:tcPr>
          <w:p w:rsidR="00A57A03" w:rsidRPr="00F842F7" w:rsidRDefault="00001CBF"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يجسد</w:t>
            </w:r>
          </w:p>
        </w:tc>
        <w:tc>
          <w:tcPr>
            <w:tcW w:w="2977" w:type="dxa"/>
          </w:tcPr>
          <w:p w:rsidR="00A57A03" w:rsidRPr="00F842F7" w:rsidRDefault="00DD47FA"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Represent, stand for</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21-Embody</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يظهر</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Appear</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22-Emerging</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8"/>
        </w:trPr>
        <w:tc>
          <w:tcPr>
            <w:tcW w:w="1559" w:type="dxa"/>
          </w:tcPr>
          <w:p w:rsidR="00A57A03" w:rsidRPr="00F842F7" w:rsidRDefault="00001CBF"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ينشئ</w:t>
            </w:r>
          </w:p>
        </w:tc>
        <w:tc>
          <w:tcPr>
            <w:tcW w:w="2977" w:type="dxa"/>
          </w:tcPr>
          <w:p w:rsidR="00A57A03" w:rsidRPr="00F842F7" w:rsidRDefault="00001CBF" w:rsidP="00001CBF">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to found, institute, build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01CBF">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23-Establish</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4"/>
        </w:trPr>
        <w:tc>
          <w:tcPr>
            <w:tcW w:w="1559" w:type="dxa"/>
          </w:tcPr>
          <w:p w:rsidR="00A57A03" w:rsidRPr="00F842F7" w:rsidRDefault="00A57A03" w:rsidP="00001CBF">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يعدل</w:t>
            </w:r>
            <w:r w:rsidR="00001CBF" w:rsidRPr="00F842F7">
              <w:rPr>
                <w:rFonts w:asciiTheme="majorBidi" w:hAnsiTheme="majorBidi" w:cstheme="majorBidi"/>
                <w:color w:val="000000" w:themeColor="text1"/>
                <w:sz w:val="24"/>
                <w:szCs w:val="24"/>
              </w:rPr>
              <w:t xml:space="preserve">- </w:t>
            </w:r>
            <w:r w:rsidR="00001CBF" w:rsidRPr="00F842F7">
              <w:rPr>
                <w:rFonts w:asciiTheme="majorBidi" w:hAnsiTheme="majorBidi" w:cstheme="majorBidi"/>
                <w:color w:val="000000" w:themeColor="text1"/>
                <w:sz w:val="24"/>
                <w:szCs w:val="24"/>
                <w:rtl/>
              </w:rPr>
              <w:t xml:space="preserve">يحسن </w:t>
            </w:r>
          </w:p>
        </w:tc>
        <w:tc>
          <w:tcPr>
            <w:tcW w:w="2977" w:type="dxa"/>
          </w:tcPr>
          <w:p w:rsidR="00A57A03" w:rsidRPr="00F842F7" w:rsidRDefault="00A57A03" w:rsidP="00001CBF">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Adjust</w:t>
            </w:r>
            <w:r w:rsidR="00001CBF" w:rsidRPr="00F842F7">
              <w:rPr>
                <w:rFonts w:asciiTheme="majorBidi" w:hAnsiTheme="majorBidi" w:cstheme="majorBidi"/>
                <w:color w:val="000000" w:themeColor="text1"/>
                <w:sz w:val="24"/>
                <w:szCs w:val="24"/>
              </w:rPr>
              <w:t xml:space="preserve"> (made small improvements to)</w:t>
            </w:r>
            <w:r w:rsidR="00001CBF" w:rsidRPr="00F842F7">
              <w:rPr>
                <w:rFonts w:asciiTheme="majorBidi" w:hAnsiTheme="majorBidi" w:cstheme="majorBidi"/>
                <w:color w:val="000000" w:themeColor="text1"/>
                <w:sz w:val="24"/>
                <w:szCs w:val="24"/>
                <w:rtl/>
              </w:rPr>
              <w:t xml:space="preserve">  </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24-Fine-tuned</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1"/>
        </w:trPr>
        <w:tc>
          <w:tcPr>
            <w:tcW w:w="1559" w:type="dxa"/>
          </w:tcPr>
          <w:p w:rsidR="00A57A03" w:rsidRPr="00F842F7" w:rsidRDefault="00001CBF"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lastRenderedPageBreak/>
              <w:t xml:space="preserve">يتخلص </w:t>
            </w:r>
            <w:r w:rsidR="00A57A03" w:rsidRPr="00F842F7">
              <w:rPr>
                <w:rFonts w:asciiTheme="majorBidi" w:hAnsiTheme="majorBidi" w:cstheme="majorBidi"/>
                <w:color w:val="000000" w:themeColor="text1"/>
                <w:sz w:val="24"/>
                <w:szCs w:val="24"/>
                <w:rtl/>
              </w:rPr>
              <w:t>من</w:t>
            </w:r>
          </w:p>
        </w:tc>
        <w:tc>
          <w:tcPr>
            <w:tcW w:w="2977" w:type="dxa"/>
          </w:tcPr>
          <w:p w:rsidR="00A57A03" w:rsidRPr="00F842F7" w:rsidRDefault="00001CBF"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Throw away - discard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25-Jettison</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1559" w:type="dxa"/>
          </w:tcPr>
          <w:p w:rsidR="00A57A03" w:rsidRPr="00F842F7" w:rsidRDefault="0096475A"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ينفذ الى </w:t>
            </w:r>
          </w:p>
        </w:tc>
        <w:tc>
          <w:tcPr>
            <w:tcW w:w="2977" w:type="dxa"/>
          </w:tcPr>
          <w:p w:rsidR="00A57A03" w:rsidRPr="00F842F7" w:rsidRDefault="00001CBF"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Entering, making its way into</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26-Penetrating</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7"/>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يسود</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Predominates</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FE207D">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27-Preva</w:t>
            </w:r>
            <w:r w:rsidR="00FE207D" w:rsidRPr="00F842F7">
              <w:rPr>
                <w:rFonts w:asciiTheme="majorBidi" w:hAnsiTheme="majorBidi" w:cstheme="majorBidi"/>
                <w:color w:val="000000" w:themeColor="text1"/>
                <w:sz w:val="24"/>
                <w:szCs w:val="24"/>
              </w:rPr>
              <w:t>ils</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1"/>
        </w:trPr>
        <w:tc>
          <w:tcPr>
            <w:tcW w:w="1559" w:type="dxa"/>
          </w:tcPr>
          <w:p w:rsidR="00A57A03" w:rsidRPr="00F842F7" w:rsidRDefault="00FE207D" w:rsidP="00FE207D">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القى – قرأ -  سرد – تلى - </w:t>
            </w:r>
            <w:r w:rsidRPr="00F842F7">
              <w:rPr>
                <w:rFonts w:asciiTheme="majorBidi" w:hAnsiTheme="majorBidi" w:cstheme="majorBidi"/>
                <w:color w:val="000000" w:themeColor="text1"/>
                <w:sz w:val="24"/>
                <w:szCs w:val="24"/>
                <w:shd w:val="clear" w:color="auto" w:fill="FFD700"/>
                <w:rtl/>
              </w:rPr>
              <w:t>سمّع الدرس</w:t>
            </w:r>
          </w:p>
        </w:tc>
        <w:tc>
          <w:tcPr>
            <w:tcW w:w="2977" w:type="dxa"/>
          </w:tcPr>
          <w:p w:rsidR="00A57A03" w:rsidRPr="00F842F7" w:rsidRDefault="0096475A"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Said, spoke out loud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28-Recited</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1559" w:type="dxa"/>
          </w:tcPr>
          <w:p w:rsidR="00A57A03" w:rsidRPr="00F842F7" w:rsidRDefault="005C0B47"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يستبدل – يحل محل</w:t>
            </w:r>
          </w:p>
        </w:tc>
        <w:tc>
          <w:tcPr>
            <w:tcW w:w="2977" w:type="dxa"/>
          </w:tcPr>
          <w:p w:rsidR="00A57A03" w:rsidRPr="00F842F7" w:rsidRDefault="005C0B47" w:rsidP="005C0B47">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shd w:val="clear" w:color="auto" w:fill="FFFFFF"/>
              </w:rPr>
              <w:t>to</w:t>
            </w:r>
            <w:r w:rsidRPr="00F842F7">
              <w:rPr>
                <w:rStyle w:val="apple-converted-space"/>
                <w:rFonts w:asciiTheme="majorBidi" w:hAnsiTheme="majorBidi" w:cstheme="majorBidi"/>
                <w:color w:val="000000" w:themeColor="text1"/>
                <w:sz w:val="24"/>
                <w:szCs w:val="24"/>
                <w:shd w:val="clear" w:color="auto" w:fill="FFFFFF"/>
              </w:rPr>
              <w:t> </w:t>
            </w:r>
            <w:r w:rsidRPr="00F842F7">
              <w:rPr>
                <w:rFonts w:asciiTheme="majorBidi" w:hAnsiTheme="majorBidi" w:cstheme="majorBidi"/>
                <w:color w:val="000000" w:themeColor="text1"/>
                <w:sz w:val="24"/>
                <w:szCs w:val="24"/>
                <w:shd w:val="clear" w:color="auto" w:fill="FFFFFF"/>
              </w:rPr>
              <w:t>take</w:t>
            </w:r>
            <w:r w:rsidRPr="00F842F7">
              <w:rPr>
                <w:rStyle w:val="apple-converted-space"/>
                <w:rFonts w:asciiTheme="majorBidi" w:hAnsiTheme="majorBidi" w:cstheme="majorBidi"/>
                <w:color w:val="000000" w:themeColor="text1"/>
                <w:sz w:val="24"/>
                <w:szCs w:val="24"/>
                <w:shd w:val="clear" w:color="auto" w:fill="FFFFFF"/>
              </w:rPr>
              <w:t xml:space="preserve"> the </w:t>
            </w:r>
            <w:r w:rsidRPr="00F842F7">
              <w:rPr>
                <w:rFonts w:asciiTheme="majorBidi" w:hAnsiTheme="majorBidi" w:cstheme="majorBidi"/>
                <w:color w:val="000000" w:themeColor="text1"/>
                <w:sz w:val="24"/>
                <w:szCs w:val="24"/>
                <w:shd w:val="clear" w:color="auto" w:fill="FFFFFF"/>
              </w:rPr>
              <w:t>place</w:t>
            </w:r>
            <w:r w:rsidRPr="00F842F7">
              <w:rPr>
                <w:rStyle w:val="apple-converted-space"/>
                <w:rFonts w:asciiTheme="majorBidi" w:hAnsiTheme="majorBidi" w:cstheme="majorBidi"/>
                <w:color w:val="000000" w:themeColor="text1"/>
                <w:sz w:val="24"/>
                <w:szCs w:val="24"/>
                <w:shd w:val="clear" w:color="auto" w:fill="FFFFFF"/>
              </w:rPr>
              <w:t> </w:t>
            </w:r>
            <w:r w:rsidRPr="00F842F7">
              <w:rPr>
                <w:rFonts w:asciiTheme="majorBidi" w:hAnsiTheme="majorBidi" w:cstheme="majorBidi"/>
                <w:color w:val="000000" w:themeColor="text1"/>
                <w:sz w:val="24"/>
                <w:szCs w:val="24"/>
                <w:shd w:val="clear" w:color="auto" w:fill="FFFFFF"/>
              </w:rPr>
              <w:t>of</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29-replace</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1"/>
        </w:trPr>
        <w:tc>
          <w:tcPr>
            <w:tcW w:w="1559" w:type="dxa"/>
          </w:tcPr>
          <w:p w:rsidR="00A57A03" w:rsidRPr="00F842F7" w:rsidRDefault="00A57A03" w:rsidP="008E7C1C">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أذهل</w:t>
            </w:r>
            <w:r w:rsidR="008E7C1C" w:rsidRPr="00F842F7">
              <w:rPr>
                <w:rFonts w:asciiTheme="majorBidi" w:hAnsiTheme="majorBidi" w:cstheme="majorBidi"/>
                <w:color w:val="000000" w:themeColor="text1"/>
                <w:sz w:val="24"/>
                <w:szCs w:val="24"/>
              </w:rPr>
              <w:t xml:space="preserve"> </w:t>
            </w:r>
            <w:r w:rsidR="008E7C1C" w:rsidRPr="00F842F7">
              <w:rPr>
                <w:rFonts w:asciiTheme="majorBidi" w:hAnsiTheme="majorBidi" w:cstheme="majorBidi"/>
                <w:color w:val="000000" w:themeColor="text1"/>
                <w:sz w:val="24"/>
                <w:szCs w:val="24"/>
                <w:rtl/>
              </w:rPr>
              <w:t>- فاجأ</w:t>
            </w:r>
            <w:r w:rsidR="008E7C1C" w:rsidRPr="00F842F7">
              <w:rPr>
                <w:rFonts w:asciiTheme="majorBidi" w:hAnsiTheme="majorBidi" w:cstheme="majorBidi"/>
                <w:color w:val="000000" w:themeColor="text1"/>
                <w:sz w:val="24"/>
                <w:szCs w:val="24"/>
              </w:rPr>
              <w:t xml:space="preserve"> </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Stunned</w:t>
            </w:r>
            <w:r w:rsidR="008E7C1C" w:rsidRPr="00F842F7">
              <w:rPr>
                <w:rFonts w:asciiTheme="majorBidi" w:hAnsiTheme="majorBidi" w:cstheme="majorBidi"/>
                <w:color w:val="000000" w:themeColor="text1"/>
                <w:sz w:val="24"/>
                <w:szCs w:val="24"/>
              </w:rPr>
              <w:t xml:space="preserve">,  startled </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30-shocked</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7"/>
        </w:trPr>
        <w:tc>
          <w:tcPr>
            <w:tcW w:w="1559" w:type="dxa"/>
          </w:tcPr>
          <w:p w:rsidR="00A57A03" w:rsidRPr="00F842F7" w:rsidRDefault="003F5F60" w:rsidP="00013958">
            <w:pPr>
              <w:jc w:val="center"/>
              <w:rPr>
                <w:rFonts w:asciiTheme="majorBidi" w:hAnsiTheme="majorBidi" w:cstheme="majorBidi"/>
                <w:smallCaps/>
                <w:color w:val="000000" w:themeColor="text1"/>
                <w:sz w:val="24"/>
                <w:szCs w:val="24"/>
                <w:rtl/>
              </w:rPr>
            </w:pPr>
            <w:r w:rsidRPr="00F842F7">
              <w:rPr>
                <w:rFonts w:asciiTheme="majorBidi" w:hAnsiTheme="majorBidi" w:cstheme="majorBidi"/>
                <w:smallCaps/>
                <w:color w:val="000000" w:themeColor="text1"/>
                <w:sz w:val="24"/>
                <w:szCs w:val="24"/>
                <w:rtl/>
              </w:rPr>
              <w:t>يقول - يروي</w:t>
            </w:r>
          </w:p>
        </w:tc>
        <w:tc>
          <w:tcPr>
            <w:tcW w:w="2977" w:type="dxa"/>
          </w:tcPr>
          <w:p w:rsidR="00A57A03" w:rsidRPr="00F842F7" w:rsidRDefault="00D336BD" w:rsidP="00D336BD">
            <w:pPr>
              <w:jc w:val="center"/>
              <w:rPr>
                <w:rFonts w:asciiTheme="majorBidi" w:hAnsiTheme="majorBidi" w:cstheme="majorBidi"/>
                <w:smallCaps/>
                <w:vanish/>
                <w:color w:val="000000" w:themeColor="text1"/>
                <w:sz w:val="24"/>
                <w:szCs w:val="24"/>
              </w:rPr>
            </w:pPr>
            <w:r w:rsidRPr="00F842F7">
              <w:rPr>
                <w:rFonts w:asciiTheme="majorBidi" w:hAnsiTheme="majorBidi" w:cstheme="majorBidi"/>
                <w:smallCaps/>
                <w:color w:val="000000" w:themeColor="text1"/>
                <w:sz w:val="24"/>
                <w:szCs w:val="24"/>
              </w:rPr>
              <w:t>tells of</w:t>
            </w:r>
            <w:r w:rsidR="003F5F60" w:rsidRPr="00F842F7">
              <w:rPr>
                <w:rFonts w:asciiTheme="majorBidi" w:hAnsiTheme="majorBidi" w:cstheme="majorBidi"/>
                <w:smallCaps/>
                <w:color w:val="000000" w:themeColor="text1"/>
                <w:sz w:val="24"/>
                <w:szCs w:val="24"/>
              </w:rPr>
              <w:t xml:space="preserve">, narrates </w:t>
            </w:r>
            <w:r w:rsidR="003F5F60" w:rsidRPr="00F842F7">
              <w:rPr>
                <w:rFonts w:asciiTheme="majorBidi" w:hAnsiTheme="majorBidi" w:cstheme="majorBidi"/>
                <w:smallCaps/>
                <w:vanish/>
                <w:color w:val="000000" w:themeColor="text1"/>
                <w:sz w:val="24"/>
                <w:szCs w:val="24"/>
              </w:rPr>
              <w:t>tells of, narrates</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31-spins</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9"/>
        </w:trPr>
        <w:tc>
          <w:tcPr>
            <w:tcW w:w="1559" w:type="dxa"/>
          </w:tcPr>
          <w:p w:rsidR="00A57A03" w:rsidRPr="00F842F7" w:rsidRDefault="003F5F60"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يكمل –يضيف ل</w:t>
            </w:r>
          </w:p>
        </w:tc>
        <w:tc>
          <w:tcPr>
            <w:tcW w:w="2977" w:type="dxa"/>
          </w:tcPr>
          <w:p w:rsidR="00A57A03" w:rsidRPr="00F842F7" w:rsidRDefault="003F5F60"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Complete, add to</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32</w:t>
            </w:r>
            <w:r w:rsidR="00921D86">
              <w:rPr>
                <w:rFonts w:asciiTheme="majorBidi" w:hAnsiTheme="majorBidi" w:cstheme="majorBidi"/>
                <w:color w:val="000000" w:themeColor="text1"/>
                <w:sz w:val="24"/>
                <w:szCs w:val="24"/>
              </w:rPr>
              <w:t>-</w:t>
            </w:r>
            <w:r w:rsidRPr="00F842F7">
              <w:rPr>
                <w:rFonts w:asciiTheme="majorBidi" w:hAnsiTheme="majorBidi" w:cstheme="majorBidi"/>
                <w:color w:val="000000" w:themeColor="text1"/>
                <w:sz w:val="24"/>
                <w:szCs w:val="24"/>
              </w:rPr>
              <w:t>supplementing</w:t>
            </w:r>
          </w:p>
        </w:tc>
      </w:tr>
      <w:tr w:rsidR="00A57A03" w:rsidRPr="00D015FB" w:rsidTr="00921D86">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ثنائي اللغة</w:t>
            </w:r>
          </w:p>
        </w:tc>
        <w:tc>
          <w:tcPr>
            <w:tcW w:w="2977" w:type="dxa"/>
          </w:tcPr>
          <w:p w:rsidR="00A57A03" w:rsidRPr="00F842F7" w:rsidRDefault="003F5F60" w:rsidP="003F5F60">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Having t</w:t>
            </w:r>
            <w:r w:rsidR="00A57A03" w:rsidRPr="00F842F7">
              <w:rPr>
                <w:rFonts w:asciiTheme="majorBidi" w:hAnsiTheme="majorBidi" w:cstheme="majorBidi"/>
                <w:color w:val="000000" w:themeColor="text1"/>
                <w:sz w:val="24"/>
                <w:szCs w:val="24"/>
              </w:rPr>
              <w:t>wo different language</w:t>
            </w:r>
            <w:r w:rsidRPr="00F842F7">
              <w:rPr>
                <w:rFonts w:asciiTheme="majorBidi" w:hAnsiTheme="majorBidi" w:cstheme="majorBidi"/>
                <w:color w:val="000000" w:themeColor="text1"/>
                <w:sz w:val="24"/>
                <w:szCs w:val="24"/>
              </w:rPr>
              <w:t>s</w:t>
            </w:r>
          </w:p>
        </w:tc>
        <w:tc>
          <w:tcPr>
            <w:tcW w:w="1559"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33-bilingual</w:t>
            </w:r>
          </w:p>
        </w:tc>
      </w:tr>
      <w:tr w:rsidR="00A57A03" w:rsidRPr="00D015FB" w:rsidTr="00921D86">
        <w:tc>
          <w:tcPr>
            <w:tcW w:w="1559" w:type="dxa"/>
          </w:tcPr>
          <w:p w:rsidR="00A57A03" w:rsidRPr="00F842F7" w:rsidRDefault="00013958"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مسيطر</w:t>
            </w:r>
          </w:p>
        </w:tc>
        <w:tc>
          <w:tcPr>
            <w:tcW w:w="2977" w:type="dxa"/>
          </w:tcPr>
          <w:p w:rsidR="00A57A03" w:rsidRPr="00F842F7" w:rsidRDefault="003F5F60"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prevailing</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34-dominant</w:t>
            </w:r>
          </w:p>
        </w:tc>
      </w:tr>
      <w:tr w:rsidR="00A57A03" w:rsidRPr="00D015FB" w:rsidTr="00921D86">
        <w:tc>
          <w:tcPr>
            <w:tcW w:w="1559" w:type="dxa"/>
          </w:tcPr>
          <w:p w:rsidR="00A57A03" w:rsidRPr="00F842F7" w:rsidRDefault="00013958"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عرقي</w:t>
            </w:r>
          </w:p>
        </w:tc>
        <w:tc>
          <w:tcPr>
            <w:tcW w:w="2977" w:type="dxa"/>
          </w:tcPr>
          <w:p w:rsidR="00A57A03" w:rsidRPr="00F842F7" w:rsidRDefault="00013958"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National -native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35-ethnic</w:t>
            </w:r>
          </w:p>
        </w:tc>
      </w:tr>
      <w:tr w:rsidR="00A57A03" w:rsidRPr="00D015FB" w:rsidTr="00921D86">
        <w:tc>
          <w:tcPr>
            <w:tcW w:w="1559" w:type="dxa"/>
          </w:tcPr>
          <w:p w:rsidR="00A57A03" w:rsidRPr="00F842F7" w:rsidRDefault="0091225E"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tl/>
              </w:rPr>
              <w:t>معزز - مدعوم</w:t>
            </w:r>
          </w:p>
        </w:tc>
        <w:tc>
          <w:tcPr>
            <w:tcW w:w="2977" w:type="dxa"/>
          </w:tcPr>
          <w:p w:rsidR="00A57A03" w:rsidRPr="00F842F7" w:rsidRDefault="0091225E"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Pushed forward, promoted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36-fueled</w:t>
            </w:r>
          </w:p>
        </w:tc>
      </w:tr>
      <w:tr w:rsidR="00A57A03" w:rsidRPr="00D015FB" w:rsidTr="00921D86">
        <w:trPr>
          <w:trHeight w:val="438"/>
        </w:trPr>
        <w:tc>
          <w:tcPr>
            <w:tcW w:w="1559" w:type="dxa"/>
          </w:tcPr>
          <w:p w:rsidR="00A57A03" w:rsidRPr="00F842F7" w:rsidRDefault="009D59A6"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محسن</w:t>
            </w:r>
          </w:p>
        </w:tc>
        <w:tc>
          <w:tcPr>
            <w:tcW w:w="2977" w:type="dxa"/>
          </w:tcPr>
          <w:p w:rsidR="00A57A03" w:rsidRPr="00F842F7" w:rsidRDefault="0091225E" w:rsidP="0091225E">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Made perfect, learned well</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37-honed</w:t>
            </w:r>
          </w:p>
        </w:tc>
      </w:tr>
      <w:tr w:rsidR="00A57A03" w:rsidRPr="00D015FB" w:rsidTr="00921D86">
        <w:tc>
          <w:tcPr>
            <w:tcW w:w="1559" w:type="dxa"/>
            <w:tcBorders>
              <w:top w:val="nil"/>
            </w:tcBorders>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مفروض</w:t>
            </w:r>
          </w:p>
        </w:tc>
        <w:tc>
          <w:tcPr>
            <w:tcW w:w="2977" w:type="dxa"/>
            <w:tcBorders>
              <w:top w:val="nil"/>
            </w:tcBorders>
          </w:tcPr>
          <w:p w:rsidR="00A57A03" w:rsidRPr="00F842F7" w:rsidRDefault="00726EEA" w:rsidP="00726EEA">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Something put into action by force</w:t>
            </w:r>
          </w:p>
        </w:tc>
        <w:tc>
          <w:tcPr>
            <w:tcW w:w="1559" w:type="dxa"/>
            <w:tcBorders>
              <w:top w:val="nil"/>
            </w:tcBorders>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Borders>
              <w:top w:val="nil"/>
            </w:tcBorders>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38-imposed</w:t>
            </w:r>
          </w:p>
        </w:tc>
      </w:tr>
      <w:tr w:rsidR="00A57A03" w:rsidRPr="00D015FB" w:rsidTr="00921D86">
        <w:tc>
          <w:tcPr>
            <w:tcW w:w="1559" w:type="dxa"/>
          </w:tcPr>
          <w:p w:rsidR="00A57A03" w:rsidRPr="00F842F7" w:rsidRDefault="00726EEA"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مكثف</w:t>
            </w:r>
          </w:p>
        </w:tc>
        <w:tc>
          <w:tcPr>
            <w:tcW w:w="2977" w:type="dxa"/>
          </w:tcPr>
          <w:p w:rsidR="00A57A03" w:rsidRPr="00F842F7" w:rsidRDefault="00726EEA"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involving a lot of work</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39-intensive</w:t>
            </w:r>
          </w:p>
        </w:tc>
      </w:tr>
      <w:tr w:rsidR="00A57A03" w:rsidRPr="00D015FB" w:rsidTr="00921D86">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بحري</w:t>
            </w:r>
          </w:p>
        </w:tc>
        <w:tc>
          <w:tcPr>
            <w:tcW w:w="2977" w:type="dxa"/>
          </w:tcPr>
          <w:p w:rsidR="00A57A03" w:rsidRPr="00F842F7" w:rsidRDefault="00D336BD"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Pertaining to sea</w:t>
            </w:r>
          </w:p>
        </w:tc>
        <w:tc>
          <w:tcPr>
            <w:tcW w:w="1559"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40-maritime</w:t>
            </w:r>
          </w:p>
        </w:tc>
      </w:tr>
      <w:tr w:rsidR="00A57A03" w:rsidRPr="00D015FB" w:rsidTr="00921D86">
        <w:tc>
          <w:tcPr>
            <w:tcW w:w="1559" w:type="dxa"/>
          </w:tcPr>
          <w:p w:rsidR="00A57A03" w:rsidRPr="00F842F7" w:rsidRDefault="005C08F4"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أساسي – ابتدائي – أولي </w:t>
            </w:r>
          </w:p>
        </w:tc>
        <w:tc>
          <w:tcPr>
            <w:tcW w:w="2977" w:type="dxa"/>
          </w:tcPr>
          <w:p w:rsidR="00A57A03" w:rsidRPr="00F842F7" w:rsidRDefault="00A57A03" w:rsidP="005C08F4">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First-</w:t>
            </w:r>
            <w:r w:rsidR="005C08F4" w:rsidRPr="00F842F7">
              <w:rPr>
                <w:rFonts w:asciiTheme="majorBidi" w:hAnsiTheme="majorBidi" w:cstheme="majorBidi"/>
                <w:color w:val="000000" w:themeColor="text1"/>
                <w:sz w:val="24"/>
                <w:szCs w:val="24"/>
              </w:rPr>
              <w:t>the most important-basic</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41-primary</w:t>
            </w:r>
          </w:p>
        </w:tc>
      </w:tr>
      <w:tr w:rsidR="00A57A03" w:rsidRPr="00D015FB" w:rsidTr="00921D86">
        <w:tc>
          <w:tcPr>
            <w:tcW w:w="1559" w:type="dxa"/>
          </w:tcPr>
          <w:p w:rsidR="00A57A03" w:rsidRPr="00F842F7" w:rsidRDefault="00921D86" w:rsidP="00013958">
            <w:pPr>
              <w:jc w:val="center"/>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 xml:space="preserve">ذات </w:t>
            </w:r>
            <w:r w:rsidR="00F36499" w:rsidRPr="00F842F7">
              <w:rPr>
                <w:rFonts w:asciiTheme="majorBidi" w:hAnsiTheme="majorBidi" w:cstheme="majorBidi"/>
                <w:color w:val="000000" w:themeColor="text1"/>
                <w:sz w:val="24"/>
                <w:szCs w:val="24"/>
                <w:rtl/>
              </w:rPr>
              <w:t xml:space="preserve">سن </w:t>
            </w:r>
            <w:r w:rsidR="00B42F0F" w:rsidRPr="00F842F7">
              <w:rPr>
                <w:rFonts w:asciiTheme="majorBidi" w:hAnsiTheme="majorBidi" w:cstheme="majorBidi" w:hint="cs"/>
                <w:color w:val="000000" w:themeColor="text1"/>
                <w:sz w:val="24"/>
                <w:szCs w:val="24"/>
                <w:rtl/>
              </w:rPr>
              <w:t>حاد</w:t>
            </w:r>
            <w:r w:rsidR="00B42F0F">
              <w:rPr>
                <w:rFonts w:asciiTheme="majorBidi" w:hAnsiTheme="majorBidi" w:cstheme="majorBidi" w:hint="cs"/>
                <w:color w:val="000000" w:themeColor="text1"/>
                <w:sz w:val="24"/>
                <w:szCs w:val="24"/>
                <w:rtl/>
              </w:rPr>
              <w:t>ة</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Sharp teeth</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42-razortooth</w:t>
            </w:r>
            <w:r w:rsidR="00921D86">
              <w:rPr>
                <w:rFonts w:asciiTheme="majorBidi" w:hAnsiTheme="majorBidi" w:cstheme="majorBidi"/>
                <w:color w:val="000000" w:themeColor="text1"/>
                <w:sz w:val="24"/>
                <w:szCs w:val="24"/>
              </w:rPr>
              <w:t xml:space="preserve"> fish</w:t>
            </w:r>
          </w:p>
        </w:tc>
      </w:tr>
      <w:tr w:rsidR="00A57A03" w:rsidRPr="00D015FB" w:rsidTr="00921D86">
        <w:tc>
          <w:tcPr>
            <w:tcW w:w="1559" w:type="dxa"/>
          </w:tcPr>
          <w:p w:rsidR="00A57A03" w:rsidRPr="00F842F7" w:rsidRDefault="00F36499" w:rsidP="00F36499">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مقيم – ساكن </w:t>
            </w:r>
          </w:p>
        </w:tc>
        <w:tc>
          <w:tcPr>
            <w:tcW w:w="2977" w:type="dxa"/>
          </w:tcPr>
          <w:p w:rsidR="00A57A03" w:rsidRPr="00F842F7" w:rsidRDefault="00EE6702" w:rsidP="00013958">
            <w:pPr>
              <w:jc w:val="center"/>
              <w:rPr>
                <w:rFonts w:asciiTheme="majorBidi" w:hAnsiTheme="majorBidi" w:cstheme="majorBidi"/>
                <w:color w:val="000000" w:themeColor="text1"/>
                <w:sz w:val="24"/>
                <w:szCs w:val="24"/>
              </w:rPr>
            </w:pPr>
            <w:r w:rsidRPr="00F842F7">
              <w:rPr>
                <w:rStyle w:val="apple-style-span"/>
                <w:rFonts w:asciiTheme="majorBidi" w:hAnsiTheme="majorBidi" w:cstheme="majorBidi"/>
                <w:color w:val="000000"/>
                <w:sz w:val="24"/>
                <w:szCs w:val="24"/>
              </w:rPr>
              <w:t>living in a place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43-resident</w:t>
            </w:r>
          </w:p>
        </w:tc>
      </w:tr>
      <w:tr w:rsidR="00A57A03" w:rsidRPr="00D015FB" w:rsidTr="00921D86">
        <w:tc>
          <w:tcPr>
            <w:tcW w:w="1559" w:type="dxa"/>
          </w:tcPr>
          <w:p w:rsidR="00A57A03" w:rsidRPr="00F842F7" w:rsidRDefault="00F715F2"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مربك - مشوش</w:t>
            </w:r>
          </w:p>
        </w:tc>
        <w:tc>
          <w:tcPr>
            <w:tcW w:w="2977" w:type="dxa"/>
          </w:tcPr>
          <w:p w:rsidR="00A57A03" w:rsidRPr="00F842F7" w:rsidRDefault="00EE6702" w:rsidP="00EE6702">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w:t>
            </w:r>
            <w:r w:rsidR="00A57A03" w:rsidRPr="00F842F7">
              <w:rPr>
                <w:rFonts w:asciiTheme="majorBidi" w:hAnsiTheme="majorBidi" w:cstheme="majorBidi"/>
                <w:color w:val="000000" w:themeColor="text1"/>
                <w:sz w:val="24"/>
                <w:szCs w:val="24"/>
              </w:rPr>
              <w:t>uzzl</w:t>
            </w:r>
            <w:r w:rsidRPr="00F842F7">
              <w:rPr>
                <w:rFonts w:asciiTheme="majorBidi" w:hAnsiTheme="majorBidi" w:cstheme="majorBidi"/>
                <w:color w:val="000000" w:themeColor="text1"/>
                <w:sz w:val="24"/>
                <w:szCs w:val="24"/>
              </w:rPr>
              <w:t>ed, confused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44-stumped</w:t>
            </w:r>
          </w:p>
        </w:tc>
      </w:tr>
      <w:tr w:rsidR="00A57A03" w:rsidRPr="00D015FB" w:rsidTr="00921D86">
        <w:trPr>
          <w:trHeight w:val="506"/>
        </w:trPr>
        <w:tc>
          <w:tcPr>
            <w:tcW w:w="1559" w:type="dxa"/>
          </w:tcPr>
          <w:p w:rsidR="00A57A03" w:rsidRPr="00F842F7" w:rsidRDefault="00B90F3E" w:rsidP="00013958">
            <w:pPr>
              <w:ind w:left="108"/>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فعلي </w:t>
            </w:r>
            <w:r w:rsidR="00114E45" w:rsidRPr="00F842F7">
              <w:rPr>
                <w:rFonts w:asciiTheme="majorBidi" w:hAnsiTheme="majorBidi" w:cstheme="majorBidi"/>
                <w:color w:val="000000" w:themeColor="text1"/>
                <w:sz w:val="24"/>
                <w:szCs w:val="24"/>
                <w:rtl/>
              </w:rPr>
              <w:t>- افتراضي</w:t>
            </w:r>
          </w:p>
        </w:tc>
        <w:tc>
          <w:tcPr>
            <w:tcW w:w="2977" w:type="dxa"/>
          </w:tcPr>
          <w:p w:rsidR="00A57A03" w:rsidRPr="00F842F7" w:rsidRDefault="00A57A03" w:rsidP="00114E45">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Pragmatic</w:t>
            </w:r>
            <w:r w:rsidR="00114E45" w:rsidRPr="00F842F7">
              <w:rPr>
                <w:rFonts w:asciiTheme="majorBidi" w:hAnsiTheme="majorBidi" w:cstheme="majorBidi"/>
                <w:color w:val="000000" w:themeColor="text1"/>
                <w:sz w:val="24"/>
                <w:szCs w:val="24"/>
              </w:rPr>
              <w:t>, b</w:t>
            </w:r>
            <w:r w:rsidRPr="00F842F7">
              <w:rPr>
                <w:rFonts w:asciiTheme="majorBidi" w:hAnsiTheme="majorBidi" w:cstheme="majorBidi"/>
                <w:color w:val="000000" w:themeColor="text1"/>
                <w:sz w:val="24"/>
                <w:szCs w:val="24"/>
              </w:rPr>
              <w:t>asic</w:t>
            </w:r>
            <w:r w:rsidR="00114E45" w:rsidRPr="00F842F7">
              <w:rPr>
                <w:rFonts w:asciiTheme="majorBidi" w:hAnsiTheme="majorBidi" w:cstheme="majorBidi"/>
                <w:color w:val="000000" w:themeColor="text1"/>
                <w:sz w:val="24"/>
                <w:szCs w:val="24"/>
              </w:rPr>
              <w:t>, essential, potential,</w:t>
            </w:r>
            <w:r w:rsidR="001C70ED" w:rsidRPr="00F842F7">
              <w:rPr>
                <w:rFonts w:asciiTheme="majorBidi" w:hAnsiTheme="majorBidi" w:cstheme="majorBidi"/>
                <w:color w:val="000000" w:themeColor="text1"/>
                <w:sz w:val="24"/>
                <w:szCs w:val="24"/>
              </w:rPr>
              <w:t xml:space="preserve"> practical</w:t>
            </w:r>
            <w:r w:rsidR="00114E45" w:rsidRPr="00F842F7">
              <w:rPr>
                <w:rFonts w:asciiTheme="majorBidi" w:hAnsiTheme="majorBidi" w:cstheme="majorBidi"/>
                <w:color w:val="000000" w:themeColor="text1"/>
                <w:sz w:val="24"/>
                <w:szCs w:val="24"/>
              </w:rPr>
              <w:t xml:space="preserve"> </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45-virtual</w:t>
            </w:r>
          </w:p>
        </w:tc>
      </w:tr>
      <w:tr w:rsidR="00A57A03" w:rsidRPr="00D015FB" w:rsidTr="00921D86">
        <w:trPr>
          <w:trHeight w:val="565"/>
        </w:trPr>
        <w:tc>
          <w:tcPr>
            <w:tcW w:w="1559" w:type="dxa"/>
          </w:tcPr>
          <w:p w:rsidR="00A57A03" w:rsidRPr="00F842F7" w:rsidRDefault="001C70ED" w:rsidP="00013958">
            <w:pPr>
              <w:ind w:left="108"/>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منتشر </w:t>
            </w:r>
            <w:r w:rsidR="00A57A03" w:rsidRPr="00F842F7">
              <w:rPr>
                <w:rFonts w:asciiTheme="majorBidi" w:hAnsiTheme="majorBidi" w:cstheme="majorBidi"/>
                <w:color w:val="000000" w:themeColor="text1"/>
                <w:sz w:val="24"/>
                <w:szCs w:val="24"/>
                <w:rtl/>
              </w:rPr>
              <w:t>انتشار واسع</w:t>
            </w:r>
          </w:p>
        </w:tc>
        <w:tc>
          <w:tcPr>
            <w:tcW w:w="2977" w:type="dxa"/>
          </w:tcPr>
          <w:p w:rsidR="00A57A03" w:rsidRPr="00F842F7" w:rsidRDefault="00A57A03" w:rsidP="00013958">
            <w:pPr>
              <w:ind w:left="108"/>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Extended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46-widespread</w:t>
            </w:r>
          </w:p>
        </w:tc>
      </w:tr>
      <w:tr w:rsidR="00A57A03" w:rsidRPr="00D015FB" w:rsidTr="00921D86">
        <w:trPr>
          <w:trHeight w:val="377"/>
        </w:trPr>
        <w:tc>
          <w:tcPr>
            <w:tcW w:w="1559" w:type="dxa"/>
            <w:tcBorders>
              <w:left w:val="single" w:sz="4" w:space="0" w:color="auto"/>
              <w:right w:val="single" w:sz="4" w:space="0" w:color="auto"/>
            </w:tcBorders>
          </w:tcPr>
          <w:p w:rsidR="00A57A03" w:rsidRPr="00F842F7" w:rsidRDefault="00736CE8"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تزايد </w:t>
            </w:r>
          </w:p>
        </w:tc>
        <w:tc>
          <w:tcPr>
            <w:tcW w:w="2977" w:type="dxa"/>
            <w:tcBorders>
              <w:left w:val="single" w:sz="4" w:space="0" w:color="auto"/>
            </w:tcBorders>
          </w:tcPr>
          <w:p w:rsidR="00A57A03" w:rsidRPr="00F842F7" w:rsidRDefault="00736CE8" w:rsidP="00736CE8">
            <w:pPr>
              <w:ind w:left="108"/>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increased</w:t>
            </w:r>
          </w:p>
        </w:tc>
        <w:tc>
          <w:tcPr>
            <w:tcW w:w="1559" w:type="dxa"/>
          </w:tcPr>
          <w:p w:rsidR="00A57A03" w:rsidRPr="00F842F7" w:rsidRDefault="00736CE8"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Idioms and expression</w:t>
            </w:r>
          </w:p>
        </w:tc>
        <w:tc>
          <w:tcPr>
            <w:tcW w:w="2977" w:type="dxa"/>
            <w:gridSpan w:val="2"/>
          </w:tcPr>
          <w:p w:rsidR="00A57A03" w:rsidRPr="00F842F7" w:rsidRDefault="00A57A03" w:rsidP="00013958">
            <w:pPr>
              <w:ind w:left="108"/>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47-</w:t>
            </w:r>
            <w:r w:rsidR="00736CE8" w:rsidRPr="00F842F7">
              <w:rPr>
                <w:rFonts w:asciiTheme="majorBidi" w:hAnsiTheme="majorBidi" w:cstheme="majorBidi"/>
                <w:color w:val="000000" w:themeColor="text1"/>
                <w:sz w:val="24"/>
                <w:szCs w:val="24"/>
              </w:rPr>
              <w:t xml:space="preserve">up </w:t>
            </w:r>
            <w:r w:rsidRPr="00F842F7">
              <w:rPr>
                <w:rFonts w:asciiTheme="majorBidi" w:hAnsiTheme="majorBidi" w:cstheme="majorBidi"/>
                <w:color w:val="000000" w:themeColor="text1"/>
                <w:sz w:val="24"/>
                <w:szCs w:val="24"/>
              </w:rPr>
              <w:t>across the board</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7" w:type="dxa"/>
          <w:trHeight w:val="377"/>
        </w:trPr>
        <w:tc>
          <w:tcPr>
            <w:tcW w:w="1559" w:type="dxa"/>
          </w:tcPr>
          <w:p w:rsidR="00A57A03" w:rsidRPr="00F842F7" w:rsidRDefault="00921D86" w:rsidP="00E865BB">
            <w:pPr>
              <w:jc w:val="center"/>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ي</w:t>
            </w:r>
            <w:r w:rsidR="00A57A03" w:rsidRPr="00F842F7">
              <w:rPr>
                <w:rFonts w:asciiTheme="majorBidi" w:hAnsiTheme="majorBidi" w:cstheme="majorBidi"/>
                <w:color w:val="000000" w:themeColor="text1"/>
                <w:sz w:val="24"/>
                <w:szCs w:val="24"/>
                <w:rtl/>
              </w:rPr>
              <w:t xml:space="preserve">مهد </w:t>
            </w:r>
            <w:r w:rsidR="00F842F7" w:rsidRPr="00F842F7">
              <w:rPr>
                <w:rFonts w:asciiTheme="majorBidi" w:hAnsiTheme="majorBidi" w:cstheme="majorBidi"/>
                <w:color w:val="000000" w:themeColor="text1"/>
                <w:sz w:val="24"/>
                <w:szCs w:val="24"/>
                <w:rtl/>
              </w:rPr>
              <w:t>الطريق</w:t>
            </w:r>
            <w:r w:rsidR="00A57A03" w:rsidRPr="00F842F7">
              <w:rPr>
                <w:rFonts w:asciiTheme="majorBidi" w:hAnsiTheme="majorBidi" w:cstheme="majorBidi"/>
                <w:color w:val="000000" w:themeColor="text1"/>
                <w:sz w:val="24"/>
                <w:szCs w:val="24"/>
                <w:rtl/>
              </w:rPr>
              <w:t>–</w:t>
            </w:r>
            <w:r>
              <w:rPr>
                <w:rFonts w:asciiTheme="majorBidi" w:hAnsiTheme="majorBidi" w:cstheme="majorBidi" w:hint="cs"/>
                <w:color w:val="000000" w:themeColor="text1"/>
                <w:sz w:val="24"/>
                <w:szCs w:val="24"/>
                <w:rtl/>
              </w:rPr>
              <w:t>ي</w:t>
            </w:r>
            <w:r w:rsidR="00A57A03" w:rsidRPr="00F842F7">
              <w:rPr>
                <w:rFonts w:asciiTheme="majorBidi" w:hAnsiTheme="majorBidi" w:cstheme="majorBidi"/>
                <w:color w:val="000000" w:themeColor="text1"/>
                <w:sz w:val="24"/>
                <w:szCs w:val="24"/>
                <w:rtl/>
              </w:rPr>
              <w:t>سهل</w:t>
            </w:r>
          </w:p>
        </w:tc>
        <w:tc>
          <w:tcPr>
            <w:tcW w:w="2977" w:type="dxa"/>
          </w:tcPr>
          <w:p w:rsidR="00A57A03" w:rsidRPr="00F842F7" w:rsidRDefault="00736CE8" w:rsidP="00013958">
            <w:pPr>
              <w:ind w:left="108"/>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Making things easier to do</w:t>
            </w:r>
          </w:p>
        </w:tc>
        <w:tc>
          <w:tcPr>
            <w:tcW w:w="1559" w:type="dxa"/>
          </w:tcPr>
          <w:p w:rsidR="00A57A03" w:rsidRPr="00F842F7" w:rsidRDefault="00736CE8" w:rsidP="00013958">
            <w:pPr>
              <w:ind w:left="108"/>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Idioms and expression</w:t>
            </w:r>
          </w:p>
        </w:tc>
        <w:tc>
          <w:tcPr>
            <w:tcW w:w="2960" w:type="dxa"/>
          </w:tcPr>
          <w:p w:rsidR="00A57A03" w:rsidRPr="00F842F7" w:rsidRDefault="00A57A03" w:rsidP="00013958">
            <w:pPr>
              <w:ind w:left="108"/>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48-easing the way</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7" w:type="dxa"/>
          <w:trHeight w:val="351"/>
        </w:trPr>
        <w:tc>
          <w:tcPr>
            <w:tcW w:w="1559" w:type="dxa"/>
          </w:tcPr>
          <w:p w:rsidR="00A57A03" w:rsidRPr="00F842F7" w:rsidRDefault="00F842F7" w:rsidP="00F842F7">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لم يكن بدون صعوبات </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Somewhat difficult</w:t>
            </w:r>
          </w:p>
        </w:tc>
        <w:tc>
          <w:tcPr>
            <w:tcW w:w="1559" w:type="dxa"/>
          </w:tcPr>
          <w:p w:rsidR="00A57A03" w:rsidRPr="00F842F7" w:rsidRDefault="00736CE8"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Idioms and expression</w:t>
            </w:r>
          </w:p>
        </w:tc>
        <w:tc>
          <w:tcPr>
            <w:tcW w:w="2960" w:type="dxa"/>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49-has not been without its bumps</w:t>
            </w:r>
          </w:p>
        </w:tc>
      </w:tr>
    </w:tbl>
    <w:p w:rsidR="00921D86" w:rsidRDefault="00921D86" w:rsidP="00921D86">
      <w:pPr>
        <w:jc w:val="right"/>
        <w:rPr>
          <w:rFonts w:asciiTheme="majorBidi" w:hAnsiTheme="majorBidi" w:cstheme="majorBidi"/>
          <w:color w:val="000000" w:themeColor="text1"/>
          <w:sz w:val="20"/>
          <w:szCs w:val="20"/>
        </w:rPr>
      </w:pPr>
      <w:r w:rsidRPr="00921D86">
        <w:rPr>
          <w:rFonts w:asciiTheme="majorBidi" w:hAnsiTheme="majorBidi" w:cstheme="majorBidi"/>
          <w:i/>
          <w:iCs/>
          <w:color w:val="000000" w:themeColor="text1"/>
        </w:rPr>
        <w:t>Note.</w:t>
      </w:r>
      <w:r>
        <w:rPr>
          <w:rFonts w:asciiTheme="majorBidi" w:hAnsiTheme="majorBidi" w:cstheme="majorBidi"/>
          <w:color w:val="000000" w:themeColor="text1"/>
          <w:sz w:val="24"/>
          <w:szCs w:val="24"/>
        </w:rPr>
        <w:t xml:space="preserve"> </w:t>
      </w:r>
      <w:r w:rsidR="00F842F7" w:rsidRPr="00921D86">
        <w:rPr>
          <w:rFonts w:asciiTheme="majorBidi" w:hAnsiTheme="majorBidi" w:cstheme="majorBidi"/>
          <w:color w:val="000000" w:themeColor="text1"/>
          <w:sz w:val="20"/>
          <w:szCs w:val="20"/>
        </w:rPr>
        <w:t xml:space="preserve">Definitions cited above are text-specific. You can read the passages again to enhance your understanding of such terms. You can also check </w:t>
      </w:r>
      <w:hyperlink r:id="rId12" w:history="1">
        <w:r w:rsidR="00F842F7" w:rsidRPr="00921D86">
          <w:rPr>
            <w:rStyle w:val="Hyperlink"/>
            <w:sz w:val="20"/>
            <w:szCs w:val="20"/>
          </w:rPr>
          <w:t>http://thesaurus.com</w:t>
        </w:r>
      </w:hyperlink>
      <w:r>
        <w:rPr>
          <w:sz w:val="20"/>
          <w:szCs w:val="20"/>
        </w:rPr>
        <w:t xml:space="preserve"> </w:t>
      </w:r>
      <w:r w:rsidR="00F842F7" w:rsidRPr="00921D86">
        <w:rPr>
          <w:rFonts w:asciiTheme="majorBidi" w:hAnsiTheme="majorBidi" w:cstheme="majorBidi"/>
          <w:color w:val="000000" w:themeColor="text1"/>
          <w:sz w:val="20"/>
          <w:szCs w:val="20"/>
        </w:rPr>
        <w:t>to find more synonyms.</w:t>
      </w:r>
    </w:p>
    <w:p w:rsidR="00921D86" w:rsidRDefault="00921D86" w:rsidP="00D015FB">
      <w:pPr>
        <w:jc w:val="center"/>
        <w:rPr>
          <w:rFonts w:asciiTheme="majorBidi" w:hAnsiTheme="majorBidi" w:cstheme="majorBidi"/>
          <w:color w:val="0D0D0D" w:themeColor="text1" w:themeTint="F2"/>
        </w:rPr>
      </w:pPr>
    </w:p>
    <w:p w:rsidR="00921D86" w:rsidRDefault="00921D86" w:rsidP="00D015FB">
      <w:pPr>
        <w:jc w:val="center"/>
        <w:rPr>
          <w:rFonts w:asciiTheme="majorBidi" w:hAnsiTheme="majorBidi" w:cstheme="majorBidi"/>
          <w:color w:val="0D0D0D" w:themeColor="text1" w:themeTint="F2"/>
        </w:rPr>
      </w:pPr>
    </w:p>
    <w:p w:rsidR="00A97AE6" w:rsidRDefault="00285A46" w:rsidP="00921D86">
      <w:pPr>
        <w:rPr>
          <w:rFonts w:asciiTheme="majorBidi" w:hAnsiTheme="majorBidi" w:cstheme="majorBidi"/>
          <w:color w:val="0D0D0D" w:themeColor="text1" w:themeTint="F2"/>
          <w:sz w:val="20"/>
          <w:szCs w:val="20"/>
        </w:rPr>
      </w:pPr>
      <w:r w:rsidRPr="00921D86">
        <w:rPr>
          <w:rFonts w:asciiTheme="majorBidi" w:hAnsiTheme="majorBidi" w:cstheme="majorBidi"/>
          <w:color w:val="0D0D0D" w:themeColor="text1" w:themeTint="F2"/>
          <w:sz w:val="20"/>
          <w:szCs w:val="20"/>
        </w:rPr>
        <w:t>Shaima Alja'afar</w:t>
      </w:r>
      <w:r w:rsidR="00D015FB" w:rsidRPr="00921D86">
        <w:rPr>
          <w:rFonts w:asciiTheme="majorBidi" w:hAnsiTheme="majorBidi" w:cstheme="majorBidi"/>
          <w:color w:val="0D0D0D" w:themeColor="text1" w:themeTint="F2"/>
          <w:sz w:val="20"/>
          <w:szCs w:val="20"/>
        </w:rPr>
        <w:t xml:space="preserve"> &amp; </w:t>
      </w:r>
      <w:r w:rsidRPr="00921D86">
        <w:rPr>
          <w:rFonts w:asciiTheme="majorBidi" w:hAnsiTheme="majorBidi" w:cstheme="majorBidi"/>
          <w:color w:val="0D0D0D" w:themeColor="text1" w:themeTint="F2"/>
          <w:sz w:val="20"/>
          <w:szCs w:val="20"/>
        </w:rPr>
        <w:t>Hajar Almazroa</w:t>
      </w:r>
    </w:p>
    <w:p w:rsidR="00700E1F" w:rsidRDefault="00700E1F" w:rsidP="00921D86">
      <w:pPr>
        <w:rPr>
          <w:rFonts w:asciiTheme="majorBidi" w:hAnsiTheme="majorBidi" w:cstheme="majorBidi"/>
          <w:color w:val="0D0D0D" w:themeColor="text1" w:themeTint="F2"/>
          <w:sz w:val="20"/>
          <w:szCs w:val="20"/>
        </w:rPr>
      </w:pPr>
      <w:r>
        <w:rPr>
          <w:rFonts w:asciiTheme="majorBidi" w:hAnsiTheme="majorBidi" w:cstheme="majorBidi"/>
          <w:color w:val="0D0D0D" w:themeColor="text1" w:themeTint="F2"/>
          <w:sz w:val="20"/>
          <w:szCs w:val="20"/>
        </w:rPr>
        <w:t>Edited by: Ghyzayel</w:t>
      </w:r>
    </w:p>
    <w:p w:rsidR="00D36997" w:rsidRDefault="00D36997" w:rsidP="00921D86">
      <w:pPr>
        <w:rPr>
          <w:rFonts w:asciiTheme="majorBidi" w:hAnsiTheme="majorBidi" w:cstheme="majorBidi"/>
          <w:color w:val="0D0D0D" w:themeColor="text1" w:themeTint="F2"/>
          <w:sz w:val="20"/>
          <w:szCs w:val="20"/>
        </w:rPr>
      </w:pPr>
    </w:p>
    <w:p w:rsidR="00D36997" w:rsidRDefault="00D36997" w:rsidP="00D36997">
      <w:pPr>
        <w:jc w:val="right"/>
        <w:rPr>
          <w:rFonts w:asciiTheme="majorBidi" w:hAnsiTheme="majorBidi" w:cstheme="majorBidi"/>
          <w:sz w:val="56"/>
          <w:szCs w:val="56"/>
        </w:rPr>
      </w:pPr>
      <w:r w:rsidRPr="00D36997">
        <w:rPr>
          <w:rFonts w:asciiTheme="majorBidi" w:hAnsiTheme="majorBidi" w:cstheme="majorBidi"/>
          <w:color w:val="0D0D0D" w:themeColor="text1" w:themeTint="F2"/>
          <w:sz w:val="56"/>
          <w:szCs w:val="56"/>
        </w:rPr>
        <w:lastRenderedPageBreak/>
        <w:t xml:space="preserve">CHAPTER </w:t>
      </w:r>
      <w:r w:rsidRPr="00D36997">
        <w:rPr>
          <w:rFonts w:asciiTheme="majorBidi" w:hAnsiTheme="majorBidi" w:cstheme="majorBidi"/>
          <w:sz w:val="56"/>
          <w:szCs w:val="56"/>
        </w:rPr>
        <w:t>2</w:t>
      </w:r>
    </w:p>
    <w:tbl>
      <w:tblPr>
        <w:tblStyle w:val="a3"/>
        <w:bidiVisual/>
        <w:tblW w:w="8954" w:type="dxa"/>
        <w:tblLook w:val="04A0"/>
      </w:tblPr>
      <w:tblGrid>
        <w:gridCol w:w="2417"/>
        <w:gridCol w:w="1927"/>
        <w:gridCol w:w="2079"/>
        <w:gridCol w:w="2531"/>
      </w:tblGrid>
      <w:tr w:rsidR="00D36997" w:rsidRPr="0070479B" w:rsidTr="009D4121">
        <w:trPr>
          <w:trHeight w:val="558"/>
        </w:trPr>
        <w:tc>
          <w:tcPr>
            <w:tcW w:w="2417" w:type="dxa"/>
          </w:tcPr>
          <w:p w:rsidR="00D36997" w:rsidRPr="0070479B" w:rsidRDefault="00D36997" w:rsidP="009D4121">
            <w:pPr>
              <w:bidi w:val="0"/>
              <w:jc w:val="center"/>
              <w:rPr>
                <w:rFonts w:asciiTheme="majorBidi" w:hAnsiTheme="majorBidi" w:cstheme="majorBidi"/>
                <w:b/>
                <w:bCs/>
                <w:sz w:val="32"/>
                <w:szCs w:val="32"/>
              </w:rPr>
            </w:pPr>
            <w:r w:rsidRPr="0070479B">
              <w:rPr>
                <w:rFonts w:asciiTheme="majorBidi" w:hAnsiTheme="majorBidi" w:cstheme="majorBidi"/>
                <w:b/>
                <w:bCs/>
                <w:sz w:val="32"/>
                <w:szCs w:val="32"/>
              </w:rPr>
              <w:t>Translation</w:t>
            </w:r>
          </w:p>
        </w:tc>
        <w:tc>
          <w:tcPr>
            <w:tcW w:w="1927" w:type="dxa"/>
          </w:tcPr>
          <w:p w:rsidR="00D36997" w:rsidRPr="0070479B" w:rsidRDefault="00D36997" w:rsidP="009D4121">
            <w:pPr>
              <w:bidi w:val="0"/>
              <w:jc w:val="center"/>
              <w:rPr>
                <w:rFonts w:asciiTheme="majorBidi" w:hAnsiTheme="majorBidi" w:cstheme="majorBidi"/>
                <w:b/>
                <w:bCs/>
                <w:sz w:val="32"/>
                <w:szCs w:val="32"/>
              </w:rPr>
            </w:pPr>
            <w:r w:rsidRPr="0070479B">
              <w:rPr>
                <w:rFonts w:asciiTheme="majorBidi" w:hAnsiTheme="majorBidi" w:cstheme="majorBidi"/>
                <w:b/>
                <w:bCs/>
                <w:sz w:val="32"/>
                <w:szCs w:val="32"/>
              </w:rPr>
              <w:t>Part of Speech</w:t>
            </w:r>
          </w:p>
        </w:tc>
        <w:tc>
          <w:tcPr>
            <w:tcW w:w="2079" w:type="dxa"/>
          </w:tcPr>
          <w:p w:rsidR="00D36997" w:rsidRPr="0070479B" w:rsidRDefault="00D36997" w:rsidP="009D4121">
            <w:pPr>
              <w:bidi w:val="0"/>
              <w:jc w:val="center"/>
              <w:rPr>
                <w:rFonts w:asciiTheme="majorBidi" w:hAnsiTheme="majorBidi" w:cstheme="majorBidi"/>
                <w:b/>
                <w:bCs/>
                <w:sz w:val="32"/>
                <w:szCs w:val="32"/>
              </w:rPr>
            </w:pPr>
            <w:r w:rsidRPr="0070479B">
              <w:rPr>
                <w:rFonts w:asciiTheme="majorBidi" w:hAnsiTheme="majorBidi" w:cstheme="majorBidi"/>
                <w:b/>
                <w:bCs/>
                <w:sz w:val="32"/>
                <w:szCs w:val="32"/>
              </w:rPr>
              <w:t>Synonym</w:t>
            </w:r>
          </w:p>
        </w:tc>
        <w:tc>
          <w:tcPr>
            <w:tcW w:w="2531" w:type="dxa"/>
          </w:tcPr>
          <w:p w:rsidR="00D36997" w:rsidRPr="0070479B" w:rsidRDefault="00D36997" w:rsidP="009D4121">
            <w:pPr>
              <w:bidi w:val="0"/>
              <w:ind w:left="720"/>
              <w:jc w:val="center"/>
              <w:rPr>
                <w:rFonts w:asciiTheme="majorBidi" w:hAnsiTheme="majorBidi" w:cstheme="majorBidi"/>
                <w:b/>
                <w:bCs/>
                <w:sz w:val="32"/>
                <w:szCs w:val="32"/>
                <w:rtl/>
              </w:rPr>
            </w:pPr>
            <w:r w:rsidRPr="0070479B">
              <w:rPr>
                <w:rFonts w:asciiTheme="majorBidi" w:hAnsiTheme="majorBidi" w:cstheme="majorBidi"/>
                <w:b/>
                <w:bCs/>
                <w:sz w:val="32"/>
                <w:szCs w:val="32"/>
              </w:rPr>
              <w:t>Word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التظاهر بالشجاعة</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Fake courage</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bravado</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جحر</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A hole dug by an animal</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burrow</w:t>
            </w:r>
          </w:p>
        </w:tc>
      </w:tr>
      <w:tr w:rsidR="00D36997" w:rsidRPr="00D36997" w:rsidTr="009D4121">
        <w:trPr>
          <w:hidden/>
        </w:trPr>
        <w:tc>
          <w:tcPr>
            <w:tcW w:w="2417" w:type="dxa"/>
          </w:tcPr>
          <w:p w:rsidR="00D36997" w:rsidRPr="00D36997" w:rsidRDefault="00D36997" w:rsidP="009D4121">
            <w:pPr>
              <w:pBdr>
                <w:bottom w:val="single" w:sz="6" w:space="1" w:color="auto"/>
              </w:pBdr>
              <w:bidi w:val="0"/>
              <w:jc w:val="center"/>
              <w:rPr>
                <w:rFonts w:asciiTheme="majorBidi" w:eastAsia="Times New Roman" w:hAnsiTheme="majorBidi" w:cstheme="majorBidi"/>
                <w:vanish/>
                <w:sz w:val="24"/>
                <w:szCs w:val="24"/>
              </w:rPr>
            </w:pPr>
            <w:r w:rsidRPr="00D36997">
              <w:rPr>
                <w:rFonts w:asciiTheme="majorBidi" w:eastAsia="Times New Roman" w:hAnsiTheme="majorBidi" w:cstheme="majorBidi"/>
                <w:vanish/>
                <w:sz w:val="24"/>
                <w:szCs w:val="24"/>
              </w:rPr>
              <w:t>Top of Form</w:t>
            </w:r>
          </w:p>
          <w:p w:rsidR="00D36997" w:rsidRPr="00D36997" w:rsidRDefault="00D36997" w:rsidP="009D4121">
            <w:pPr>
              <w:spacing w:before="100" w:beforeAutospacing="1" w:after="100" w:afterAutospacing="1"/>
              <w:textAlignment w:val="top"/>
              <w:rPr>
                <w:rFonts w:asciiTheme="majorBidi" w:eastAsia="Times New Roman" w:hAnsiTheme="majorBidi" w:cstheme="majorBidi"/>
                <w:color w:val="000000"/>
                <w:sz w:val="24"/>
                <w:szCs w:val="24"/>
                <w:rtl/>
              </w:rPr>
            </w:pPr>
            <w:r w:rsidRPr="00D36997">
              <w:rPr>
                <w:rFonts w:asciiTheme="majorBidi" w:eastAsia="Times New Roman" w:hAnsiTheme="majorBidi" w:cstheme="majorBidi"/>
                <w:vanish/>
                <w:sz w:val="24"/>
                <w:szCs w:val="24"/>
              </w:rPr>
              <w:t>Bottom of Form</w:t>
            </w:r>
            <w:r w:rsidRPr="00D36997">
              <w:rPr>
                <w:rFonts w:asciiTheme="majorBidi" w:eastAsia="Times New Roman" w:hAnsiTheme="majorBidi" w:cstheme="majorBidi"/>
                <w:color w:val="000000"/>
                <w:sz w:val="24"/>
                <w:szCs w:val="24"/>
                <w:rtl/>
              </w:rPr>
              <w:t>مرض الخوف من الأماكن الضيقه او المنغلقة</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Fear of small places</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claustrophobia</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وكر</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The place where the wolves go to sleep</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den</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color w:val="000000"/>
                <w:sz w:val="24"/>
                <w:szCs w:val="24"/>
                <w:rtl/>
              </w:rPr>
              <w:t xml:space="preserve">ألفة – صداقة </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acquaintance</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familiarity</w:t>
            </w:r>
          </w:p>
        </w:tc>
      </w:tr>
      <w:tr w:rsidR="00D36997" w:rsidRPr="00D36997" w:rsidTr="009D4121">
        <w:tc>
          <w:tcPr>
            <w:tcW w:w="2417" w:type="dxa"/>
          </w:tcPr>
          <w:p w:rsidR="00D36997" w:rsidRPr="00D36997" w:rsidRDefault="00D36997" w:rsidP="009D4121">
            <w:pPr>
              <w:spacing w:before="100" w:beforeAutospacing="1" w:after="100" w:afterAutospacing="1"/>
              <w:textAlignment w:val="top"/>
              <w:rPr>
                <w:rFonts w:asciiTheme="majorBidi" w:eastAsia="Times New Roman" w:hAnsiTheme="majorBidi" w:cstheme="majorBidi"/>
                <w:color w:val="000000"/>
                <w:sz w:val="24"/>
                <w:szCs w:val="24"/>
                <w:rtl/>
              </w:rPr>
            </w:pPr>
            <w:r w:rsidRPr="00D36997">
              <w:rPr>
                <w:rFonts w:asciiTheme="majorBidi" w:eastAsia="Times New Roman" w:hAnsiTheme="majorBidi" w:cstheme="majorBidi"/>
                <w:color w:val="000000"/>
                <w:sz w:val="24"/>
                <w:szCs w:val="24"/>
                <w:rtl/>
              </w:rPr>
              <w:t>غضب شديد</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Intense anger</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Fury</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جماعة</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group</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Gaggle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سنجاب</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Small animal</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Gopher</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شلل</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Inability to move</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paralysis</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حكم مسبق</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preconception</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prejudice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غضب شديد</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Violent anger</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rage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استياء – غضب – </w:t>
            </w:r>
            <w:r w:rsidR="00B42F0F" w:rsidRPr="00D36997">
              <w:rPr>
                <w:rFonts w:asciiTheme="majorBidi" w:hAnsiTheme="majorBidi" w:cstheme="majorBidi" w:hint="cs"/>
                <w:sz w:val="24"/>
                <w:szCs w:val="24"/>
                <w:rtl/>
              </w:rPr>
              <w:t>ضغينة</w:t>
            </w:r>
            <w:r w:rsidRPr="00D36997">
              <w:rPr>
                <w:rFonts w:asciiTheme="majorBidi" w:hAnsiTheme="majorBidi" w:cstheme="majorBidi"/>
                <w:sz w:val="24"/>
                <w:szCs w:val="24"/>
                <w:rtl/>
              </w:rPr>
              <w:t xml:space="preserve"> </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repressed anger</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resentment</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المحافظة على الذات</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Saving your own life</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Self-preservation</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صدمة</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Violent surprise</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shock</w:t>
            </w:r>
          </w:p>
        </w:tc>
      </w:tr>
      <w:tr w:rsidR="00D36997" w:rsidRPr="00D36997" w:rsidTr="009D4121">
        <w:tc>
          <w:tcPr>
            <w:tcW w:w="2417" w:type="dxa"/>
          </w:tcPr>
          <w:p w:rsidR="00D36997" w:rsidRPr="00D36997" w:rsidRDefault="00D36997" w:rsidP="009D4121">
            <w:pPr>
              <w:spacing w:before="100" w:beforeAutospacing="1" w:after="100" w:afterAutospacing="1"/>
              <w:textAlignment w:val="top"/>
              <w:rPr>
                <w:rFonts w:asciiTheme="majorBidi" w:eastAsia="Times New Roman" w:hAnsiTheme="majorBidi" w:cstheme="majorBidi"/>
                <w:color w:val="000000"/>
                <w:sz w:val="24"/>
                <w:szCs w:val="24"/>
                <w:rtl/>
              </w:rPr>
            </w:pPr>
            <w:r w:rsidRPr="00D36997">
              <w:rPr>
                <w:rFonts w:asciiTheme="majorBidi" w:eastAsia="Times New Roman" w:hAnsiTheme="majorBidi" w:cstheme="majorBidi"/>
                <w:color w:val="000000"/>
                <w:sz w:val="24"/>
                <w:szCs w:val="24"/>
                <w:rtl/>
              </w:rPr>
              <w:t>إقامة مؤقتة</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stay</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sojourn</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قمة الجبل</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peak</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summit</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ذعر</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Intense fear</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terror</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حشد</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crowd</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throng</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رؤيه</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tl/>
              </w:rPr>
              <w:t xml:space="preserve"> </w:t>
            </w:r>
            <w:r w:rsidRPr="00D36997">
              <w:rPr>
                <w:rFonts w:asciiTheme="majorBidi" w:hAnsiTheme="majorBidi" w:cstheme="majorBidi"/>
                <w:sz w:val="24"/>
                <w:szCs w:val="24"/>
              </w:rPr>
              <w:t>The ability to see</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visibility</w:t>
            </w:r>
          </w:p>
        </w:tc>
      </w:tr>
      <w:tr w:rsidR="00D36997" w:rsidRPr="00D36997" w:rsidTr="009D4121">
        <w:tc>
          <w:tcPr>
            <w:tcW w:w="2417" w:type="dxa"/>
          </w:tcPr>
          <w:p w:rsidR="00D36997" w:rsidRPr="00D36997" w:rsidRDefault="00D36997" w:rsidP="009D4121">
            <w:pPr>
              <w:tabs>
                <w:tab w:val="right" w:pos="1914"/>
              </w:tabs>
              <w:rPr>
                <w:rFonts w:asciiTheme="majorBidi" w:hAnsiTheme="majorBidi" w:cstheme="majorBidi"/>
                <w:sz w:val="24"/>
                <w:szCs w:val="24"/>
                <w:rtl/>
              </w:rPr>
            </w:pPr>
            <w:r w:rsidRPr="00D36997">
              <w:rPr>
                <w:rFonts w:asciiTheme="majorBidi" w:hAnsiTheme="majorBidi" w:cstheme="majorBidi"/>
                <w:sz w:val="24"/>
                <w:szCs w:val="24"/>
                <w:rtl/>
              </w:rPr>
              <w:t>يمكن</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let</w:t>
            </w:r>
            <w:r w:rsidRPr="00D36997">
              <w:rPr>
                <w:rFonts w:asciiTheme="majorBidi" w:hAnsiTheme="majorBidi" w:cstheme="majorBidi"/>
                <w:sz w:val="24"/>
                <w:szCs w:val="24"/>
                <w:rtl/>
              </w:rPr>
              <w:t xml:space="preserve"> </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enable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بتر</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Cut off</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amputated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توانى</w:t>
            </w:r>
            <w:r w:rsidRPr="00D36997">
              <w:rPr>
                <w:rFonts w:asciiTheme="majorBidi" w:hAnsiTheme="majorBidi" w:cstheme="majorBidi"/>
                <w:sz w:val="24"/>
                <w:szCs w:val="24"/>
              </w:rPr>
              <w:t xml:space="preserve"> – </w:t>
            </w:r>
            <w:r w:rsidRPr="00D36997">
              <w:rPr>
                <w:rFonts w:asciiTheme="majorBidi" w:hAnsiTheme="majorBidi" w:cstheme="majorBidi"/>
                <w:sz w:val="24"/>
                <w:szCs w:val="24"/>
                <w:rtl/>
              </w:rPr>
              <w:t xml:space="preserve">ضيع وقته </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 xml:space="preserve">Took their time </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dallied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يتدهور – يسوء </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Get worse</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deteriorate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يتوهم</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thought</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fantasized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انتبه ل</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Paid attention to</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heeded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صور</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took</w:t>
            </w:r>
          </w:p>
        </w:tc>
        <w:tc>
          <w:tcPr>
            <w:tcW w:w="2531" w:type="dxa"/>
          </w:tcPr>
          <w:p w:rsidR="00D36997" w:rsidRPr="00D36997" w:rsidRDefault="00D36997" w:rsidP="009D4121">
            <w:pPr>
              <w:tabs>
                <w:tab w:val="center" w:pos="941"/>
                <w:tab w:val="right" w:pos="1883"/>
              </w:tabs>
              <w:rPr>
                <w:rFonts w:asciiTheme="majorBidi" w:hAnsiTheme="majorBidi" w:cstheme="majorBidi"/>
                <w:sz w:val="24"/>
                <w:szCs w:val="24"/>
              </w:rPr>
            </w:pPr>
            <w:r w:rsidRPr="00D36997">
              <w:rPr>
                <w:rFonts w:asciiTheme="majorBidi" w:hAnsiTheme="majorBidi" w:cstheme="majorBidi"/>
                <w:sz w:val="24"/>
                <w:szCs w:val="24"/>
              </w:rPr>
              <w:tab/>
              <w:t xml:space="preserve"> (a photo)</w:t>
            </w:r>
            <w:r w:rsidRPr="00D36997">
              <w:rPr>
                <w:rFonts w:asciiTheme="majorBidi" w:hAnsiTheme="majorBidi" w:cstheme="majorBidi"/>
                <w:sz w:val="24"/>
                <w:szCs w:val="24"/>
              </w:rPr>
              <w:tab/>
              <w:t>Snapped</w:t>
            </w:r>
            <w:r w:rsidRPr="00D36997">
              <w:rPr>
                <w:rFonts w:asciiTheme="majorBidi" w:hAnsiTheme="majorBidi" w:cstheme="majorBidi"/>
                <w:sz w:val="24"/>
                <w:szCs w:val="24"/>
                <w:rtl/>
              </w:rPr>
              <w:t xml:space="preserve">  </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مصدوم    من</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shocked</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Appalled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مدرك - واع </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 xml:space="preserve">sensible   </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Aware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معتاد</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commonplace</w:t>
            </w:r>
            <w:r w:rsidRPr="00D36997">
              <w:rPr>
                <w:rFonts w:asciiTheme="majorBidi" w:hAnsiTheme="majorBidi" w:cstheme="majorBidi"/>
                <w:sz w:val="24"/>
                <w:szCs w:val="24"/>
                <w:rtl/>
              </w:rPr>
              <w:t xml:space="preserve">        </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Banal</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مؤلم</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painful</w:t>
            </w:r>
            <w:r w:rsidRPr="00D36997">
              <w:rPr>
                <w:rFonts w:asciiTheme="majorBidi" w:hAnsiTheme="majorBidi" w:cstheme="majorBidi"/>
                <w:sz w:val="24"/>
                <w:szCs w:val="24"/>
                <w:rtl/>
              </w:rPr>
              <w:t xml:space="preserve">  </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Excruciating</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خائف</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scared</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Frightened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مؤكد – حتمي – لا مفر منه </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certain</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Inevitable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غير منطقي</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illogical</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Irrational</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رد </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 xml:space="preserve">Verb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responded</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Reacted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محشور</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B86412"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 xml:space="preserve">huddled </w:t>
            </w:r>
          </w:p>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squeezed</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Scrunched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رائع</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wonderful</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Spectacular</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كاف</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enough</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Sufficient</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lastRenderedPageBreak/>
              <w:t>بالرغم من</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Preposition</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although</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Despite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ملبد بالغيوم</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 xml:space="preserve">a heavy cover of clouds </w:t>
            </w:r>
            <w:r w:rsidRPr="00D36997">
              <w:rPr>
                <w:rFonts w:asciiTheme="majorBidi" w:hAnsiTheme="majorBidi" w:cstheme="majorBidi"/>
                <w:sz w:val="24"/>
                <w:szCs w:val="24"/>
                <w:rtl/>
              </w:rPr>
              <w:t xml:space="preserve">    </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Blanket of clouds</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يخاطر بحياته في مكان يصعب الخروج منه حيا  </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 xml:space="preserve">a situation that would most likely kill people </w:t>
            </w:r>
            <w:r w:rsidRPr="00D36997">
              <w:rPr>
                <w:rFonts w:asciiTheme="majorBidi" w:hAnsiTheme="majorBidi" w:cstheme="majorBidi"/>
                <w:sz w:val="24"/>
                <w:szCs w:val="24"/>
                <w:rtl/>
              </w:rPr>
              <w:t xml:space="preserve">   </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Into an apparent death trap</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يتحرك ببطء شديد    </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Moving very slowly</w:t>
            </w:r>
            <w:r w:rsidRPr="00D36997">
              <w:rPr>
                <w:rFonts w:asciiTheme="majorBidi" w:hAnsiTheme="majorBidi" w:cstheme="majorBidi"/>
                <w:sz w:val="24"/>
                <w:szCs w:val="24"/>
                <w:rtl/>
              </w:rPr>
              <w:t xml:space="preserve">      </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Moving at the snail’s pace</w:t>
            </w:r>
          </w:p>
        </w:tc>
      </w:tr>
      <w:tr w:rsidR="00D36997" w:rsidRPr="00D36997" w:rsidTr="009D4121">
        <w:tc>
          <w:tcPr>
            <w:tcW w:w="2417" w:type="dxa"/>
          </w:tcPr>
          <w:p w:rsidR="00D36997" w:rsidRPr="00D36997" w:rsidRDefault="00D36997" w:rsidP="00B42F0F">
            <w:pPr>
              <w:rPr>
                <w:rFonts w:asciiTheme="majorBidi" w:hAnsiTheme="majorBidi" w:cstheme="majorBidi"/>
                <w:sz w:val="24"/>
                <w:szCs w:val="24"/>
                <w:rtl/>
              </w:rPr>
            </w:pPr>
            <w:r w:rsidRPr="00D36997">
              <w:rPr>
                <w:rFonts w:asciiTheme="majorBidi" w:hAnsiTheme="majorBidi" w:cstheme="majorBidi"/>
                <w:sz w:val="24"/>
                <w:szCs w:val="24"/>
                <w:rtl/>
              </w:rPr>
              <w:t xml:space="preserve">في </w:t>
            </w:r>
            <w:r w:rsidR="00B42F0F" w:rsidRPr="00D36997">
              <w:rPr>
                <w:rFonts w:asciiTheme="majorBidi" w:hAnsiTheme="majorBidi" w:cstheme="majorBidi" w:hint="cs"/>
                <w:sz w:val="24"/>
                <w:szCs w:val="24"/>
                <w:rtl/>
              </w:rPr>
              <w:t>أعل</w:t>
            </w:r>
            <w:r w:rsidR="00B42F0F">
              <w:rPr>
                <w:rFonts w:asciiTheme="majorBidi" w:hAnsiTheme="majorBidi" w:cstheme="majorBidi" w:hint="cs"/>
                <w:sz w:val="24"/>
                <w:szCs w:val="24"/>
                <w:rtl/>
              </w:rPr>
              <w:t>ى</w:t>
            </w:r>
            <w:r w:rsidRPr="00D36997">
              <w:rPr>
                <w:rFonts w:asciiTheme="majorBidi" w:hAnsiTheme="majorBidi" w:cstheme="majorBidi"/>
                <w:sz w:val="24"/>
                <w:szCs w:val="24"/>
                <w:rtl/>
              </w:rPr>
              <w:t xml:space="preserve"> مكان على وجه الأرض </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at the highest place on Earth</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 xml:space="preserve">On the roof of the world  </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الشعور بمشاعر قوية</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feel strong emotions</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Release of emotion</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يأخذون وضعيات </w:t>
            </w:r>
            <w:r w:rsidR="00B42F0F" w:rsidRPr="00D36997">
              <w:rPr>
                <w:rFonts w:asciiTheme="majorBidi" w:hAnsiTheme="majorBidi" w:cstheme="majorBidi" w:hint="cs"/>
                <w:sz w:val="24"/>
                <w:szCs w:val="24"/>
                <w:rtl/>
              </w:rPr>
              <w:t>مختلفة</w:t>
            </w:r>
            <w:r w:rsidRPr="00D36997">
              <w:rPr>
                <w:rFonts w:asciiTheme="majorBidi" w:hAnsiTheme="majorBidi" w:cstheme="majorBidi"/>
                <w:sz w:val="24"/>
                <w:szCs w:val="24"/>
                <w:rtl/>
              </w:rPr>
              <w:t xml:space="preserve"> و هم على قمة الجبل (حتى تلتقط لهم صور)</w:t>
            </w:r>
            <w:r w:rsidRPr="00D36997">
              <w:rPr>
                <w:rFonts w:asciiTheme="majorBidi" w:hAnsiTheme="majorBidi" w:cstheme="majorBidi"/>
                <w:sz w:val="24"/>
                <w:szCs w:val="24"/>
              </w:rPr>
              <w:t xml:space="preserve"> </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posing at the peak of the mountain</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Striking summit poses</w:t>
            </w:r>
          </w:p>
        </w:tc>
      </w:tr>
      <w:tr w:rsidR="00D36997" w:rsidRPr="00D36997" w:rsidTr="009D4121">
        <w:tc>
          <w:tcPr>
            <w:tcW w:w="2417" w:type="dxa"/>
          </w:tcPr>
          <w:p w:rsidR="00D36997" w:rsidRPr="00D36997" w:rsidRDefault="00B42F0F" w:rsidP="009D4121">
            <w:pPr>
              <w:rPr>
                <w:rFonts w:asciiTheme="majorBidi" w:hAnsiTheme="majorBidi" w:cstheme="majorBidi"/>
                <w:sz w:val="24"/>
                <w:szCs w:val="24"/>
                <w:rtl/>
              </w:rPr>
            </w:pPr>
            <w:r>
              <w:rPr>
                <w:rFonts w:asciiTheme="majorBidi" w:hAnsiTheme="majorBidi" w:cstheme="majorBidi" w:hint="cs"/>
                <w:sz w:val="24"/>
                <w:szCs w:val="24"/>
                <w:rtl/>
              </w:rPr>
              <w:t xml:space="preserve">يهدرون </w:t>
            </w:r>
            <w:r w:rsidR="00D36997" w:rsidRPr="00D36997">
              <w:rPr>
                <w:rFonts w:asciiTheme="majorBidi" w:hAnsiTheme="majorBidi" w:cstheme="majorBidi"/>
                <w:sz w:val="24"/>
                <w:szCs w:val="24"/>
                <w:rtl/>
              </w:rPr>
              <w:t>الوقت</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 xml:space="preserve"> wasting valuable time</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Using up precious ticks of the clock</w:t>
            </w:r>
          </w:p>
        </w:tc>
      </w:tr>
    </w:tbl>
    <w:p w:rsidR="00D36997" w:rsidRDefault="00D36997" w:rsidP="00D36997">
      <w:pPr>
        <w:jc w:val="right"/>
        <w:rPr>
          <w:rFonts w:asciiTheme="majorBidi" w:hAnsiTheme="majorBidi" w:cstheme="majorBidi"/>
          <w:color w:val="000000" w:themeColor="text1"/>
          <w:sz w:val="20"/>
          <w:szCs w:val="20"/>
        </w:rPr>
      </w:pPr>
      <w:r w:rsidRPr="00921D86">
        <w:rPr>
          <w:rFonts w:asciiTheme="majorBidi" w:hAnsiTheme="majorBidi" w:cstheme="majorBidi"/>
          <w:i/>
          <w:iCs/>
          <w:color w:val="000000" w:themeColor="text1"/>
        </w:rPr>
        <w:t>Note.</w:t>
      </w:r>
      <w:r>
        <w:rPr>
          <w:rFonts w:asciiTheme="majorBidi" w:hAnsiTheme="majorBidi" w:cstheme="majorBidi"/>
          <w:color w:val="000000" w:themeColor="text1"/>
          <w:sz w:val="24"/>
          <w:szCs w:val="24"/>
        </w:rPr>
        <w:t xml:space="preserve"> </w:t>
      </w:r>
      <w:r w:rsidRPr="00921D86">
        <w:rPr>
          <w:rFonts w:asciiTheme="majorBidi" w:hAnsiTheme="majorBidi" w:cstheme="majorBidi"/>
          <w:color w:val="000000" w:themeColor="text1"/>
          <w:sz w:val="20"/>
          <w:szCs w:val="20"/>
        </w:rPr>
        <w:t xml:space="preserve">Definitions cited above are text-specific. You can read the passages again to enhance your understanding of such terms. You can also check </w:t>
      </w:r>
      <w:hyperlink r:id="rId13" w:history="1">
        <w:r w:rsidRPr="00921D86">
          <w:rPr>
            <w:rStyle w:val="Hyperlink"/>
            <w:sz w:val="20"/>
            <w:szCs w:val="20"/>
          </w:rPr>
          <w:t>http://thesaurus.com</w:t>
        </w:r>
      </w:hyperlink>
      <w:r>
        <w:rPr>
          <w:sz w:val="20"/>
          <w:szCs w:val="20"/>
        </w:rPr>
        <w:t xml:space="preserve"> </w:t>
      </w:r>
      <w:r w:rsidRPr="00921D86">
        <w:rPr>
          <w:rFonts w:asciiTheme="majorBidi" w:hAnsiTheme="majorBidi" w:cstheme="majorBidi"/>
          <w:color w:val="000000" w:themeColor="text1"/>
          <w:sz w:val="20"/>
          <w:szCs w:val="20"/>
        </w:rPr>
        <w:t>to find more synonyms.</w:t>
      </w: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1D42CC">
      <w:pPr>
        <w:rPr>
          <w:rFonts w:asciiTheme="majorBidi" w:hAnsiTheme="majorBidi" w:cstheme="majorBidi"/>
        </w:rPr>
      </w:pPr>
      <w:r w:rsidRPr="00D36997">
        <w:rPr>
          <w:rFonts w:asciiTheme="majorBidi" w:hAnsiTheme="majorBidi" w:cstheme="majorBidi"/>
        </w:rPr>
        <w:t>Nouf Al-Omairy &amp; Fahda Al-Asaker</w:t>
      </w:r>
    </w:p>
    <w:p w:rsidR="00700E1F" w:rsidRDefault="00700E1F" w:rsidP="00700E1F">
      <w:pPr>
        <w:rPr>
          <w:rFonts w:asciiTheme="majorBidi" w:hAnsiTheme="majorBidi" w:cstheme="majorBidi"/>
          <w:color w:val="0D0D0D" w:themeColor="text1" w:themeTint="F2"/>
          <w:sz w:val="20"/>
          <w:szCs w:val="20"/>
        </w:rPr>
      </w:pPr>
      <w:r>
        <w:rPr>
          <w:rFonts w:asciiTheme="majorBidi" w:hAnsiTheme="majorBidi" w:cstheme="majorBidi"/>
          <w:color w:val="0D0D0D" w:themeColor="text1" w:themeTint="F2"/>
          <w:sz w:val="20"/>
          <w:szCs w:val="20"/>
        </w:rPr>
        <w:t>Edited by: Ghyzayel</w:t>
      </w:r>
    </w:p>
    <w:p w:rsidR="00700E1F" w:rsidRPr="00700E1F" w:rsidRDefault="00700E1F" w:rsidP="001D42CC">
      <w:pPr>
        <w:rPr>
          <w:rFonts w:asciiTheme="majorBidi" w:hAnsiTheme="majorBidi" w:cstheme="majorBidi"/>
          <w:color w:val="000000" w:themeColor="text1"/>
          <w:sz w:val="20"/>
          <w:szCs w:val="20"/>
        </w:rPr>
      </w:pPr>
    </w:p>
    <w:p w:rsidR="00B86412" w:rsidRDefault="00B86412" w:rsidP="00D36997">
      <w:pPr>
        <w:jc w:val="right"/>
        <w:rPr>
          <w:rFonts w:asciiTheme="majorBidi" w:hAnsiTheme="majorBidi" w:cstheme="majorBidi"/>
          <w:color w:val="000000" w:themeColor="text1"/>
          <w:sz w:val="20"/>
          <w:szCs w:val="20"/>
        </w:rPr>
      </w:pPr>
    </w:p>
    <w:p w:rsidR="00B86412" w:rsidRDefault="00B86412" w:rsidP="00B86412">
      <w:pPr>
        <w:pStyle w:val="a7"/>
        <w:jc w:val="center"/>
      </w:pPr>
      <w:r>
        <w:rPr>
          <w:b/>
          <w:bCs/>
          <w:sz w:val="27"/>
          <w:szCs w:val="27"/>
        </w:rPr>
        <w:t>Writing a Summary</w:t>
      </w:r>
    </w:p>
    <w:p w:rsidR="00B86412" w:rsidRDefault="00B86412" w:rsidP="00B86412">
      <w:pPr>
        <w:pStyle w:val="a7"/>
        <w:ind w:firstLine="720"/>
      </w:pPr>
      <w:r>
        <w:t xml:space="preserve">A </w:t>
      </w:r>
      <w:hyperlink r:id="rId14" w:history="1">
        <w:r>
          <w:rPr>
            <w:rStyle w:val="Hyperlink"/>
            <w:b/>
            <w:bCs/>
            <w:color w:val="000099"/>
          </w:rPr>
          <w:t>summary</w:t>
        </w:r>
      </w:hyperlink>
      <w:r>
        <w:t xml:space="preserve"> is condensed version of a larger reading. A summary is not a rewrite of the original piece and does not have to be long nor should it be long. To write a summary, use your own words to express briefly the main idea and relevant details of the piece you have read. Your purpose in writing the summary is to give the basic ideas of the original reading. What was it about and what did the author want to communicate? </w:t>
      </w:r>
    </w:p>
    <w:p w:rsidR="00B86412" w:rsidRDefault="00B86412" w:rsidP="00B86412">
      <w:pPr>
        <w:pStyle w:val="a7"/>
        <w:ind w:firstLine="720"/>
      </w:pPr>
      <w:r>
        <w:t>While reading the original work, take note of what or who is the focus and ask the usual questions that reporters use: Who? What? When? Where? Why? How? Using these questions to examine what you are reading can help you to write the summary.</w:t>
      </w:r>
    </w:p>
    <w:p w:rsidR="00B86412" w:rsidRDefault="00B86412" w:rsidP="00B86412">
      <w:pPr>
        <w:pStyle w:val="a7"/>
        <w:ind w:firstLine="720"/>
      </w:pPr>
      <w:r>
        <w:t>Sometimes, the central idea of the piece is stated in the introduction or first paragraph, and the supporting ideas of this central idea are presented one by one in the following paragraphs. Always read the introductory paragraph thoughtfully and look for a thesis statement. Finding the thesis statement is like finding a key to a locked door. Frequently, however, the thesis, or central idea, is implied or suggested. Thus, you will have to work harder to figure out what the author wants readers to understand. Use any hints that may shed light on the meaning of the piece: pay attention to the title and any headings and to the opening and closing lines of paragraphs.</w:t>
      </w:r>
    </w:p>
    <w:p w:rsidR="00B86412" w:rsidRDefault="00B86412" w:rsidP="00B86412">
      <w:pPr>
        <w:pStyle w:val="a7"/>
        <w:ind w:firstLine="720"/>
      </w:pPr>
      <w:r>
        <w:t>In writing the summary, let your reader know the piece that you are summarizing. Identify the title, author and source of the piece. You may want to use this formula:</w:t>
      </w:r>
    </w:p>
    <w:p w:rsidR="00B86412" w:rsidRDefault="00B86412" w:rsidP="00B86412">
      <w:pPr>
        <w:pStyle w:val="a7"/>
        <w:ind w:firstLine="720"/>
      </w:pPr>
      <w:r>
        <w:t>In "Title of the Piece" (source and date of piece), author shows that: central idea of the piece. The author supports the main idea by using _____________________ and showing that ______________________________________________________.</w:t>
      </w:r>
    </w:p>
    <w:p w:rsidR="00B86412" w:rsidRDefault="00B86412" w:rsidP="00B86412">
      <w:pPr>
        <w:pStyle w:val="a7"/>
      </w:pPr>
      <w:r>
        <w:rPr>
          <w:b/>
          <w:bCs/>
        </w:rPr>
        <w:t>Here is a sample summary:</w:t>
      </w:r>
    </w:p>
    <w:p w:rsidR="00B86412" w:rsidRDefault="00B86412" w:rsidP="00B86412">
      <w:pPr>
        <w:pStyle w:val="a7"/>
        <w:ind w:firstLine="720"/>
      </w:pPr>
      <w:r>
        <w:t xml:space="preserve">In the short story </w:t>
      </w:r>
      <w:hyperlink r:id="rId15" w:history="1">
        <w:r>
          <w:rPr>
            <w:rStyle w:val="Hyperlink"/>
            <w:b/>
            <w:bCs/>
            <w:color w:val="000099"/>
          </w:rPr>
          <w:t>"The Secret Life of Walter Mitty,"</w:t>
        </w:r>
        <w:r>
          <w:rPr>
            <w:rStyle w:val="Hyperlink"/>
          </w:rPr>
          <w:t xml:space="preserve"> </w:t>
        </w:r>
      </w:hyperlink>
      <w:r>
        <w:t>author James Thurber humorously presents a character who fantasizes about himself as a hero enduring incredibly challenging circumstances. In his real life, Walter Mitty lives an ordinary, plain life; he is a husband under the control of an overbearing, critical wife. Thurber uses lively dialogue to give readers an understanding of Mitty's character. The story takes place over a period of about twenty minutes; during this brief time, Mitty drives his wife to the hairdresser and runs errands that his wife has given him while he waits for her. In between his worrying that he is not doing what she wants him to do, he daydreams about himself as a great surgeon, brilliant repair technician, expert marksman, and brave military captain. This story shows that fantasy is often a good alternative to reality.</w:t>
      </w:r>
    </w:p>
    <w:p w:rsidR="00B86412" w:rsidRDefault="00B86412" w:rsidP="00B86412">
      <w:pPr>
        <w:pStyle w:val="a7"/>
        <w:ind w:firstLine="720"/>
      </w:pPr>
    </w:p>
    <w:p w:rsidR="00B86412" w:rsidRDefault="00B86412" w:rsidP="00B86412">
      <w:pPr>
        <w:pStyle w:val="a7"/>
        <w:ind w:firstLine="720"/>
      </w:pPr>
    </w:p>
    <w:p w:rsidR="00B86412" w:rsidRDefault="00B86412" w:rsidP="00B86412">
      <w:pPr>
        <w:pStyle w:val="a7"/>
      </w:pPr>
      <w:r>
        <w:rPr>
          <w:b/>
          <w:bCs/>
        </w:rPr>
        <w:t>Remember:</w:t>
      </w:r>
    </w:p>
    <w:p w:rsidR="00B86412" w:rsidRDefault="00B86412" w:rsidP="00B86412">
      <w:pPr>
        <w:numPr>
          <w:ilvl w:val="0"/>
          <w:numId w:val="1"/>
        </w:numPr>
        <w:bidi w:val="0"/>
        <w:spacing w:before="100" w:beforeAutospacing="1" w:after="100" w:afterAutospacing="1" w:line="240" w:lineRule="auto"/>
      </w:pPr>
      <w:r>
        <w:t xml:space="preserve">Do not rewrite the original piece. </w:t>
      </w:r>
    </w:p>
    <w:p w:rsidR="00B86412" w:rsidRDefault="00B86412" w:rsidP="00B86412">
      <w:pPr>
        <w:numPr>
          <w:ilvl w:val="0"/>
          <w:numId w:val="1"/>
        </w:numPr>
        <w:bidi w:val="0"/>
        <w:spacing w:before="100" w:beforeAutospacing="1" w:after="100" w:afterAutospacing="1" w:line="240" w:lineRule="auto"/>
      </w:pPr>
      <w:r>
        <w:t xml:space="preserve">Keep your summary short. </w:t>
      </w:r>
    </w:p>
    <w:p w:rsidR="00B86412" w:rsidRDefault="00B86412" w:rsidP="00B86412">
      <w:pPr>
        <w:numPr>
          <w:ilvl w:val="0"/>
          <w:numId w:val="1"/>
        </w:numPr>
        <w:bidi w:val="0"/>
        <w:spacing w:before="100" w:beforeAutospacing="1" w:after="100" w:afterAutospacing="1" w:line="240" w:lineRule="auto"/>
      </w:pPr>
      <w:r>
        <w:t xml:space="preserve">Use your own wording. </w:t>
      </w:r>
    </w:p>
    <w:p w:rsidR="00B86412" w:rsidRDefault="00B86412" w:rsidP="00B86412">
      <w:pPr>
        <w:numPr>
          <w:ilvl w:val="0"/>
          <w:numId w:val="1"/>
        </w:numPr>
        <w:bidi w:val="0"/>
        <w:spacing w:before="100" w:beforeAutospacing="1" w:after="100" w:afterAutospacing="1" w:line="240" w:lineRule="auto"/>
      </w:pPr>
      <w:r>
        <w:t xml:space="preserve">Refer to the central and main ideas of the original piece. </w:t>
      </w:r>
    </w:p>
    <w:p w:rsidR="00B86412" w:rsidRDefault="00B86412" w:rsidP="00B86412">
      <w:pPr>
        <w:numPr>
          <w:ilvl w:val="0"/>
          <w:numId w:val="1"/>
        </w:numPr>
        <w:bidi w:val="0"/>
        <w:spacing w:before="100" w:beforeAutospacing="1" w:after="100" w:afterAutospacing="1" w:line="240" w:lineRule="auto"/>
      </w:pPr>
      <w:r>
        <w:t xml:space="preserve">Read with who, what, when, where, why and how questions in mind. </w:t>
      </w:r>
    </w:p>
    <w:p w:rsidR="00B86412" w:rsidRDefault="00B86412" w:rsidP="00B86412">
      <w:pPr>
        <w:numPr>
          <w:ilvl w:val="0"/>
          <w:numId w:val="1"/>
        </w:numPr>
        <w:bidi w:val="0"/>
        <w:spacing w:before="100" w:beforeAutospacing="1" w:after="100" w:afterAutospacing="1" w:line="240" w:lineRule="auto"/>
      </w:pPr>
      <w:r>
        <w:t xml:space="preserve">Do not put in your opinion of the issue or topic discussed in the original piece. Often, instructors ask students to put their opinions in a paragraph separate from the summary. </w:t>
      </w:r>
    </w:p>
    <w:p w:rsidR="00B86412" w:rsidRPr="00B86412" w:rsidRDefault="00B86412" w:rsidP="00D36997">
      <w:pPr>
        <w:jc w:val="right"/>
        <w:rPr>
          <w:rFonts w:asciiTheme="majorBidi" w:hAnsiTheme="majorBidi" w:cstheme="majorBidi"/>
          <w:color w:val="000000" w:themeColor="text1"/>
          <w:sz w:val="20"/>
          <w:szCs w:val="20"/>
        </w:rPr>
      </w:pPr>
    </w:p>
    <w:p w:rsidR="00B86412" w:rsidRDefault="00B86412" w:rsidP="00D36997">
      <w:pPr>
        <w:jc w:val="right"/>
        <w:rPr>
          <w:rFonts w:asciiTheme="majorBidi" w:hAnsiTheme="majorBidi" w:cstheme="majorBidi"/>
          <w:color w:val="000000" w:themeColor="text1"/>
          <w:sz w:val="20"/>
          <w:szCs w:val="20"/>
        </w:rPr>
      </w:pPr>
    </w:p>
    <w:p w:rsidR="00B86412" w:rsidRDefault="00B86412" w:rsidP="00D36997">
      <w:pPr>
        <w:jc w:val="right"/>
        <w:rPr>
          <w:rFonts w:asciiTheme="majorBidi" w:hAnsiTheme="majorBidi" w:cstheme="majorBidi"/>
          <w:color w:val="000000" w:themeColor="text1"/>
          <w:sz w:val="20"/>
          <w:szCs w:val="20"/>
        </w:rPr>
      </w:pPr>
    </w:p>
    <w:p w:rsidR="00B86412" w:rsidRDefault="00B86412" w:rsidP="00D36997">
      <w:pPr>
        <w:jc w:val="right"/>
        <w:rPr>
          <w:rFonts w:asciiTheme="majorBidi" w:hAnsiTheme="majorBidi" w:cstheme="majorBidi"/>
          <w:color w:val="000000" w:themeColor="text1"/>
          <w:sz w:val="20"/>
          <w:szCs w:val="20"/>
        </w:rPr>
      </w:pPr>
    </w:p>
    <w:p w:rsidR="00D36997" w:rsidRPr="00D36997" w:rsidRDefault="00D36997" w:rsidP="00D36997">
      <w:pPr>
        <w:jc w:val="right"/>
        <w:rPr>
          <w:rFonts w:asciiTheme="majorBidi" w:hAnsiTheme="majorBidi" w:cstheme="majorBidi"/>
          <w:sz w:val="24"/>
          <w:szCs w:val="24"/>
          <w:rtl/>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r>
        <w:rPr>
          <w:rFonts w:asciiTheme="majorBidi" w:hAnsiTheme="majorBidi" w:cstheme="majorBidi"/>
          <w:sz w:val="24"/>
          <w:szCs w:val="24"/>
        </w:rPr>
        <w:t xml:space="preserve">                                     </w:t>
      </w:r>
    </w:p>
    <w:p w:rsidR="00D36997" w:rsidRPr="00D36997" w:rsidRDefault="00D36997" w:rsidP="001D42CC">
      <w:pPr>
        <w:jc w:val="center"/>
        <w:rPr>
          <w:rFonts w:asciiTheme="majorBidi" w:hAnsiTheme="majorBidi" w:cstheme="majorBidi"/>
          <w:rtl/>
        </w:rPr>
      </w:pPr>
      <w:r w:rsidRPr="00D36997">
        <w:rPr>
          <w:rFonts w:asciiTheme="majorBidi" w:hAnsiTheme="majorBidi" w:cstheme="majorBidi"/>
        </w:rPr>
        <w:t xml:space="preserve">                                                                    </w:t>
      </w:r>
    </w:p>
    <w:sectPr w:rsidR="00D36997" w:rsidRPr="00D36997" w:rsidSect="00CA007F">
      <w:headerReference w:type="even" r:id="rId16"/>
      <w:headerReference w:type="default" r:id="rId17"/>
      <w:footerReference w:type="default" r:id="rId18"/>
      <w:headerReference w:type="first" r:id="rId1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3F9" w:rsidRDefault="004223F9" w:rsidP="00285A46">
      <w:pPr>
        <w:spacing w:after="0" w:line="240" w:lineRule="auto"/>
      </w:pPr>
      <w:r>
        <w:separator/>
      </w:r>
    </w:p>
  </w:endnote>
  <w:endnote w:type="continuationSeparator" w:id="1">
    <w:p w:rsidR="004223F9" w:rsidRDefault="004223F9" w:rsidP="00285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74200"/>
      <w:docPartObj>
        <w:docPartGallery w:val="Page Numbers (Bottom of Page)"/>
        <w:docPartUnique/>
      </w:docPartObj>
    </w:sdtPr>
    <w:sdtContent>
      <w:p w:rsidR="001D42CC" w:rsidRDefault="00AE104D">
        <w:pPr>
          <w:pStyle w:val="a5"/>
        </w:pPr>
        <w:fldSimple w:instr=" PAGE   \* MERGEFORMAT ">
          <w:r w:rsidR="00B42F0F">
            <w:rPr>
              <w:noProof/>
              <w:rtl/>
            </w:rPr>
            <w:t>6</w:t>
          </w:r>
        </w:fldSimple>
      </w:p>
    </w:sdtContent>
  </w:sdt>
  <w:p w:rsidR="001D42CC" w:rsidRDefault="001D42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3F9" w:rsidRDefault="004223F9" w:rsidP="00285A46">
      <w:pPr>
        <w:spacing w:after="0" w:line="240" w:lineRule="auto"/>
      </w:pPr>
      <w:r>
        <w:separator/>
      </w:r>
    </w:p>
  </w:footnote>
  <w:footnote w:type="continuationSeparator" w:id="1">
    <w:p w:rsidR="004223F9" w:rsidRDefault="004223F9" w:rsidP="00285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7F" w:rsidRDefault="00AE104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1635" o:spid="_x0000_s7171" type="#_x0000_t136" style="position:absolute;left:0;text-align:left;margin-left:0;margin-top:0;width:425.8pt;height:159.65pt;rotation:315;z-index:-251654144;mso-position-horizontal:center;mso-position-horizontal-relative:margin;mso-position-vertical:center;mso-position-vertical-relative:margin" o:allowincell="f" fillcolor="silver" stroked="f">
          <v:fill opacity=".5"/>
          <v:textpath style="font-family:&quot;Calibri&quot;;font-size:1pt" string="READING 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331" w:type="pct"/>
      <w:tblInd w:w="-233" w:type="dxa"/>
      <w:tblLook w:val="04A0"/>
    </w:tblPr>
    <w:tblGrid>
      <w:gridCol w:w="1843"/>
      <w:gridCol w:w="7243"/>
    </w:tblGrid>
    <w:tr w:rsidR="00CA007F" w:rsidTr="00CA007F">
      <w:trPr>
        <w:trHeight w:val="475"/>
      </w:trPr>
      <w:sdt>
        <w:sdtPr>
          <w:rPr>
            <w:color w:val="FFFFFF" w:themeColor="background1"/>
            <w:rtl/>
          </w:rPr>
          <w:alias w:val="التاريخ"/>
          <w:id w:val="78223375"/>
          <w:placeholder>
            <w:docPart w:val="17577DF35661450A8575ECBEBD81AE51"/>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tc>
            <w:tcPr>
              <w:tcW w:w="1014" w:type="pct"/>
              <w:shd w:val="clear" w:color="auto" w:fill="000000" w:themeFill="text1"/>
            </w:tcPr>
            <w:p w:rsidR="00CA007F" w:rsidRDefault="00CA007F" w:rsidP="00700E1F">
              <w:pPr>
                <w:pStyle w:val="a4"/>
                <w:rPr>
                  <w:color w:val="FFFFFF" w:themeColor="background1"/>
                </w:rPr>
              </w:pPr>
              <w:r>
                <w:rPr>
                  <w:color w:val="FFFFFF" w:themeColor="background1"/>
                </w:rPr>
                <w:t xml:space="preserve"> Ghyzay</w:t>
              </w:r>
              <w:r w:rsidR="00E865BB">
                <w:rPr>
                  <w:color w:val="FFFFFF" w:themeColor="background1"/>
                </w:rPr>
                <w:t>el</w:t>
              </w:r>
              <w:r>
                <w:rPr>
                  <w:color w:val="FFFFFF" w:themeColor="background1"/>
                </w:rPr>
                <w:t xml:space="preserve"> </w:t>
              </w:r>
            </w:p>
          </w:tc>
        </w:sdtContent>
      </w:sdt>
      <w:sdt>
        <w:sdtPr>
          <w:rPr>
            <w:b/>
            <w:bCs/>
            <w:caps/>
            <w:color w:val="FFFFFF" w:themeColor="background1"/>
            <w:rtl/>
          </w:rPr>
          <w:alias w:val="العنوان"/>
          <w:id w:val="78223368"/>
          <w:placeholder>
            <w:docPart w:val="238C0C546D12426BACC07279D7B9BE82"/>
          </w:placeholder>
          <w:dataBinding w:prefixMappings="xmlns:ns0='http://schemas.openxmlformats.org/package/2006/metadata/core-properties' xmlns:ns1='http://purl.org/dc/elements/1.1/'" w:xpath="/ns0:coreProperties[1]/ns1:title[1]" w:storeItemID="{6C3C8BC8-F283-45AE-878A-BAB7291924A1}"/>
          <w:text/>
        </w:sdtPr>
        <w:sdtContent>
          <w:tc>
            <w:tcPr>
              <w:tcW w:w="3986" w:type="pct"/>
              <w:shd w:val="clear" w:color="auto" w:fill="8064A2" w:themeFill="accent4"/>
              <w:vAlign w:val="center"/>
            </w:tcPr>
            <w:p w:rsidR="00CA007F" w:rsidRDefault="00CA007F" w:rsidP="00CA007F">
              <w:pPr>
                <w:pStyle w:val="a4"/>
                <w:rPr>
                  <w:caps/>
                  <w:color w:val="FFFFFF" w:themeColor="background1"/>
                </w:rPr>
              </w:pPr>
              <w:r w:rsidRPr="00E865BB">
                <w:rPr>
                  <w:b/>
                  <w:bCs/>
                  <w:caps/>
                  <w:color w:val="FFFFFF" w:themeColor="background1"/>
                </w:rPr>
                <w:t>reading 4</w:t>
              </w:r>
            </w:p>
          </w:tc>
        </w:sdtContent>
      </w:sdt>
    </w:tr>
  </w:tbl>
  <w:p w:rsidR="00CA007F" w:rsidRDefault="00AE104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1636" o:spid="_x0000_s7172" type="#_x0000_t136" style="position:absolute;left:0;text-align:left;margin-left:0;margin-top:0;width:425.8pt;height:159.65pt;rotation:315;z-index:-251652096;mso-position-horizontal:center;mso-position-horizontal-relative:margin;mso-position-vertical:center;mso-position-vertical-relative:margin" o:allowincell="f" fillcolor="silver" stroked="f">
          <v:fill opacity=".5"/>
          <v:textpath style="font-family:&quot;Calibri&quot;;font-size:1pt" string="READING 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7F" w:rsidRDefault="00AE104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1634" o:spid="_x0000_s7170" type="#_x0000_t136" style="position:absolute;left:0;text-align:left;margin-left:0;margin-top:0;width:425.8pt;height:159.65pt;rotation:315;z-index:-251656192;mso-position-horizontal:center;mso-position-horizontal-relative:margin;mso-position-vertical:center;mso-position-vertical-relative:margin" o:allowincell="f" fillcolor="silver" stroked="f">
          <v:fill opacity=".5"/>
          <v:textpath style="font-family:&quot;Calibri&quot;;font-size:1pt" string="READING 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437"/>
    <w:multiLevelType w:val="multilevel"/>
    <w:tmpl w:val="4990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hdrShapeDefaults>
    <o:shapedefaults v:ext="edit" spidmax="16386"/>
    <o:shapelayout v:ext="edit">
      <o:idmap v:ext="edit" data="7"/>
    </o:shapelayout>
  </w:hdrShapeDefaults>
  <w:footnotePr>
    <w:footnote w:id="0"/>
    <w:footnote w:id="1"/>
  </w:footnotePr>
  <w:endnotePr>
    <w:endnote w:id="0"/>
    <w:endnote w:id="1"/>
  </w:endnotePr>
  <w:compat/>
  <w:rsids>
    <w:rsidRoot w:val="00014006"/>
    <w:rsid w:val="00001CBF"/>
    <w:rsid w:val="00005CBD"/>
    <w:rsid w:val="00013958"/>
    <w:rsid w:val="00014006"/>
    <w:rsid w:val="00022C82"/>
    <w:rsid w:val="00104D8A"/>
    <w:rsid w:val="00114E45"/>
    <w:rsid w:val="00125401"/>
    <w:rsid w:val="0013670E"/>
    <w:rsid w:val="001639E6"/>
    <w:rsid w:val="0019107F"/>
    <w:rsid w:val="00193D2F"/>
    <w:rsid w:val="001C70ED"/>
    <w:rsid w:val="001D42CC"/>
    <w:rsid w:val="001E0CE6"/>
    <w:rsid w:val="00211CA7"/>
    <w:rsid w:val="00285A46"/>
    <w:rsid w:val="002D0A89"/>
    <w:rsid w:val="002F06D0"/>
    <w:rsid w:val="00336FB1"/>
    <w:rsid w:val="003574A8"/>
    <w:rsid w:val="00394B6C"/>
    <w:rsid w:val="003B6EAF"/>
    <w:rsid w:val="003C597E"/>
    <w:rsid w:val="003F5F60"/>
    <w:rsid w:val="00414251"/>
    <w:rsid w:val="004223F9"/>
    <w:rsid w:val="004B5930"/>
    <w:rsid w:val="004F2AF9"/>
    <w:rsid w:val="00517BF9"/>
    <w:rsid w:val="00517D74"/>
    <w:rsid w:val="00564FFA"/>
    <w:rsid w:val="00595C8B"/>
    <w:rsid w:val="005C08F4"/>
    <w:rsid w:val="005C0B47"/>
    <w:rsid w:val="005E7A4E"/>
    <w:rsid w:val="00656E4B"/>
    <w:rsid w:val="006E4BA5"/>
    <w:rsid w:val="00700E1F"/>
    <w:rsid w:val="0071376A"/>
    <w:rsid w:val="00726EEA"/>
    <w:rsid w:val="00734CB8"/>
    <w:rsid w:val="00735DFA"/>
    <w:rsid w:val="00736CE8"/>
    <w:rsid w:val="00764F5A"/>
    <w:rsid w:val="007960C9"/>
    <w:rsid w:val="007C5076"/>
    <w:rsid w:val="007C5C47"/>
    <w:rsid w:val="007E1739"/>
    <w:rsid w:val="00835709"/>
    <w:rsid w:val="0086553D"/>
    <w:rsid w:val="008862B3"/>
    <w:rsid w:val="008E7C1C"/>
    <w:rsid w:val="008F388C"/>
    <w:rsid w:val="0091225E"/>
    <w:rsid w:val="00921D86"/>
    <w:rsid w:val="00963055"/>
    <w:rsid w:val="0096475A"/>
    <w:rsid w:val="00965958"/>
    <w:rsid w:val="009812CB"/>
    <w:rsid w:val="0099194D"/>
    <w:rsid w:val="009D59A6"/>
    <w:rsid w:val="00A15F1B"/>
    <w:rsid w:val="00A30F10"/>
    <w:rsid w:val="00A4416E"/>
    <w:rsid w:val="00A57A03"/>
    <w:rsid w:val="00A91370"/>
    <w:rsid w:val="00A97AE6"/>
    <w:rsid w:val="00AB3362"/>
    <w:rsid w:val="00AC2424"/>
    <w:rsid w:val="00AC5D66"/>
    <w:rsid w:val="00AE104D"/>
    <w:rsid w:val="00AE21BA"/>
    <w:rsid w:val="00B42F0F"/>
    <w:rsid w:val="00B43912"/>
    <w:rsid w:val="00B54447"/>
    <w:rsid w:val="00B6276E"/>
    <w:rsid w:val="00B802D1"/>
    <w:rsid w:val="00B86412"/>
    <w:rsid w:val="00B90F3E"/>
    <w:rsid w:val="00BE28E1"/>
    <w:rsid w:val="00BF5EA4"/>
    <w:rsid w:val="00C147E5"/>
    <w:rsid w:val="00C47106"/>
    <w:rsid w:val="00C7380E"/>
    <w:rsid w:val="00CA007F"/>
    <w:rsid w:val="00CA1942"/>
    <w:rsid w:val="00CA3F87"/>
    <w:rsid w:val="00CB3905"/>
    <w:rsid w:val="00CF1639"/>
    <w:rsid w:val="00D015FB"/>
    <w:rsid w:val="00D336BD"/>
    <w:rsid w:val="00D36997"/>
    <w:rsid w:val="00D50399"/>
    <w:rsid w:val="00D64FCC"/>
    <w:rsid w:val="00DD47FA"/>
    <w:rsid w:val="00E03D01"/>
    <w:rsid w:val="00E048D0"/>
    <w:rsid w:val="00E23326"/>
    <w:rsid w:val="00E42480"/>
    <w:rsid w:val="00E45372"/>
    <w:rsid w:val="00E472F5"/>
    <w:rsid w:val="00E865BB"/>
    <w:rsid w:val="00E93442"/>
    <w:rsid w:val="00EE6702"/>
    <w:rsid w:val="00F36499"/>
    <w:rsid w:val="00F509CF"/>
    <w:rsid w:val="00F715F2"/>
    <w:rsid w:val="00F842F7"/>
    <w:rsid w:val="00FE207D"/>
    <w:rsid w:val="00FE21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D8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0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285A46"/>
    <w:pPr>
      <w:tabs>
        <w:tab w:val="center" w:pos="4153"/>
        <w:tab w:val="right" w:pos="8306"/>
      </w:tabs>
      <w:spacing w:after="0" w:line="240" w:lineRule="auto"/>
    </w:pPr>
  </w:style>
  <w:style w:type="character" w:customStyle="1" w:styleId="Char">
    <w:name w:val="رأس صفحة Char"/>
    <w:basedOn w:val="a0"/>
    <w:link w:val="a4"/>
    <w:uiPriority w:val="99"/>
    <w:rsid w:val="00285A46"/>
  </w:style>
  <w:style w:type="paragraph" w:styleId="a5">
    <w:name w:val="footer"/>
    <w:basedOn w:val="a"/>
    <w:link w:val="Char0"/>
    <w:uiPriority w:val="99"/>
    <w:unhideWhenUsed/>
    <w:rsid w:val="00285A46"/>
    <w:pPr>
      <w:tabs>
        <w:tab w:val="center" w:pos="4153"/>
        <w:tab w:val="right" w:pos="8306"/>
      </w:tabs>
      <w:spacing w:after="0" w:line="240" w:lineRule="auto"/>
    </w:pPr>
  </w:style>
  <w:style w:type="character" w:customStyle="1" w:styleId="Char0">
    <w:name w:val="تذييل صفحة Char"/>
    <w:basedOn w:val="a0"/>
    <w:link w:val="a5"/>
    <w:uiPriority w:val="99"/>
    <w:rsid w:val="00285A46"/>
  </w:style>
  <w:style w:type="character" w:customStyle="1" w:styleId="apple-style-span">
    <w:name w:val="apple-style-span"/>
    <w:basedOn w:val="a0"/>
    <w:rsid w:val="00193D2F"/>
  </w:style>
  <w:style w:type="character" w:customStyle="1" w:styleId="apple-converted-space">
    <w:name w:val="apple-converted-space"/>
    <w:basedOn w:val="a0"/>
    <w:rsid w:val="00193D2F"/>
  </w:style>
  <w:style w:type="character" w:styleId="Hyperlink">
    <w:name w:val="Hyperlink"/>
    <w:basedOn w:val="a0"/>
    <w:uiPriority w:val="99"/>
    <w:semiHidden/>
    <w:unhideWhenUsed/>
    <w:rsid w:val="00CA1942"/>
    <w:rPr>
      <w:color w:val="0000FF"/>
      <w:u w:val="single"/>
    </w:rPr>
  </w:style>
  <w:style w:type="paragraph" w:styleId="a6">
    <w:name w:val="Balloon Text"/>
    <w:basedOn w:val="a"/>
    <w:link w:val="Char1"/>
    <w:uiPriority w:val="99"/>
    <w:semiHidden/>
    <w:unhideWhenUsed/>
    <w:rsid w:val="00CA007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A007F"/>
    <w:rPr>
      <w:rFonts w:ascii="Tahoma" w:hAnsi="Tahoma" w:cs="Tahoma"/>
      <w:sz w:val="16"/>
      <w:szCs w:val="16"/>
    </w:rPr>
  </w:style>
  <w:style w:type="paragraph" w:styleId="a7">
    <w:name w:val="Normal (Web)"/>
    <w:basedOn w:val="a"/>
    <w:uiPriority w:val="99"/>
    <w:semiHidden/>
    <w:unhideWhenUsed/>
    <w:rsid w:val="00B8641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21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sauru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thesauru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ctionary.reference.com/browse/short" TargetMode="External"/><Relationship Id="rId5" Type="http://schemas.openxmlformats.org/officeDocument/2006/relationships/numbering" Target="numbering.xml"/><Relationship Id="rId15" Type="http://schemas.openxmlformats.org/officeDocument/2006/relationships/hyperlink" Target="http://homepage.smc.edu/reading_lab/secret_life_walter_mitty.ht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ctionary.msn.com/find/entry.asp?search=summar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577DF35661450A8575ECBEBD81AE51"/>
        <w:category>
          <w:name w:val="عام"/>
          <w:gallery w:val="placeholder"/>
        </w:category>
        <w:types>
          <w:type w:val="bbPlcHdr"/>
        </w:types>
        <w:behaviors>
          <w:behavior w:val="content"/>
        </w:behaviors>
        <w:guid w:val="{2B6C0424-4492-432D-9B23-C5BE2F0D04C9}"/>
      </w:docPartPr>
      <w:docPartBody>
        <w:p w:rsidR="00097F4D" w:rsidRDefault="006E7862" w:rsidP="006E7862">
          <w:pPr>
            <w:pStyle w:val="17577DF35661450A8575ECBEBD81AE51"/>
          </w:pPr>
          <w:r>
            <w:rPr>
              <w:color w:val="FFFFFF" w:themeColor="background1"/>
              <w:rtl/>
              <w:lang w:val="ar-SA"/>
            </w:rPr>
            <w:t>[اختر التاريخ]</w:t>
          </w:r>
        </w:p>
      </w:docPartBody>
    </w:docPart>
    <w:docPart>
      <w:docPartPr>
        <w:name w:val="238C0C546D12426BACC07279D7B9BE82"/>
        <w:category>
          <w:name w:val="عام"/>
          <w:gallery w:val="placeholder"/>
        </w:category>
        <w:types>
          <w:type w:val="bbPlcHdr"/>
        </w:types>
        <w:behaviors>
          <w:behavior w:val="content"/>
        </w:behaviors>
        <w:guid w:val="{904A3274-1783-44CC-8F45-839D38D06F3E}"/>
      </w:docPartPr>
      <w:docPartBody>
        <w:p w:rsidR="00097F4D" w:rsidRDefault="006E7862" w:rsidP="006E7862">
          <w:pPr>
            <w:pStyle w:val="238C0C546D12426BACC07279D7B9BE82"/>
          </w:pPr>
          <w:r>
            <w:rPr>
              <w:caps/>
              <w:color w:val="FFFFFF" w:themeColor="background1"/>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7862"/>
    <w:rsid w:val="00097F4D"/>
    <w:rsid w:val="00266C9E"/>
    <w:rsid w:val="00371C4E"/>
    <w:rsid w:val="006A0207"/>
    <w:rsid w:val="006E7862"/>
    <w:rsid w:val="00CF39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4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577DF35661450A8575ECBEBD81AE51">
    <w:name w:val="17577DF35661450A8575ECBEBD81AE51"/>
    <w:rsid w:val="006E7862"/>
    <w:pPr>
      <w:bidi/>
    </w:pPr>
  </w:style>
  <w:style w:type="paragraph" w:customStyle="1" w:styleId="238C0C546D12426BACC07279D7B9BE82">
    <w:name w:val="238C0C546D12426BACC07279D7B9BE82"/>
    <w:rsid w:val="006E7862"/>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Ghyzayel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210156A49C514FAC1BF47AF856AF4B" ma:contentTypeVersion="1" ma:contentTypeDescription="Create a new document." ma:contentTypeScope="" ma:versionID="454225e6e19f9ea1ef30a41636a3b84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9EFBC3-9820-4CDD-A33B-6479F821B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52EDB-1EAD-4F3C-93AD-8585CD724507}">
  <ds:schemaRefs>
    <ds:schemaRef ds:uri="http://schemas.microsoft.com/sharepoint/v3/contenttype/forms"/>
  </ds:schemaRefs>
</ds:datastoreItem>
</file>

<file path=customXml/itemProps4.xml><?xml version="1.0" encoding="utf-8"?>
<ds:datastoreItem xmlns:ds="http://schemas.openxmlformats.org/officeDocument/2006/customXml" ds:itemID="{2FBC76F5-BFE8-47A4-A7D8-60323EA2A5E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1388</Words>
  <Characters>7912</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4</dc:title>
  <dc:creator>user</dc:creator>
  <cp:lastModifiedBy>Ghyzayel</cp:lastModifiedBy>
  <cp:revision>2</cp:revision>
  <cp:lastPrinted>2012-02-19T18:47:00Z</cp:lastPrinted>
  <dcterms:created xsi:type="dcterms:W3CDTF">2013-09-09T18:22:00Z</dcterms:created>
  <dcterms:modified xsi:type="dcterms:W3CDTF">2013-09-09T18:22:00Z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0x01010028210156A49C514FAC1BF47AF856AF4B</vt:lpwstr>
  </property>
</Properties>
</file>