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7" w:rsidRPr="00090C38" w:rsidRDefault="004447E7" w:rsidP="0044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0005" cy="1186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6" cy="118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C38">
        <w:rPr>
          <w:rFonts w:ascii="Baskerville Old Face" w:hAnsi="Baskerville Old Face" w:cs="Times"/>
          <w:b/>
          <w:bCs/>
          <w:noProof/>
          <w:color w:val="000000"/>
          <w:sz w:val="52"/>
          <w:szCs w:val="40"/>
        </w:rPr>
        <w:drawing>
          <wp:anchor distT="0" distB="0" distL="114300" distR="114300" simplePos="0" relativeHeight="251659264" behindDoc="0" locked="0" layoutInCell="1" allowOverlap="1" wp14:anchorId="577614E1" wp14:editId="680BD6D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485900" cy="1371600"/>
            <wp:effectExtent l="0" t="0" r="1270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0C38">
        <w:rPr>
          <w:rFonts w:ascii="Baskerville Old Face" w:hAnsi="Baskerville Old Face"/>
        </w:rPr>
        <w:t>King Saud University</w:t>
      </w:r>
    </w:p>
    <w:p w:rsidR="004447E7" w:rsidRPr="00131D36" w:rsidRDefault="004447E7" w:rsidP="0044663B">
      <w:pPr>
        <w:bidi w:val="0"/>
        <w:spacing w:after="0" w:line="240" w:lineRule="auto"/>
        <w:jc w:val="center"/>
        <w:rPr>
          <w:rFonts w:ascii="Baskerville Old Face" w:hAnsi="Baskerville Old Face"/>
        </w:rPr>
      </w:pPr>
      <w:r w:rsidRPr="00131D36">
        <w:rPr>
          <w:rFonts w:ascii="Baskerville Old Face" w:hAnsi="Baskerville Old Face"/>
        </w:rPr>
        <w:t xml:space="preserve">Applied Medical Science </w:t>
      </w:r>
    </w:p>
    <w:p w:rsidR="004447E7" w:rsidRPr="00131D36" w:rsidRDefault="004447E7" w:rsidP="0044663B">
      <w:pPr>
        <w:bidi w:val="0"/>
        <w:spacing w:after="0" w:line="240" w:lineRule="auto"/>
        <w:jc w:val="center"/>
        <w:rPr>
          <w:rFonts w:ascii="Baskerville Old Face" w:hAnsi="Baskerville Old Face"/>
        </w:rPr>
      </w:pPr>
      <w:r w:rsidRPr="00131D36">
        <w:rPr>
          <w:rFonts w:ascii="Baskerville Old Face" w:hAnsi="Baskerville Old Face"/>
        </w:rPr>
        <w:t>Rehabilitation Department</w:t>
      </w:r>
    </w:p>
    <w:p w:rsidR="004447E7" w:rsidRPr="004447E7" w:rsidRDefault="004447E7" w:rsidP="0044663B">
      <w:pPr>
        <w:bidi w:val="0"/>
        <w:spacing w:after="0" w:line="240" w:lineRule="auto"/>
        <w:jc w:val="center"/>
        <w:rPr>
          <w:rFonts w:ascii="Baskerville Old Face" w:hAnsi="Baskerville Old Face"/>
        </w:rPr>
      </w:pPr>
      <w:r w:rsidRPr="00131D36">
        <w:rPr>
          <w:rFonts w:ascii="Baskerville Old Face" w:hAnsi="Baskerville Old Face"/>
        </w:rPr>
        <w:t>Speech and Hearing Program</w:t>
      </w:r>
    </w:p>
    <w:p w:rsidR="004447E7" w:rsidRDefault="004447E7" w:rsidP="0044663B">
      <w:pPr>
        <w:bidi w:val="0"/>
        <w:spacing w:after="0" w:line="240" w:lineRule="auto"/>
        <w:jc w:val="center"/>
        <w:rPr>
          <w:rFonts w:ascii="Baskerville Old Face" w:hAnsi="Baskerville Old Face"/>
          <w:sz w:val="24"/>
        </w:rPr>
      </w:pPr>
      <w:r w:rsidRPr="004447E7">
        <w:rPr>
          <w:rFonts w:ascii="Baskerville Old Face" w:hAnsi="Baskerville Old Face"/>
          <w:b/>
          <w:sz w:val="24"/>
        </w:rPr>
        <w:t>First Mid-Term</w:t>
      </w:r>
    </w:p>
    <w:p w:rsidR="004447E7" w:rsidRPr="004447E7" w:rsidRDefault="004447E7" w:rsidP="0044663B">
      <w:pPr>
        <w:bidi w:val="0"/>
        <w:spacing w:after="0" w:line="240" w:lineRule="auto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 xml:space="preserve"> </w:t>
      </w:r>
      <w:r w:rsidRPr="004447E7">
        <w:rPr>
          <w:rFonts w:ascii="Baskerville Old Face" w:hAnsi="Baskerville Old Face"/>
          <w:b/>
          <w:sz w:val="24"/>
        </w:rPr>
        <w:t>10</w:t>
      </w:r>
      <w:r w:rsidRPr="004447E7">
        <w:rPr>
          <w:rFonts w:ascii="Baskerville Old Face" w:hAnsi="Baskerville Old Face"/>
          <w:b/>
          <w:sz w:val="24"/>
          <w:vertAlign w:val="superscript"/>
        </w:rPr>
        <w:t>th</w:t>
      </w:r>
      <w:r w:rsidRPr="004447E7">
        <w:rPr>
          <w:rFonts w:ascii="Baskerville Old Face" w:hAnsi="Baskerville Old Face"/>
          <w:b/>
          <w:sz w:val="24"/>
        </w:rPr>
        <w:t xml:space="preserve"> of March 2012</w:t>
      </w:r>
      <w:bookmarkStart w:id="0" w:name="_GoBack"/>
      <w:bookmarkEnd w:id="0"/>
    </w:p>
    <w:p w:rsidR="004447E7" w:rsidRPr="004447E7" w:rsidRDefault="004447E7" w:rsidP="0044663B">
      <w:pPr>
        <w:bidi w:val="0"/>
        <w:spacing w:after="0" w:line="240" w:lineRule="auto"/>
        <w:ind w:left="2340"/>
        <w:jc w:val="center"/>
        <w:rPr>
          <w:rFonts w:ascii="Baskerville Old Face" w:hAnsi="Baskerville Old Face"/>
          <w:b/>
          <w:sz w:val="24"/>
        </w:rPr>
      </w:pPr>
      <w:r w:rsidRPr="004447E7">
        <w:rPr>
          <w:rFonts w:ascii="Baskerville Old Face" w:hAnsi="Baskerville Old Face"/>
          <w:b/>
          <w:sz w:val="24"/>
        </w:rPr>
        <w:t>9:30 a.m. – 10:30 a.m.</w:t>
      </w:r>
    </w:p>
    <w:p w:rsidR="004447E7" w:rsidRPr="00093D31" w:rsidRDefault="004447E7" w:rsidP="0003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ind w:left="-360"/>
        <w:rPr>
          <w:rFonts w:ascii="Apple Casual" w:hAnsi="Apple Casual"/>
          <w:b/>
          <w:sz w:val="24"/>
        </w:rPr>
      </w:pPr>
      <w:r>
        <w:rPr>
          <w:rFonts w:ascii="Apple Casual" w:hAnsi="Apple Casual"/>
          <w:b/>
          <w:sz w:val="24"/>
        </w:rPr>
        <w:t xml:space="preserve">                  </w:t>
      </w:r>
      <w:r w:rsidRPr="00093D31">
        <w:rPr>
          <w:rFonts w:ascii="Apple Casual" w:hAnsi="Apple Casual"/>
          <w:b/>
          <w:sz w:val="24"/>
        </w:rPr>
        <w:t xml:space="preserve">Clinical </w:t>
      </w:r>
      <w:r w:rsidR="00037875">
        <w:rPr>
          <w:rFonts w:ascii="Apple Casual" w:hAnsi="Apple Casual"/>
          <w:b/>
          <w:sz w:val="24"/>
        </w:rPr>
        <w:t>procedures</w:t>
      </w:r>
      <w:r w:rsidRPr="00093D31">
        <w:rPr>
          <w:rFonts w:ascii="Apple Casual" w:hAnsi="Apple Casual"/>
          <w:b/>
          <w:sz w:val="24"/>
        </w:rPr>
        <w:t xml:space="preserve"> / RHS 378</w:t>
      </w:r>
    </w:p>
    <w:p w:rsidR="004447E7" w:rsidRPr="004E204A" w:rsidRDefault="004447E7" w:rsidP="0044663B">
      <w:pPr>
        <w:bidi w:val="0"/>
        <w:spacing w:after="0" w:line="240" w:lineRule="auto"/>
        <w:rPr>
          <w:rFonts w:ascii="Baskerville Old Face" w:hAnsi="Baskerville Old Face"/>
          <w:u w:val="single"/>
        </w:rPr>
      </w:pPr>
      <w:r w:rsidRPr="00090C38">
        <w:rPr>
          <w:rFonts w:ascii="Baskerville Old Face" w:hAnsi="Baskerville Old Face"/>
          <w:u w:val="single"/>
        </w:rPr>
        <w:t>Name:                                                                                                I.D. #</w:t>
      </w:r>
      <w:proofErr w:type="gramStart"/>
      <w:r>
        <w:rPr>
          <w:rFonts w:ascii="Baskerville Old Face" w:hAnsi="Baskerville Old Face"/>
          <w:u w:val="single"/>
        </w:rPr>
        <w:t>:                                .</w:t>
      </w:r>
      <w:proofErr w:type="gramEnd"/>
      <w:r>
        <w:rPr>
          <w:rFonts w:ascii="Baskerville Old Face" w:hAnsi="Baskerville Old Face"/>
          <w:u w:val="single"/>
        </w:rPr>
        <w:t xml:space="preserve"> </w:t>
      </w:r>
    </w:p>
    <w:p w:rsidR="004447E7" w:rsidRPr="00131D36" w:rsidRDefault="004447E7" w:rsidP="00C26663">
      <w:pPr>
        <w:bidi w:val="0"/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131D36">
        <w:rPr>
          <w:rFonts w:ascii="Baskerville Old Face" w:hAnsi="Baskerville Old Face"/>
          <w:b/>
          <w:sz w:val="28"/>
        </w:rPr>
        <w:t xml:space="preserve">Answer </w:t>
      </w:r>
      <w:r w:rsidR="005A73D9">
        <w:rPr>
          <w:rFonts w:ascii="Baskerville Old Face" w:hAnsi="Baskerville Old Face"/>
          <w:b/>
          <w:sz w:val="28"/>
        </w:rPr>
        <w:t xml:space="preserve">Key </w:t>
      </w:r>
      <w:r w:rsidRPr="00131D36">
        <w:rPr>
          <w:rFonts w:ascii="Baskerville Old Face" w:hAnsi="Baskerville Old Face"/>
          <w:b/>
          <w:sz w:val="28"/>
        </w:rPr>
        <w:t>Sheet (</w:t>
      </w:r>
      <w:r w:rsidR="006806AA">
        <w:rPr>
          <w:rFonts w:ascii="Baskerville Old Face" w:hAnsi="Baskerville Old Face"/>
          <w:b/>
          <w:sz w:val="28"/>
        </w:rPr>
        <w:t>A</w:t>
      </w:r>
      <w:r w:rsidRPr="00131D36">
        <w:rPr>
          <w:rFonts w:ascii="Baskerville Old Face" w:hAnsi="Baskerville Old Face"/>
          <w:b/>
          <w:sz w:val="28"/>
        </w:rPr>
        <w:t>)</w:t>
      </w:r>
    </w:p>
    <w:p w:rsidR="004447E7" w:rsidRDefault="004447E7" w:rsidP="0044663B">
      <w:pPr>
        <w:bidi w:val="0"/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Question 1: Matching: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830"/>
        <w:gridCol w:w="830"/>
        <w:gridCol w:w="830"/>
        <w:gridCol w:w="829"/>
        <w:gridCol w:w="829"/>
        <w:gridCol w:w="829"/>
        <w:gridCol w:w="829"/>
        <w:gridCol w:w="829"/>
        <w:gridCol w:w="808"/>
        <w:gridCol w:w="829"/>
      </w:tblGrid>
      <w:tr w:rsidR="004447E7" w:rsidTr="002C38B2">
        <w:trPr>
          <w:trHeight w:val="297"/>
        </w:trPr>
        <w:tc>
          <w:tcPr>
            <w:tcW w:w="917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Q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1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2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3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4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5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6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7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8</w:t>
            </w:r>
          </w:p>
        </w:tc>
        <w:tc>
          <w:tcPr>
            <w:tcW w:w="808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9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10</w:t>
            </w:r>
          </w:p>
        </w:tc>
      </w:tr>
      <w:tr w:rsidR="004447E7" w:rsidTr="002C38B2">
        <w:tc>
          <w:tcPr>
            <w:tcW w:w="917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Letter</w:t>
            </w:r>
          </w:p>
        </w:tc>
        <w:tc>
          <w:tcPr>
            <w:tcW w:w="830" w:type="dxa"/>
          </w:tcPr>
          <w:p w:rsidR="004447E7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I</w:t>
            </w:r>
          </w:p>
        </w:tc>
        <w:tc>
          <w:tcPr>
            <w:tcW w:w="830" w:type="dxa"/>
          </w:tcPr>
          <w:p w:rsidR="004447E7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J</w:t>
            </w:r>
          </w:p>
        </w:tc>
        <w:tc>
          <w:tcPr>
            <w:tcW w:w="830" w:type="dxa"/>
          </w:tcPr>
          <w:p w:rsidR="004447E7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A</w:t>
            </w:r>
          </w:p>
        </w:tc>
        <w:tc>
          <w:tcPr>
            <w:tcW w:w="829" w:type="dxa"/>
          </w:tcPr>
          <w:p w:rsidR="004447E7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B</w:t>
            </w:r>
          </w:p>
        </w:tc>
        <w:tc>
          <w:tcPr>
            <w:tcW w:w="829" w:type="dxa"/>
          </w:tcPr>
          <w:p w:rsidR="004447E7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M</w:t>
            </w:r>
          </w:p>
        </w:tc>
        <w:tc>
          <w:tcPr>
            <w:tcW w:w="829" w:type="dxa"/>
          </w:tcPr>
          <w:p w:rsidR="004447E7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D</w:t>
            </w:r>
          </w:p>
        </w:tc>
        <w:tc>
          <w:tcPr>
            <w:tcW w:w="829" w:type="dxa"/>
          </w:tcPr>
          <w:p w:rsidR="004447E7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G</w:t>
            </w:r>
          </w:p>
        </w:tc>
        <w:tc>
          <w:tcPr>
            <w:tcW w:w="829" w:type="dxa"/>
          </w:tcPr>
          <w:p w:rsidR="004447E7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E</w:t>
            </w:r>
          </w:p>
        </w:tc>
        <w:tc>
          <w:tcPr>
            <w:tcW w:w="808" w:type="dxa"/>
          </w:tcPr>
          <w:p w:rsidR="004447E7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C</w:t>
            </w:r>
          </w:p>
        </w:tc>
        <w:tc>
          <w:tcPr>
            <w:tcW w:w="829" w:type="dxa"/>
          </w:tcPr>
          <w:p w:rsidR="004447E7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H</w:t>
            </w:r>
          </w:p>
        </w:tc>
      </w:tr>
    </w:tbl>
    <w:p w:rsidR="004447E7" w:rsidRPr="004447E7" w:rsidRDefault="004447E7" w:rsidP="0044663B">
      <w:pPr>
        <w:bidi w:val="0"/>
        <w:spacing w:after="0" w:line="240" w:lineRule="auto"/>
        <w:rPr>
          <w:rFonts w:ascii="Baskerville Old Face" w:hAnsi="Baskerville Old Face"/>
          <w:b/>
          <w:sz w:val="4"/>
        </w:rPr>
      </w:pPr>
    </w:p>
    <w:p w:rsidR="00635373" w:rsidRDefault="00635373" w:rsidP="0044663B">
      <w:pPr>
        <w:bidi w:val="0"/>
        <w:spacing w:after="0" w:line="240" w:lineRule="auto"/>
        <w:rPr>
          <w:rFonts w:ascii="Baskerville Old Face" w:hAnsi="Baskerville Old Face"/>
          <w:b/>
          <w:sz w:val="24"/>
        </w:rPr>
      </w:pPr>
    </w:p>
    <w:p w:rsidR="004447E7" w:rsidRDefault="004447E7" w:rsidP="0044663B">
      <w:pPr>
        <w:bidi w:val="0"/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Question 2: True or False: </w:t>
      </w: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830"/>
        <w:gridCol w:w="7433"/>
      </w:tblGrid>
      <w:tr w:rsidR="004447E7" w:rsidTr="00AE5358">
        <w:trPr>
          <w:trHeight w:val="297"/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Q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T/F</w:t>
            </w:r>
          </w:p>
        </w:tc>
        <w:tc>
          <w:tcPr>
            <w:tcW w:w="7433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Correction/Reason</w:t>
            </w:r>
          </w:p>
        </w:tc>
      </w:tr>
      <w:tr w:rsidR="00BA3153" w:rsidTr="00AE5358">
        <w:trPr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BA3153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1</w:t>
            </w:r>
          </w:p>
        </w:tc>
        <w:tc>
          <w:tcPr>
            <w:tcW w:w="830" w:type="dxa"/>
            <w:vAlign w:val="center"/>
          </w:tcPr>
          <w:p w:rsidR="00BA3153" w:rsidRPr="0044663B" w:rsidRDefault="00BA3153" w:rsidP="009C3FEC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44663B">
              <w:rPr>
                <w:rFonts w:ascii="Baskerville Old Face" w:hAnsi="Baskerville Old Face"/>
                <w:b/>
                <w:sz w:val="24"/>
              </w:rPr>
              <w:t>F</w:t>
            </w:r>
          </w:p>
        </w:tc>
        <w:tc>
          <w:tcPr>
            <w:tcW w:w="7433" w:type="dxa"/>
            <w:vAlign w:val="center"/>
          </w:tcPr>
          <w:p w:rsidR="00BA3153" w:rsidRPr="0044663B" w:rsidRDefault="00BA3153" w:rsidP="009C3FEC">
            <w:pPr>
              <w:numPr>
                <w:ilvl w:val="0"/>
                <w:numId w:val="3"/>
              </w:numPr>
              <w:bidi w:val="0"/>
              <w:spacing w:after="0" w:line="240" w:lineRule="auto"/>
              <w:ind w:left="139" w:hanging="180"/>
            </w:pPr>
            <w:r w:rsidRPr="0044663B">
              <w:rPr>
                <w:rStyle w:val="NoSpacingChar"/>
                <w:rFonts w:eastAsiaTheme="minorHAnsi"/>
                <w:sz w:val="24"/>
                <w:szCs w:val="24"/>
              </w:rPr>
              <w:t xml:space="preserve">An SLP could </w:t>
            </w:r>
            <w:r w:rsidRPr="0044663B">
              <w:rPr>
                <w:rStyle w:val="NoSpacingChar"/>
                <w:rFonts w:eastAsiaTheme="minorHAnsi"/>
                <w:b/>
                <w:bCs/>
                <w:i/>
                <w:iCs/>
                <w:sz w:val="24"/>
                <w:szCs w:val="24"/>
                <w:u w:val="single"/>
              </w:rPr>
              <w:t>refer</w:t>
            </w:r>
            <w:r w:rsidRPr="0044663B">
              <w:rPr>
                <w:rStyle w:val="NoSpacingChar"/>
                <w:rFonts w:eastAsiaTheme="minorHAnsi"/>
                <w:sz w:val="24"/>
                <w:szCs w:val="24"/>
                <w:u w:val="single"/>
              </w:rPr>
              <w:t xml:space="preserve"> </w:t>
            </w:r>
            <w:r w:rsidRPr="0044663B">
              <w:rPr>
                <w:rStyle w:val="NoSpacingChar"/>
                <w:rFonts w:eastAsiaTheme="minorHAnsi"/>
                <w:b/>
                <w:bCs/>
                <w:i/>
                <w:iCs/>
                <w:sz w:val="24"/>
                <w:szCs w:val="24"/>
                <w:u w:val="single"/>
              </w:rPr>
              <w:t>the patient to any healthcare provider</w:t>
            </w:r>
            <w:r w:rsidRPr="0044663B">
              <w:rPr>
                <w:rStyle w:val="NoSpacingChar"/>
                <w:rFonts w:eastAsiaTheme="minorHAnsi"/>
                <w:sz w:val="24"/>
                <w:szCs w:val="24"/>
              </w:rPr>
              <w:t>. As long as, the patient doesn’t have any record of being to that particular healthcare provider</w:t>
            </w:r>
            <w:r w:rsidRPr="00151A4F">
              <w:rPr>
                <w:rStyle w:val="NoSpacingChar"/>
                <w:rFonts w:eastAsiaTheme="minorHAnsi"/>
              </w:rPr>
              <w:t>.</w:t>
            </w:r>
          </w:p>
          <w:p w:rsidR="00BA3153" w:rsidRPr="0044663B" w:rsidRDefault="00BA3153" w:rsidP="009C3FEC">
            <w:pPr>
              <w:pStyle w:val="ListParagraph"/>
              <w:numPr>
                <w:ilvl w:val="0"/>
                <w:numId w:val="2"/>
              </w:numPr>
              <w:ind w:left="139" w:hanging="180"/>
              <w:rPr>
                <w:rFonts w:ascii="Baskerville Old Face" w:hAnsi="Baskerville Old Face"/>
                <w:bCs/>
              </w:rPr>
            </w:pPr>
            <w:r w:rsidRPr="0044663B">
              <w:rPr>
                <w:rFonts w:ascii="Baskerville Old Face" w:hAnsi="Baskerville Old Face"/>
                <w:b/>
              </w:rPr>
              <w:t>Recommend that the patient be referred/ assessed</w:t>
            </w:r>
            <w:r>
              <w:rPr>
                <w:rFonts w:ascii="Baskerville Old Face" w:hAnsi="Baskerville Old Face"/>
                <w:b/>
              </w:rPr>
              <w:t>.</w:t>
            </w:r>
            <w:r w:rsidRPr="0044663B">
              <w:rPr>
                <w:rFonts w:ascii="Baskerville Old Face" w:hAnsi="Baskerville Old Face"/>
                <w:b/>
              </w:rPr>
              <w:t xml:space="preserve"> </w:t>
            </w:r>
          </w:p>
        </w:tc>
      </w:tr>
      <w:tr w:rsidR="00BA3153" w:rsidTr="00AE5358">
        <w:trPr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BA3153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2</w:t>
            </w:r>
          </w:p>
        </w:tc>
        <w:tc>
          <w:tcPr>
            <w:tcW w:w="830" w:type="dxa"/>
            <w:vAlign w:val="center"/>
          </w:tcPr>
          <w:p w:rsidR="00BA3153" w:rsidRPr="0044663B" w:rsidRDefault="00BA3153" w:rsidP="00DC31E1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44663B">
              <w:rPr>
                <w:rFonts w:ascii="Baskerville Old Face" w:hAnsi="Baskerville Old Face"/>
                <w:b/>
                <w:sz w:val="24"/>
              </w:rPr>
              <w:t xml:space="preserve">F </w:t>
            </w:r>
          </w:p>
        </w:tc>
        <w:tc>
          <w:tcPr>
            <w:tcW w:w="7433" w:type="dxa"/>
            <w:vAlign w:val="center"/>
          </w:tcPr>
          <w:p w:rsidR="00BA3153" w:rsidRPr="0044663B" w:rsidRDefault="00BA3153" w:rsidP="00DC31E1">
            <w:pPr>
              <w:pStyle w:val="ListParagraph"/>
              <w:numPr>
                <w:ilvl w:val="0"/>
                <w:numId w:val="2"/>
              </w:numPr>
              <w:ind w:left="139" w:hanging="180"/>
              <w:rPr>
                <w:rFonts w:ascii="Baskerville Old Face" w:hAnsi="Baskerville Old Face"/>
                <w:bCs/>
              </w:rPr>
            </w:pPr>
            <w:r w:rsidRPr="002A7339">
              <w:t xml:space="preserve">The chart provides </w:t>
            </w:r>
            <w:r w:rsidRPr="0044663B">
              <w:rPr>
                <w:b/>
                <w:bCs/>
                <w:i/>
                <w:iCs/>
                <w:u w:val="single"/>
              </w:rPr>
              <w:t>complete</w:t>
            </w:r>
            <w:r w:rsidRPr="002A7339">
              <w:t xml:space="preserve"> information about the patient’s condition.</w:t>
            </w:r>
          </w:p>
          <w:p w:rsidR="00BA3153" w:rsidRPr="0044663B" w:rsidRDefault="00BA3153" w:rsidP="00DC31E1">
            <w:pPr>
              <w:pStyle w:val="ListParagraph"/>
              <w:numPr>
                <w:ilvl w:val="0"/>
                <w:numId w:val="2"/>
              </w:numPr>
              <w:ind w:left="139" w:hanging="180"/>
              <w:rPr>
                <w:rFonts w:ascii="Baskerville Old Face" w:hAnsi="Baskerville Old Face"/>
                <w:b/>
              </w:rPr>
            </w:pPr>
            <w:r w:rsidRPr="0044663B">
              <w:rPr>
                <w:rFonts w:ascii="Baskerville Old Face" w:hAnsi="Baskerville Old Face"/>
                <w:b/>
              </w:rPr>
              <w:t>Partial</w:t>
            </w:r>
            <w:r>
              <w:rPr>
                <w:rFonts w:ascii="Baskerville Old Face" w:hAnsi="Baskerville Old Face"/>
                <w:b/>
              </w:rPr>
              <w:t>.</w:t>
            </w:r>
            <w:r w:rsidRPr="0044663B">
              <w:rPr>
                <w:rFonts w:ascii="Baskerville Old Face" w:hAnsi="Baskerville Old Face"/>
                <w:b/>
              </w:rPr>
              <w:t xml:space="preserve"> </w:t>
            </w:r>
          </w:p>
        </w:tc>
      </w:tr>
      <w:tr w:rsidR="00BA3153" w:rsidTr="00AE5358">
        <w:trPr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BA3153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3</w:t>
            </w:r>
          </w:p>
        </w:tc>
        <w:tc>
          <w:tcPr>
            <w:tcW w:w="830" w:type="dxa"/>
            <w:vAlign w:val="center"/>
          </w:tcPr>
          <w:p w:rsidR="00BA3153" w:rsidRPr="0044663B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44663B">
              <w:rPr>
                <w:rFonts w:ascii="Baskerville Old Face" w:hAnsi="Baskerville Old Face"/>
                <w:b/>
                <w:sz w:val="24"/>
              </w:rPr>
              <w:t>F</w:t>
            </w:r>
          </w:p>
        </w:tc>
        <w:tc>
          <w:tcPr>
            <w:tcW w:w="7433" w:type="dxa"/>
            <w:vAlign w:val="center"/>
          </w:tcPr>
          <w:p w:rsidR="00BA3153" w:rsidRDefault="00BA3153" w:rsidP="0044663B">
            <w:pPr>
              <w:pStyle w:val="ListParagraph"/>
              <w:numPr>
                <w:ilvl w:val="0"/>
                <w:numId w:val="2"/>
              </w:numPr>
              <w:ind w:left="139" w:hanging="180"/>
            </w:pPr>
            <w:r w:rsidRPr="002A7339">
              <w:t xml:space="preserve">When administering oral stimulation always begin with outer body parts and move in toward midline (work from the cheeks to </w:t>
            </w:r>
            <w:r w:rsidRPr="0044663B">
              <w:rPr>
                <w:b/>
                <w:bCs/>
                <w:i/>
                <w:iCs/>
                <w:u w:val="single"/>
              </w:rPr>
              <w:t>the tongue to the lips</w:t>
            </w:r>
            <w:r w:rsidRPr="002A7339">
              <w:t>)</w:t>
            </w:r>
          </w:p>
          <w:p w:rsidR="00BA3153" w:rsidRPr="0044663B" w:rsidRDefault="00BA3153" w:rsidP="0044663B">
            <w:pPr>
              <w:pStyle w:val="ListParagraph"/>
              <w:numPr>
                <w:ilvl w:val="0"/>
                <w:numId w:val="2"/>
              </w:numPr>
              <w:ind w:left="139" w:hanging="180"/>
              <w:rPr>
                <w:rFonts w:ascii="Baskerville Old Face" w:hAnsi="Baskerville Old Face"/>
                <w:b/>
              </w:rPr>
            </w:pPr>
            <w:r w:rsidRPr="0044663B">
              <w:rPr>
                <w:rFonts w:ascii="Baskerville Old Face" w:hAnsi="Baskerville Old Face"/>
                <w:b/>
              </w:rPr>
              <w:t>Work from the cheeks to lips to tongue</w:t>
            </w:r>
            <w:r>
              <w:rPr>
                <w:rFonts w:ascii="Baskerville Old Face" w:hAnsi="Baskerville Old Face"/>
                <w:b/>
              </w:rPr>
              <w:t>.</w:t>
            </w:r>
          </w:p>
        </w:tc>
      </w:tr>
      <w:tr w:rsidR="00BA3153" w:rsidTr="00AE5358">
        <w:trPr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BA3153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4</w:t>
            </w:r>
          </w:p>
        </w:tc>
        <w:tc>
          <w:tcPr>
            <w:tcW w:w="830" w:type="dxa"/>
            <w:vAlign w:val="center"/>
          </w:tcPr>
          <w:p w:rsidR="00BA3153" w:rsidRPr="0044663B" w:rsidRDefault="00BA3153" w:rsidP="004A0CFC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44663B">
              <w:rPr>
                <w:rFonts w:ascii="Baskerville Old Face" w:hAnsi="Baskerville Old Face"/>
                <w:b/>
                <w:sz w:val="24"/>
              </w:rPr>
              <w:t xml:space="preserve">F </w:t>
            </w:r>
          </w:p>
        </w:tc>
        <w:tc>
          <w:tcPr>
            <w:tcW w:w="7433" w:type="dxa"/>
            <w:vAlign w:val="center"/>
          </w:tcPr>
          <w:p w:rsidR="00BA3153" w:rsidRDefault="00BA3153" w:rsidP="004A0CFC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ind w:left="139" w:hanging="180"/>
            </w:pPr>
            <w:r w:rsidRPr="002A7339">
              <w:t>The Diadochokinetic</w:t>
            </w:r>
            <w:r>
              <w:t xml:space="preserve"> </w:t>
            </w:r>
            <w:r w:rsidRPr="002A7339">
              <w:t xml:space="preserve">Test uses rapid alternating movements, </w:t>
            </w:r>
            <w:r w:rsidRPr="0044663B">
              <w:rPr>
                <w:b/>
                <w:bCs/>
                <w:i/>
                <w:iCs/>
                <w:u w:val="single"/>
              </w:rPr>
              <w:t>basically, to assess the Articulators motor skill.</w:t>
            </w:r>
            <w:r w:rsidRPr="002A7339">
              <w:t xml:space="preserve"> </w:t>
            </w:r>
          </w:p>
          <w:p w:rsidR="00BA3153" w:rsidRPr="0044663B" w:rsidRDefault="00BA3153" w:rsidP="004A0CFC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ind w:left="139" w:hanging="180"/>
              <w:rPr>
                <w:b/>
                <w:bCs/>
              </w:rPr>
            </w:pPr>
            <w:r w:rsidRPr="0044663B">
              <w:rPr>
                <w:b/>
                <w:bCs/>
              </w:rPr>
              <w:t xml:space="preserve">To assess the </w:t>
            </w:r>
            <w:r w:rsidRPr="0044663B">
              <w:rPr>
                <w:rFonts w:eastAsia="+mn-ea"/>
                <w:b/>
                <w:bCs/>
              </w:rPr>
              <w:t>motor skill, coordination, and neuromotor integration</w:t>
            </w:r>
            <w:r w:rsidRPr="0044663B">
              <w:rPr>
                <w:b/>
                <w:bCs/>
              </w:rPr>
              <w:t xml:space="preserve"> of the articulators</w:t>
            </w:r>
            <w:r>
              <w:rPr>
                <w:b/>
                <w:bCs/>
              </w:rPr>
              <w:t>.</w:t>
            </w:r>
            <w:r w:rsidRPr="0044663B">
              <w:rPr>
                <w:b/>
                <w:bCs/>
              </w:rPr>
              <w:t xml:space="preserve"> </w:t>
            </w:r>
          </w:p>
        </w:tc>
      </w:tr>
      <w:tr w:rsidR="00BA3153" w:rsidTr="00AE5358">
        <w:trPr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BA3153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5</w:t>
            </w:r>
          </w:p>
        </w:tc>
        <w:tc>
          <w:tcPr>
            <w:tcW w:w="830" w:type="dxa"/>
            <w:vAlign w:val="center"/>
          </w:tcPr>
          <w:p w:rsidR="00BA3153" w:rsidRPr="0044663B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T</w:t>
            </w:r>
          </w:p>
        </w:tc>
        <w:tc>
          <w:tcPr>
            <w:tcW w:w="7433" w:type="dxa"/>
            <w:vAlign w:val="center"/>
          </w:tcPr>
          <w:p w:rsidR="00BA3153" w:rsidRPr="0044663B" w:rsidRDefault="00BA3153" w:rsidP="00BA3153">
            <w:pPr>
              <w:pStyle w:val="ListParagraph"/>
              <w:tabs>
                <w:tab w:val="left" w:pos="387"/>
              </w:tabs>
              <w:ind w:left="139"/>
              <w:rPr>
                <w:b/>
                <w:bCs/>
              </w:rPr>
            </w:pPr>
          </w:p>
        </w:tc>
      </w:tr>
      <w:tr w:rsidR="00BA3153" w:rsidTr="00AE5358">
        <w:trPr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BA3153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6</w:t>
            </w:r>
          </w:p>
        </w:tc>
        <w:tc>
          <w:tcPr>
            <w:tcW w:w="830" w:type="dxa"/>
            <w:vAlign w:val="center"/>
          </w:tcPr>
          <w:p w:rsidR="00BA3153" w:rsidRPr="0044663B" w:rsidRDefault="00BA3153" w:rsidP="001075A3">
            <w:pPr>
              <w:bidi w:val="0"/>
              <w:spacing w:after="0" w:line="240" w:lineRule="auto"/>
              <w:ind w:left="-111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44663B">
              <w:rPr>
                <w:rFonts w:ascii="Baskerville Old Face" w:hAnsi="Baskerville Old Face"/>
                <w:b/>
                <w:sz w:val="24"/>
              </w:rPr>
              <w:t xml:space="preserve"> T </w:t>
            </w:r>
          </w:p>
        </w:tc>
        <w:tc>
          <w:tcPr>
            <w:tcW w:w="7433" w:type="dxa"/>
            <w:vAlign w:val="center"/>
          </w:tcPr>
          <w:p w:rsidR="00BA3153" w:rsidRPr="00AE5358" w:rsidRDefault="00BA3153" w:rsidP="0044663B">
            <w:pPr>
              <w:bidi w:val="0"/>
              <w:spacing w:after="0" w:line="240" w:lineRule="auto"/>
              <w:ind w:left="139" w:hanging="180"/>
              <w:rPr>
                <w:rFonts w:ascii="Baskerville Old Face" w:hAnsi="Baskerville Old Face"/>
                <w:bCs/>
                <w:sz w:val="24"/>
              </w:rPr>
            </w:pPr>
          </w:p>
        </w:tc>
      </w:tr>
      <w:tr w:rsidR="00BA3153" w:rsidTr="00AE5358">
        <w:trPr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BA3153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7</w:t>
            </w:r>
          </w:p>
        </w:tc>
        <w:tc>
          <w:tcPr>
            <w:tcW w:w="830" w:type="dxa"/>
            <w:vAlign w:val="center"/>
          </w:tcPr>
          <w:p w:rsidR="00BA3153" w:rsidRPr="0044663B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44663B">
              <w:rPr>
                <w:rFonts w:ascii="Baskerville Old Face" w:hAnsi="Baskerville Old Face"/>
                <w:b/>
                <w:sz w:val="24"/>
              </w:rPr>
              <w:t xml:space="preserve">F </w:t>
            </w:r>
          </w:p>
        </w:tc>
        <w:tc>
          <w:tcPr>
            <w:tcW w:w="7433" w:type="dxa"/>
            <w:vAlign w:val="center"/>
          </w:tcPr>
          <w:p w:rsidR="00BA3153" w:rsidRPr="0044663B" w:rsidRDefault="00BA3153" w:rsidP="0044663B">
            <w:pPr>
              <w:pStyle w:val="ListParagraph"/>
              <w:numPr>
                <w:ilvl w:val="0"/>
                <w:numId w:val="2"/>
              </w:numPr>
              <w:ind w:left="139" w:hanging="180"/>
            </w:pPr>
            <w:r w:rsidRPr="002A7339">
              <w:t xml:space="preserve">An SLP or an Audiologist may provide </w:t>
            </w:r>
            <w:r w:rsidRPr="0044663B">
              <w:rPr>
                <w:b/>
                <w:bCs/>
                <w:i/>
                <w:iCs/>
                <w:u w:val="single"/>
              </w:rPr>
              <w:t>consultation</w:t>
            </w:r>
            <w:r w:rsidRPr="002A7339">
              <w:t xml:space="preserve"> to the parents and children regarding speech and language </w:t>
            </w:r>
            <w:r w:rsidRPr="0044663B">
              <w:t xml:space="preserve">disorders. </w:t>
            </w:r>
          </w:p>
          <w:p w:rsidR="00BA3153" w:rsidRPr="0044663B" w:rsidRDefault="00BA3153" w:rsidP="0044663B">
            <w:pPr>
              <w:pStyle w:val="ListParagraph"/>
              <w:numPr>
                <w:ilvl w:val="0"/>
                <w:numId w:val="2"/>
              </w:numPr>
              <w:ind w:left="139" w:hanging="180"/>
              <w:rPr>
                <w:rFonts w:ascii="Baskerville Old Face" w:hAnsi="Baskerville Old Face"/>
                <w:b/>
              </w:rPr>
            </w:pPr>
            <w:r w:rsidRPr="0044663B">
              <w:rPr>
                <w:rFonts w:ascii="Baskerville Old Face" w:hAnsi="Baskerville Old Face"/>
                <w:b/>
              </w:rPr>
              <w:t>Counseling</w:t>
            </w:r>
            <w:r>
              <w:rPr>
                <w:rFonts w:ascii="Baskerville Old Face" w:hAnsi="Baskerville Old Face"/>
                <w:b/>
              </w:rPr>
              <w:t>.</w:t>
            </w:r>
            <w:r w:rsidRPr="0044663B">
              <w:rPr>
                <w:rFonts w:ascii="Baskerville Old Face" w:hAnsi="Baskerville Old Face"/>
                <w:b/>
              </w:rPr>
              <w:t xml:space="preserve"> </w:t>
            </w:r>
          </w:p>
        </w:tc>
      </w:tr>
      <w:tr w:rsidR="00BA3153" w:rsidTr="00AE5358">
        <w:trPr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BA3153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8</w:t>
            </w:r>
          </w:p>
        </w:tc>
        <w:tc>
          <w:tcPr>
            <w:tcW w:w="830" w:type="dxa"/>
            <w:vAlign w:val="center"/>
          </w:tcPr>
          <w:p w:rsidR="00BA3153" w:rsidRPr="0044663B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T</w:t>
            </w:r>
          </w:p>
        </w:tc>
        <w:tc>
          <w:tcPr>
            <w:tcW w:w="7433" w:type="dxa"/>
            <w:vAlign w:val="center"/>
          </w:tcPr>
          <w:p w:rsidR="00BA3153" w:rsidRDefault="00BA3153" w:rsidP="00BA3153">
            <w:pPr>
              <w:pStyle w:val="ListParagraph"/>
              <w:ind w:left="139"/>
              <w:rPr>
                <w:rFonts w:ascii="Baskerville Old Face" w:hAnsi="Baskerville Old Face"/>
                <w:b/>
              </w:rPr>
            </w:pPr>
          </w:p>
          <w:p w:rsidR="001075A3" w:rsidRPr="0044663B" w:rsidRDefault="001075A3" w:rsidP="00BA3153">
            <w:pPr>
              <w:pStyle w:val="ListParagraph"/>
              <w:ind w:left="139"/>
              <w:rPr>
                <w:rFonts w:ascii="Baskerville Old Face" w:hAnsi="Baskerville Old Face"/>
                <w:b/>
              </w:rPr>
            </w:pPr>
          </w:p>
        </w:tc>
      </w:tr>
      <w:tr w:rsidR="00BA3153" w:rsidTr="00AE5358">
        <w:trPr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BA3153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9</w:t>
            </w:r>
          </w:p>
        </w:tc>
        <w:tc>
          <w:tcPr>
            <w:tcW w:w="830" w:type="dxa"/>
            <w:vAlign w:val="center"/>
          </w:tcPr>
          <w:p w:rsidR="00BA3153" w:rsidRPr="0044663B" w:rsidRDefault="00BA3153" w:rsidP="00772AEF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44663B">
              <w:rPr>
                <w:rFonts w:ascii="Baskerville Old Face" w:hAnsi="Baskerville Old Face"/>
                <w:b/>
                <w:sz w:val="24"/>
              </w:rPr>
              <w:t xml:space="preserve">F </w:t>
            </w:r>
          </w:p>
        </w:tc>
        <w:tc>
          <w:tcPr>
            <w:tcW w:w="7433" w:type="dxa"/>
            <w:vAlign w:val="center"/>
          </w:tcPr>
          <w:p w:rsidR="00BA3153" w:rsidRPr="0044663B" w:rsidRDefault="00BA3153" w:rsidP="00772AEF">
            <w:pPr>
              <w:pStyle w:val="ListParagraph"/>
              <w:numPr>
                <w:ilvl w:val="0"/>
                <w:numId w:val="2"/>
              </w:numPr>
              <w:ind w:left="139" w:hanging="180"/>
              <w:rPr>
                <w:b/>
                <w:i/>
                <w:u w:val="single"/>
              </w:rPr>
            </w:pPr>
            <w:r w:rsidRPr="0044663B">
              <w:rPr>
                <w:bCs/>
                <w:iCs/>
              </w:rPr>
              <w:t xml:space="preserve">Baseline is when you assess the clients’ speech production </w:t>
            </w:r>
            <w:r w:rsidRPr="0044663B">
              <w:rPr>
                <w:b/>
                <w:i/>
                <w:u w:val="single"/>
              </w:rPr>
              <w:t>while giving feedback.</w:t>
            </w:r>
          </w:p>
          <w:p w:rsidR="00BA3153" w:rsidRPr="0044663B" w:rsidRDefault="00BA3153" w:rsidP="00772AEF">
            <w:pPr>
              <w:pStyle w:val="ListParagraph"/>
              <w:numPr>
                <w:ilvl w:val="0"/>
                <w:numId w:val="2"/>
              </w:numPr>
              <w:ind w:left="139" w:hanging="180"/>
              <w:rPr>
                <w:rFonts w:ascii="Baskerville Old Face" w:hAnsi="Baskerville Old Face"/>
                <w:b/>
              </w:rPr>
            </w:pPr>
            <w:r w:rsidRPr="0044663B">
              <w:rPr>
                <w:rFonts w:ascii="Baskerville Old Face" w:hAnsi="Baskerville Old Face"/>
                <w:b/>
              </w:rPr>
              <w:t>Without giving feedback</w:t>
            </w:r>
            <w:r>
              <w:rPr>
                <w:rFonts w:ascii="Baskerville Old Face" w:hAnsi="Baskerville Old Face"/>
                <w:b/>
              </w:rPr>
              <w:t>.</w:t>
            </w:r>
          </w:p>
        </w:tc>
      </w:tr>
      <w:tr w:rsidR="00BA3153" w:rsidTr="00AE5358">
        <w:trPr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BA3153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10</w:t>
            </w:r>
          </w:p>
        </w:tc>
        <w:tc>
          <w:tcPr>
            <w:tcW w:w="830" w:type="dxa"/>
            <w:vAlign w:val="center"/>
          </w:tcPr>
          <w:p w:rsidR="00BA3153" w:rsidRPr="0044663B" w:rsidRDefault="00BA3153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T</w:t>
            </w:r>
          </w:p>
        </w:tc>
        <w:tc>
          <w:tcPr>
            <w:tcW w:w="7433" w:type="dxa"/>
            <w:vAlign w:val="center"/>
          </w:tcPr>
          <w:p w:rsidR="00BA3153" w:rsidRPr="0044663B" w:rsidRDefault="00BA3153" w:rsidP="00BA3153">
            <w:pPr>
              <w:pStyle w:val="ListParagraph"/>
              <w:ind w:left="139"/>
              <w:rPr>
                <w:rFonts w:ascii="Baskerville Old Face" w:hAnsi="Baskerville Old Face"/>
                <w:b/>
              </w:rPr>
            </w:pPr>
          </w:p>
        </w:tc>
      </w:tr>
    </w:tbl>
    <w:p w:rsidR="00635373" w:rsidRDefault="00635373" w:rsidP="0044663B">
      <w:pPr>
        <w:bidi w:val="0"/>
        <w:spacing w:after="0" w:line="240" w:lineRule="auto"/>
        <w:rPr>
          <w:rFonts w:ascii="Baskerville Old Face" w:hAnsi="Baskerville Old Face"/>
          <w:b/>
          <w:sz w:val="24"/>
        </w:rPr>
      </w:pPr>
    </w:p>
    <w:p w:rsidR="004447E7" w:rsidRDefault="004447E7" w:rsidP="0044663B">
      <w:pPr>
        <w:bidi w:val="0"/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Question 3: Multiple Choices: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7"/>
        <w:gridCol w:w="830"/>
        <w:gridCol w:w="830"/>
        <w:gridCol w:w="830"/>
        <w:gridCol w:w="829"/>
        <w:gridCol w:w="829"/>
        <w:gridCol w:w="829"/>
        <w:gridCol w:w="829"/>
        <w:gridCol w:w="829"/>
        <w:gridCol w:w="808"/>
        <w:gridCol w:w="829"/>
      </w:tblGrid>
      <w:tr w:rsidR="004447E7" w:rsidTr="002C38B2">
        <w:trPr>
          <w:trHeight w:val="305"/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Q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1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2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3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4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5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6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7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8</w:t>
            </w:r>
          </w:p>
        </w:tc>
        <w:tc>
          <w:tcPr>
            <w:tcW w:w="808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9</w:t>
            </w:r>
          </w:p>
        </w:tc>
        <w:tc>
          <w:tcPr>
            <w:tcW w:w="829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10</w:t>
            </w:r>
          </w:p>
        </w:tc>
      </w:tr>
      <w:tr w:rsidR="004447E7" w:rsidTr="002C38B2">
        <w:trPr>
          <w:jc w:val="center"/>
        </w:trPr>
        <w:tc>
          <w:tcPr>
            <w:tcW w:w="917" w:type="dxa"/>
            <w:shd w:val="clear" w:color="auto" w:fill="E6E6E6"/>
            <w:vAlign w:val="center"/>
          </w:tcPr>
          <w:p w:rsidR="004447E7" w:rsidRDefault="004447E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Letter</w:t>
            </w:r>
          </w:p>
        </w:tc>
        <w:tc>
          <w:tcPr>
            <w:tcW w:w="830" w:type="dxa"/>
          </w:tcPr>
          <w:p w:rsidR="004447E7" w:rsidRDefault="008420A5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C</w:t>
            </w:r>
          </w:p>
        </w:tc>
        <w:tc>
          <w:tcPr>
            <w:tcW w:w="830" w:type="dxa"/>
          </w:tcPr>
          <w:p w:rsidR="004447E7" w:rsidRDefault="00E675D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F</w:t>
            </w:r>
          </w:p>
        </w:tc>
        <w:tc>
          <w:tcPr>
            <w:tcW w:w="830" w:type="dxa"/>
          </w:tcPr>
          <w:p w:rsidR="004447E7" w:rsidRDefault="00E675D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B</w:t>
            </w:r>
          </w:p>
        </w:tc>
        <w:tc>
          <w:tcPr>
            <w:tcW w:w="829" w:type="dxa"/>
          </w:tcPr>
          <w:p w:rsidR="004447E7" w:rsidRDefault="00E675D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D</w:t>
            </w:r>
          </w:p>
        </w:tc>
        <w:tc>
          <w:tcPr>
            <w:tcW w:w="829" w:type="dxa"/>
          </w:tcPr>
          <w:p w:rsidR="004447E7" w:rsidRDefault="005A73D9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A</w:t>
            </w:r>
          </w:p>
        </w:tc>
        <w:tc>
          <w:tcPr>
            <w:tcW w:w="829" w:type="dxa"/>
          </w:tcPr>
          <w:p w:rsidR="004447E7" w:rsidRDefault="00E675D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B</w:t>
            </w:r>
          </w:p>
        </w:tc>
        <w:tc>
          <w:tcPr>
            <w:tcW w:w="829" w:type="dxa"/>
          </w:tcPr>
          <w:p w:rsidR="004447E7" w:rsidRDefault="00E675D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A</w:t>
            </w:r>
          </w:p>
        </w:tc>
        <w:tc>
          <w:tcPr>
            <w:tcW w:w="829" w:type="dxa"/>
          </w:tcPr>
          <w:p w:rsidR="004447E7" w:rsidRDefault="00E675D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C</w:t>
            </w:r>
          </w:p>
        </w:tc>
        <w:tc>
          <w:tcPr>
            <w:tcW w:w="808" w:type="dxa"/>
          </w:tcPr>
          <w:p w:rsidR="004447E7" w:rsidRDefault="00E675D7" w:rsidP="0044663B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A</w:t>
            </w:r>
          </w:p>
        </w:tc>
        <w:tc>
          <w:tcPr>
            <w:tcW w:w="829" w:type="dxa"/>
          </w:tcPr>
          <w:p w:rsidR="004447E7" w:rsidRDefault="00E675D7" w:rsidP="005A73D9">
            <w:pPr>
              <w:bidi w:val="0"/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>A</w:t>
            </w:r>
          </w:p>
        </w:tc>
      </w:tr>
    </w:tbl>
    <w:p w:rsidR="00635373" w:rsidRDefault="00635373" w:rsidP="0044663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373" w:rsidRPr="005A73D9" w:rsidRDefault="00635373" w:rsidP="0044663B">
      <w:pPr>
        <w:bidi w:val="0"/>
        <w:spacing w:after="0" w:line="240" w:lineRule="auto"/>
        <w:jc w:val="center"/>
        <w:rPr>
          <w:rFonts w:ascii="Malgecito" w:hAnsi="Malgecito"/>
          <w:bCs/>
          <w:sz w:val="48"/>
          <w:szCs w:val="48"/>
        </w:rPr>
      </w:pPr>
      <w:r w:rsidRPr="005A73D9">
        <w:rPr>
          <w:rFonts w:ascii="Malgecito" w:hAnsi="Malgecito"/>
          <w:bCs/>
          <w:sz w:val="48"/>
          <w:szCs w:val="48"/>
        </w:rPr>
        <w:t>GOOD LUCK</w:t>
      </w:r>
      <w:r w:rsidR="004447E7" w:rsidRPr="005A73D9">
        <w:rPr>
          <w:rFonts w:ascii="Malgecito" w:hAnsi="Malgecito"/>
          <w:bCs/>
          <w:sz w:val="48"/>
          <w:szCs w:val="48"/>
          <w:rtl/>
        </w:rPr>
        <w:t xml:space="preserve"> </w:t>
      </w:r>
    </w:p>
    <w:p w:rsidR="00635373" w:rsidRDefault="00635373" w:rsidP="0044663B">
      <w:pPr>
        <w:bidi w:val="0"/>
        <w:spacing w:after="0" w:line="240" w:lineRule="auto"/>
        <w:jc w:val="center"/>
        <w:rPr>
          <w:rFonts w:ascii="Brushed" w:hAnsi="Brushed"/>
          <w:b/>
          <w:sz w:val="32"/>
          <w:szCs w:val="32"/>
        </w:rPr>
      </w:pPr>
      <w:r w:rsidRPr="00635373">
        <w:rPr>
          <w:rFonts w:ascii="Brushed" w:hAnsi="Brushed"/>
          <w:b/>
          <w:sz w:val="32"/>
          <w:szCs w:val="32"/>
        </w:rPr>
        <w:sym w:font="Wingdings" w:char="F04A"/>
      </w:r>
    </w:p>
    <w:sectPr w:rsidR="00635373" w:rsidSect="004447E7">
      <w:footerReference w:type="even" r:id="rId11"/>
      <w:footerReference w:type="default" r:id="rId12"/>
      <w:pgSz w:w="11900" w:h="16840"/>
      <w:pgMar w:top="567" w:right="1127" w:bottom="567" w:left="1800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E5" w:rsidRDefault="003D53E5" w:rsidP="004447E7">
      <w:pPr>
        <w:spacing w:after="0" w:line="240" w:lineRule="auto"/>
      </w:pPr>
      <w:r>
        <w:separator/>
      </w:r>
    </w:p>
  </w:endnote>
  <w:endnote w:type="continuationSeparator" w:id="0">
    <w:p w:rsidR="003D53E5" w:rsidRDefault="003D53E5" w:rsidP="0044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algecito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Brush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rtl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1D36" w:rsidRPr="00E8024A" w:rsidRDefault="003D4EBA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Clinical Procedures RHS-378</w:t>
        </w:r>
      </w:p>
    </w:sdtContent>
  </w:sdt>
  <w:sdt>
    <w:sdtPr>
      <w:rPr>
        <w:rFonts w:ascii="Cambria" w:hAnsi="Cambria"/>
        <w:rtl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31D36" w:rsidRPr="00E8024A" w:rsidRDefault="003D4EBA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2012 Nora, Hala </w:t>
        </w:r>
      </w:p>
    </w:sdtContent>
  </w:sdt>
  <w:p w:rsidR="00131D36" w:rsidRDefault="003D5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0365712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1D36" w:rsidRPr="00E8024A" w:rsidRDefault="003D4EBA" w:rsidP="003D4EBA">
        <w:pPr>
          <w:pStyle w:val="Header"/>
          <w:pBdr>
            <w:between w:val="single" w:sz="4" w:space="1" w:color="4F81BD" w:themeColor="accent1"/>
          </w:pBdr>
          <w:tabs>
            <w:tab w:val="center" w:pos="4486"/>
            <w:tab w:val="left" w:pos="5264"/>
          </w:tabs>
          <w:bidi w:val="0"/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Clinical Procedures RHS-378</w:t>
        </w:r>
      </w:p>
    </w:sdtContent>
  </w:sdt>
  <w:sdt>
    <w:sdtPr>
      <w:rPr>
        <w:rFonts w:asciiTheme="majorBidi" w:hAnsiTheme="majorBidi" w:cstheme="majorBidi"/>
      </w:rPr>
      <w:alias w:val="Date"/>
      <w:id w:val="235061248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31D36" w:rsidRPr="003D4EBA" w:rsidRDefault="003D4EBA" w:rsidP="003D4EBA">
        <w:pPr>
          <w:pStyle w:val="Header"/>
          <w:pBdr>
            <w:between w:val="single" w:sz="4" w:space="1" w:color="4F81BD" w:themeColor="accent1"/>
          </w:pBdr>
          <w:bidi w:val="0"/>
          <w:spacing w:line="276" w:lineRule="auto"/>
          <w:jc w:val="center"/>
          <w:rPr>
            <w:rFonts w:asciiTheme="majorBidi" w:hAnsiTheme="majorBidi" w:cstheme="majorBidi"/>
          </w:rPr>
        </w:pPr>
        <w:r w:rsidRPr="003D4EBA">
          <w:rPr>
            <w:rFonts w:asciiTheme="majorBidi" w:hAnsiTheme="majorBidi" w:cstheme="majorBidi"/>
            <w:rtl/>
          </w:rPr>
          <w:t xml:space="preserve">2012 Nora, Hala </w:t>
        </w:r>
      </w:p>
    </w:sdtContent>
  </w:sdt>
  <w:p w:rsidR="00131D36" w:rsidRDefault="003D5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E5" w:rsidRDefault="003D53E5" w:rsidP="004447E7">
      <w:pPr>
        <w:spacing w:after="0" w:line="240" w:lineRule="auto"/>
      </w:pPr>
      <w:r>
        <w:separator/>
      </w:r>
    </w:p>
  </w:footnote>
  <w:footnote w:type="continuationSeparator" w:id="0">
    <w:p w:rsidR="003D53E5" w:rsidRDefault="003D53E5" w:rsidP="0044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5EB"/>
    <w:multiLevelType w:val="hybridMultilevel"/>
    <w:tmpl w:val="9FEA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4E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075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802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D41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AAA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6D1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F810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FA6B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F95F73"/>
    <w:multiLevelType w:val="hybridMultilevel"/>
    <w:tmpl w:val="1014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E3263"/>
    <w:multiLevelType w:val="hybridMultilevel"/>
    <w:tmpl w:val="7882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47E7"/>
    <w:rsid w:val="00037875"/>
    <w:rsid w:val="001075A3"/>
    <w:rsid w:val="002C38B2"/>
    <w:rsid w:val="003B14C8"/>
    <w:rsid w:val="003D4EBA"/>
    <w:rsid w:val="003D53E5"/>
    <w:rsid w:val="004447E7"/>
    <w:rsid w:val="0044663B"/>
    <w:rsid w:val="005A73D9"/>
    <w:rsid w:val="00635373"/>
    <w:rsid w:val="006806AA"/>
    <w:rsid w:val="008420A5"/>
    <w:rsid w:val="0096352B"/>
    <w:rsid w:val="009E3CFD"/>
    <w:rsid w:val="00A03FBA"/>
    <w:rsid w:val="00A96386"/>
    <w:rsid w:val="00AB5ADE"/>
    <w:rsid w:val="00AE5358"/>
    <w:rsid w:val="00BA3153"/>
    <w:rsid w:val="00C26663"/>
    <w:rsid w:val="00D64E99"/>
    <w:rsid w:val="00E17710"/>
    <w:rsid w:val="00E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E7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4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E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73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63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44663B"/>
    <w:pPr>
      <w:bidi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rsid w:val="004466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E7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4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E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 Nora, Hala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Procedures RHS-378</vt:lpstr>
    </vt:vector>
  </TitlesOfParts>
  <Company>Hewlett-Packard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Procedures RHS-378</dc:title>
  <dc:creator>Apple</dc:creator>
  <cp:lastModifiedBy>hp</cp:lastModifiedBy>
  <cp:revision>7</cp:revision>
  <cp:lastPrinted>2012-03-21T09:50:00Z</cp:lastPrinted>
  <dcterms:created xsi:type="dcterms:W3CDTF">2012-03-09T14:05:00Z</dcterms:created>
  <dcterms:modified xsi:type="dcterms:W3CDTF">2012-03-21T09:50:00Z</dcterms:modified>
</cp:coreProperties>
</file>