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26FF" w14:textId="77777777" w:rsidR="006B192F" w:rsidRPr="006712B0" w:rsidRDefault="006B192F">
      <w:pPr>
        <w:rPr>
          <w:rFonts w:ascii="Calibri" w:hAnsi="Calibri"/>
          <w:lang w:val="en-GB"/>
        </w:rPr>
      </w:pPr>
    </w:p>
    <w:p w14:paraId="3A80C9CC" w14:textId="77777777" w:rsidR="00BF770F" w:rsidRPr="006712B0" w:rsidRDefault="003F4B2F" w:rsidP="003F4B2F">
      <w:pPr>
        <w:spacing w:after="120" w:line="240" w:lineRule="auto"/>
        <w:jc w:val="center"/>
        <w:rPr>
          <w:rFonts w:ascii="Calibri" w:hAnsi="Calibri"/>
          <w:b/>
        </w:rPr>
      </w:pPr>
      <w:r w:rsidRPr="006712B0">
        <w:rPr>
          <w:rFonts w:ascii="Calibri" w:hAnsi="Calibri"/>
          <w:b/>
        </w:rPr>
        <w:t>Course Syllabus</w:t>
      </w:r>
    </w:p>
    <w:p w14:paraId="79CA63AF" w14:textId="77777777" w:rsidR="001B6C23" w:rsidRPr="001B6C23" w:rsidRDefault="001B6C23" w:rsidP="001B6C23">
      <w:pPr>
        <w:spacing w:after="0" w:line="240" w:lineRule="auto"/>
        <w:rPr>
          <w:rFonts w:ascii="Calibri" w:hAnsi="Calibri"/>
          <w:b/>
          <w:bCs/>
          <w:color w:val="000000" w:themeColor="text1"/>
        </w:rPr>
      </w:pPr>
      <w:r w:rsidRPr="001B6C23">
        <w:rPr>
          <w:rFonts w:ascii="Calibri" w:hAnsi="Calibri"/>
          <w:b/>
          <w:bCs/>
          <w:color w:val="000000" w:themeColor="text1"/>
        </w:rPr>
        <w:t>Department: Optometry</w:t>
      </w:r>
    </w:p>
    <w:p w14:paraId="645F22D7" w14:textId="77777777" w:rsidR="001B6C23" w:rsidRPr="001B6C23" w:rsidRDefault="001B6C23" w:rsidP="001B6C23">
      <w:pPr>
        <w:spacing w:after="0" w:line="240" w:lineRule="auto"/>
        <w:rPr>
          <w:rFonts w:ascii="Calibri" w:hAnsi="Calibri"/>
          <w:b/>
          <w:bCs/>
          <w:color w:val="000000" w:themeColor="text1"/>
        </w:rPr>
      </w:pPr>
      <w:r w:rsidRPr="001B6C23">
        <w:rPr>
          <w:rFonts w:ascii="Calibri" w:hAnsi="Calibri"/>
          <w:b/>
          <w:bCs/>
          <w:color w:val="000000" w:themeColor="text1"/>
        </w:rPr>
        <w:t>Program: Optometry Doctor</w:t>
      </w:r>
    </w:p>
    <w:p w14:paraId="30C86C18" w14:textId="239A49BB" w:rsidR="001B6C23" w:rsidRPr="001B6C23" w:rsidRDefault="001B6C23" w:rsidP="00DE0D57">
      <w:pPr>
        <w:spacing w:after="0" w:line="240" w:lineRule="auto"/>
        <w:rPr>
          <w:rFonts w:ascii="Calibri" w:hAnsi="Calibri"/>
          <w:b/>
          <w:bCs/>
          <w:color w:val="000000" w:themeColor="text1"/>
        </w:rPr>
      </w:pPr>
      <w:r w:rsidRPr="001B6C23">
        <w:rPr>
          <w:rFonts w:ascii="Calibri" w:hAnsi="Calibri"/>
          <w:b/>
          <w:bCs/>
          <w:color w:val="000000" w:themeColor="text1"/>
        </w:rPr>
        <w:t>Academic year: 14</w:t>
      </w:r>
      <w:r w:rsidR="00155646">
        <w:rPr>
          <w:rFonts w:ascii="Calibri" w:hAnsi="Calibri"/>
          <w:b/>
          <w:bCs/>
          <w:color w:val="000000" w:themeColor="text1"/>
        </w:rPr>
        <w:t>40</w:t>
      </w:r>
      <w:bookmarkStart w:id="0" w:name="_GoBack"/>
      <w:bookmarkEnd w:id="0"/>
      <w:r w:rsidR="008867AC">
        <w:rPr>
          <w:rFonts w:ascii="Calibri" w:hAnsi="Calibri"/>
          <w:b/>
          <w:bCs/>
          <w:color w:val="000000" w:themeColor="text1"/>
        </w:rPr>
        <w:t>/144</w:t>
      </w:r>
      <w:r w:rsidR="00155646">
        <w:rPr>
          <w:rFonts w:ascii="Calibri" w:hAnsi="Calibri"/>
          <w:b/>
          <w:bCs/>
          <w:color w:val="000000" w:themeColor="text1"/>
        </w:rPr>
        <w:t>1</w:t>
      </w:r>
    </w:p>
    <w:p w14:paraId="13E7B455" w14:textId="77777777" w:rsidR="003842F9" w:rsidRPr="005E49FB" w:rsidRDefault="001B6C23" w:rsidP="00B512FD">
      <w:pPr>
        <w:spacing w:after="0" w:line="240" w:lineRule="auto"/>
        <w:rPr>
          <w:rFonts w:ascii="Calibri" w:hAnsi="Calibri"/>
          <w:b/>
          <w:bCs/>
          <w:color w:val="000000" w:themeColor="text1"/>
        </w:rPr>
      </w:pPr>
      <w:r w:rsidRPr="005E49FB">
        <w:rPr>
          <w:rFonts w:ascii="Calibri" w:hAnsi="Calibri"/>
          <w:b/>
          <w:bCs/>
          <w:color w:val="000000" w:themeColor="text1"/>
        </w:rPr>
        <w:t xml:space="preserve">Semester: </w:t>
      </w:r>
      <w:r w:rsidR="00B512FD" w:rsidRPr="005E49FB">
        <w:rPr>
          <w:rFonts w:ascii="Calibri" w:hAnsi="Calibri"/>
          <w:b/>
          <w:bCs/>
          <w:color w:val="000000" w:themeColor="text1"/>
        </w:rPr>
        <w:t>Second</w:t>
      </w:r>
    </w:p>
    <w:tbl>
      <w:tblPr>
        <w:tblStyle w:val="ListTable6Colorful-Accent1"/>
        <w:tblpPr w:leftFromText="180" w:rightFromText="180" w:vertAnchor="text" w:horzAnchor="margin" w:tblpY="217"/>
        <w:tblW w:w="5000" w:type="pct"/>
        <w:tblLook w:val="01E0" w:firstRow="1" w:lastRow="1" w:firstColumn="1" w:lastColumn="1" w:noHBand="0" w:noVBand="0"/>
      </w:tblPr>
      <w:tblGrid>
        <w:gridCol w:w="9638"/>
      </w:tblGrid>
      <w:tr w:rsidR="00903764" w:rsidRPr="00091965" w14:paraId="4BE47C01" w14:textId="77777777" w:rsidTr="001B6C2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tcPr>
          <w:p w14:paraId="3AFDCBAA"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Course n</w:t>
            </w:r>
            <w:r w:rsidR="00A15376" w:rsidRPr="00E91FA2">
              <w:rPr>
                <w:rFonts w:ascii="Calibri" w:hAnsi="Calibri"/>
                <w:color w:val="000000" w:themeColor="text1"/>
              </w:rPr>
              <w:t>ame</w:t>
            </w:r>
          </w:p>
          <w:p w14:paraId="357B07BC" w14:textId="77777777" w:rsidR="001B6C23" w:rsidRPr="00091965" w:rsidRDefault="001B6C23" w:rsidP="00651337">
            <w:pPr>
              <w:rPr>
                <w:rFonts w:ascii="Calibri" w:hAnsi="Calibri"/>
                <w:b w:val="0"/>
                <w:bCs w:val="0"/>
                <w:color w:val="000000" w:themeColor="text1"/>
              </w:rPr>
            </w:pPr>
            <w:r w:rsidRPr="00091965">
              <w:rPr>
                <w:rFonts w:ascii="Calibri" w:hAnsi="Calibri"/>
                <w:b w:val="0"/>
                <w:bCs w:val="0"/>
                <w:color w:val="000066"/>
              </w:rPr>
              <w:t>Microbiology I</w:t>
            </w:r>
            <w:r w:rsidR="0074401C" w:rsidRPr="00091965">
              <w:rPr>
                <w:rFonts w:ascii="Calibri" w:hAnsi="Calibri"/>
                <w:b w:val="0"/>
                <w:bCs w:val="0"/>
                <w:color w:val="000066"/>
              </w:rPr>
              <w:t>I</w:t>
            </w:r>
          </w:p>
        </w:tc>
      </w:tr>
      <w:tr w:rsidR="00903764" w:rsidRPr="00091965" w14:paraId="04D0101C" w14:textId="77777777" w:rsidTr="001B6C2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000" w:type="pct"/>
          </w:tcPr>
          <w:p w14:paraId="177621DC"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Course c</w:t>
            </w:r>
            <w:r w:rsidR="00A15376" w:rsidRPr="00E91FA2">
              <w:rPr>
                <w:rFonts w:ascii="Calibri" w:hAnsi="Calibri"/>
                <w:color w:val="000000" w:themeColor="text1"/>
              </w:rPr>
              <w:t>ode</w:t>
            </w:r>
          </w:p>
          <w:p w14:paraId="29FDB330" w14:textId="77777777" w:rsidR="001B6C23" w:rsidRPr="00091965" w:rsidRDefault="001B6C23" w:rsidP="00651337">
            <w:pPr>
              <w:rPr>
                <w:rFonts w:ascii="Calibri" w:hAnsi="Calibri"/>
                <w:b w:val="0"/>
                <w:bCs w:val="0"/>
                <w:color w:val="000000" w:themeColor="text1"/>
              </w:rPr>
            </w:pPr>
            <w:r w:rsidRPr="00091965">
              <w:rPr>
                <w:rFonts w:ascii="Calibri" w:hAnsi="Calibri"/>
                <w:b w:val="0"/>
                <w:bCs w:val="0"/>
                <w:color w:val="000066"/>
              </w:rPr>
              <w:t>OPTO4</w:t>
            </w:r>
            <w:r w:rsidR="0074401C" w:rsidRPr="00091965">
              <w:rPr>
                <w:rFonts w:ascii="Calibri" w:hAnsi="Calibri"/>
                <w:b w:val="0"/>
                <w:bCs w:val="0"/>
                <w:color w:val="000066"/>
              </w:rPr>
              <w:t>3</w:t>
            </w:r>
            <w:r w:rsidRPr="00091965">
              <w:rPr>
                <w:rFonts w:ascii="Calibri" w:hAnsi="Calibri"/>
                <w:b w:val="0"/>
                <w:bCs w:val="0"/>
                <w:color w:val="000066"/>
              </w:rPr>
              <w:t>5</w:t>
            </w:r>
          </w:p>
        </w:tc>
      </w:tr>
      <w:tr w:rsidR="00EF29B1" w:rsidRPr="00EF29B1" w14:paraId="0164F91C" w14:textId="77777777" w:rsidTr="00B25FEE">
        <w:trPr>
          <w:trHeight w:val="351"/>
        </w:trPr>
        <w:tc>
          <w:tcPr>
            <w:cnfStyle w:val="001000000000" w:firstRow="0" w:lastRow="0" w:firstColumn="1" w:lastColumn="0" w:oddVBand="0" w:evenVBand="0" w:oddHBand="0" w:evenHBand="0" w:firstRowFirstColumn="0" w:firstRowLastColumn="0" w:lastRowFirstColumn="0" w:lastRowLastColumn="0"/>
            <w:tcW w:w="5000" w:type="pct"/>
          </w:tcPr>
          <w:p w14:paraId="3D06A337" w14:textId="77777777" w:rsidR="00EF29B1" w:rsidRPr="00EF29B1" w:rsidRDefault="00EF29B1" w:rsidP="00651337">
            <w:pPr>
              <w:rPr>
                <w:rFonts w:ascii="Calibri" w:hAnsi="Calibri"/>
                <w:b w:val="0"/>
                <w:bCs w:val="0"/>
                <w:color w:val="000000" w:themeColor="text1"/>
              </w:rPr>
            </w:pPr>
            <w:r w:rsidRPr="00EF29B1">
              <w:rPr>
                <w:rFonts w:ascii="Calibri" w:hAnsi="Calibri"/>
                <w:b w:val="0"/>
                <w:bCs w:val="0"/>
                <w:color w:val="000000" w:themeColor="text1"/>
              </w:rPr>
              <w:t>Credit hours</w:t>
            </w:r>
          </w:p>
          <w:p w14:paraId="42B052CA" w14:textId="77777777" w:rsidR="00EF29B1" w:rsidRPr="00EF29B1" w:rsidRDefault="00EF29B1" w:rsidP="00651337">
            <w:pPr>
              <w:rPr>
                <w:rFonts w:ascii="Calibri" w:hAnsi="Calibri"/>
                <w:b w:val="0"/>
                <w:bCs w:val="0"/>
                <w:color w:val="000000" w:themeColor="text1"/>
              </w:rPr>
            </w:pPr>
            <w:r w:rsidRPr="00EF29B1">
              <w:rPr>
                <w:rFonts w:ascii="Calibri" w:hAnsi="Calibri"/>
                <w:b w:val="0"/>
                <w:bCs w:val="0"/>
                <w:color w:val="000066"/>
              </w:rPr>
              <w:t>2</w:t>
            </w:r>
          </w:p>
        </w:tc>
      </w:tr>
      <w:tr w:rsidR="00EF29B1" w:rsidRPr="00EF29B1" w14:paraId="5487C833" w14:textId="77777777" w:rsidTr="00B25FE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000" w:type="pct"/>
          </w:tcPr>
          <w:p w14:paraId="19B565F7" w14:textId="77777777" w:rsidR="00EF29B1" w:rsidRPr="00E91FA2" w:rsidRDefault="00EF29B1" w:rsidP="00651337">
            <w:pPr>
              <w:rPr>
                <w:rFonts w:ascii="Calibri" w:hAnsi="Calibri"/>
                <w:color w:val="000000" w:themeColor="text1"/>
              </w:rPr>
            </w:pPr>
            <w:r w:rsidRPr="00E91FA2">
              <w:rPr>
                <w:rFonts w:ascii="Calibri" w:hAnsi="Calibri"/>
                <w:color w:val="000000" w:themeColor="text1"/>
              </w:rPr>
              <w:t>Total credit hours per semester</w:t>
            </w:r>
          </w:p>
          <w:p w14:paraId="5F157073" w14:textId="77777777" w:rsidR="00EF29B1" w:rsidRPr="00EF29B1" w:rsidRDefault="00EF29B1" w:rsidP="00651337">
            <w:pPr>
              <w:rPr>
                <w:rFonts w:ascii="Calibri" w:hAnsi="Calibri"/>
                <w:b w:val="0"/>
                <w:bCs w:val="0"/>
                <w:color w:val="000000" w:themeColor="text1"/>
              </w:rPr>
            </w:pPr>
            <w:r w:rsidRPr="00EF29B1">
              <w:rPr>
                <w:rFonts w:ascii="Calibri" w:hAnsi="Calibri"/>
                <w:b w:val="0"/>
                <w:bCs w:val="0"/>
                <w:color w:val="000066"/>
              </w:rPr>
              <w:t>30</w:t>
            </w:r>
          </w:p>
        </w:tc>
      </w:tr>
      <w:tr w:rsidR="00903764" w:rsidRPr="00091965" w14:paraId="531721CF" w14:textId="77777777" w:rsidTr="001B6C23">
        <w:trPr>
          <w:trHeight w:val="351"/>
        </w:trPr>
        <w:tc>
          <w:tcPr>
            <w:cnfStyle w:val="001000000000" w:firstRow="0" w:lastRow="0" w:firstColumn="1" w:lastColumn="0" w:oddVBand="0" w:evenVBand="0" w:oddHBand="0" w:evenHBand="0" w:firstRowFirstColumn="0" w:firstRowLastColumn="0" w:lastRowFirstColumn="0" w:lastRowLastColumn="0"/>
            <w:tcW w:w="5000" w:type="pct"/>
          </w:tcPr>
          <w:p w14:paraId="78183B91"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 xml:space="preserve">Program </w:t>
            </w:r>
            <w:r w:rsidR="00EF29B1" w:rsidRPr="00E91FA2">
              <w:rPr>
                <w:rFonts w:ascii="Calibri" w:hAnsi="Calibri"/>
                <w:color w:val="000000" w:themeColor="text1"/>
              </w:rPr>
              <w:t>in which the course is offered</w:t>
            </w:r>
          </w:p>
          <w:p w14:paraId="54B23138" w14:textId="77777777" w:rsidR="001B6C23" w:rsidRPr="00091965" w:rsidRDefault="001B6C23" w:rsidP="00651337">
            <w:pPr>
              <w:rPr>
                <w:rFonts w:ascii="Calibri" w:hAnsi="Calibri"/>
                <w:b w:val="0"/>
                <w:bCs w:val="0"/>
                <w:color w:val="000000" w:themeColor="text1"/>
              </w:rPr>
            </w:pPr>
            <w:r w:rsidRPr="00091965">
              <w:rPr>
                <w:rFonts w:ascii="Calibri" w:hAnsi="Calibri"/>
                <w:b w:val="0"/>
                <w:bCs w:val="0"/>
                <w:color w:val="000066"/>
              </w:rPr>
              <w:t>Optometry Doctor (OD)</w:t>
            </w:r>
          </w:p>
        </w:tc>
      </w:tr>
      <w:tr w:rsidR="00903764" w:rsidRPr="00091965" w14:paraId="4620C8C1"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3978F4B1"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Course p</w:t>
            </w:r>
            <w:r w:rsidR="00A15376" w:rsidRPr="00E91FA2">
              <w:rPr>
                <w:rFonts w:ascii="Calibri" w:hAnsi="Calibri"/>
                <w:color w:val="000000" w:themeColor="text1"/>
              </w:rPr>
              <w:t>rerequisites</w:t>
            </w:r>
          </w:p>
          <w:p w14:paraId="704FF2C1" w14:textId="77777777" w:rsidR="001B6C23" w:rsidRPr="00091965" w:rsidRDefault="0074401C" w:rsidP="00651337">
            <w:pPr>
              <w:rPr>
                <w:rFonts w:ascii="Calibri" w:hAnsi="Calibri"/>
                <w:b w:val="0"/>
                <w:bCs w:val="0"/>
                <w:color w:val="000000" w:themeColor="text1"/>
              </w:rPr>
            </w:pPr>
            <w:r w:rsidRPr="00091965">
              <w:rPr>
                <w:rFonts w:ascii="Calibri" w:hAnsi="Calibri"/>
                <w:b w:val="0"/>
                <w:bCs w:val="0"/>
                <w:color w:val="000066"/>
              </w:rPr>
              <w:t>Microbiology I (OPTO425)</w:t>
            </w:r>
          </w:p>
        </w:tc>
      </w:tr>
      <w:tr w:rsidR="00903764" w:rsidRPr="00091965" w14:paraId="549BD269"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72C26AA7"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Level a</w:t>
            </w:r>
            <w:r w:rsidR="00EF29B1" w:rsidRPr="00E91FA2">
              <w:rPr>
                <w:rFonts w:ascii="Calibri" w:hAnsi="Calibri"/>
                <w:color w:val="000000" w:themeColor="text1"/>
              </w:rPr>
              <w:t>t which this course is offered</w:t>
            </w:r>
          </w:p>
          <w:p w14:paraId="27828101" w14:textId="77777777" w:rsidR="001B6C23" w:rsidRPr="00091965" w:rsidRDefault="0074401C" w:rsidP="00651337">
            <w:pPr>
              <w:rPr>
                <w:rFonts w:ascii="Calibri" w:hAnsi="Calibri"/>
                <w:b w:val="0"/>
                <w:bCs w:val="0"/>
                <w:color w:val="000000" w:themeColor="text1"/>
              </w:rPr>
            </w:pPr>
            <w:r w:rsidRPr="00091965">
              <w:rPr>
                <w:rFonts w:ascii="Calibri" w:hAnsi="Calibri"/>
                <w:b w:val="0"/>
                <w:bCs w:val="0"/>
                <w:color w:val="000066"/>
              </w:rPr>
              <w:t>8</w:t>
            </w:r>
            <w:r w:rsidR="001B6C23" w:rsidRPr="00091965">
              <w:rPr>
                <w:rFonts w:ascii="Calibri" w:hAnsi="Calibri"/>
                <w:b w:val="0"/>
                <w:bCs w:val="0"/>
                <w:color w:val="000066"/>
                <w:vertAlign w:val="superscript"/>
              </w:rPr>
              <w:t>th</w:t>
            </w:r>
            <w:r w:rsidR="001B6C23" w:rsidRPr="00091965">
              <w:rPr>
                <w:rFonts w:ascii="Calibri" w:hAnsi="Calibri"/>
                <w:b w:val="0"/>
                <w:bCs w:val="0"/>
                <w:color w:val="000066"/>
              </w:rPr>
              <w:t xml:space="preserve"> Level</w:t>
            </w:r>
          </w:p>
        </w:tc>
      </w:tr>
      <w:tr w:rsidR="00903764" w:rsidRPr="00091965" w14:paraId="28F8107E"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78E3F82F" w14:textId="77777777" w:rsidR="00903764" w:rsidRPr="00E91FA2" w:rsidRDefault="008E561F" w:rsidP="00651337">
            <w:pPr>
              <w:rPr>
                <w:rFonts w:ascii="Calibri" w:hAnsi="Calibri"/>
                <w:color w:val="000000" w:themeColor="text1"/>
              </w:rPr>
            </w:pPr>
            <w:r w:rsidRPr="00E91FA2">
              <w:rPr>
                <w:rFonts w:ascii="Calibri" w:hAnsi="Calibri"/>
                <w:color w:val="000000" w:themeColor="text1"/>
              </w:rPr>
              <w:t>Time</w:t>
            </w:r>
          </w:p>
          <w:p w14:paraId="5CB50E72" w14:textId="1486C56E" w:rsidR="001B6C23" w:rsidRPr="00091965" w:rsidRDefault="00B368FB" w:rsidP="00C0692C">
            <w:pPr>
              <w:rPr>
                <w:rFonts w:ascii="Calibri" w:hAnsi="Calibri"/>
                <w:b w:val="0"/>
                <w:bCs w:val="0"/>
                <w:color w:val="000000" w:themeColor="text1"/>
              </w:rPr>
            </w:pPr>
            <w:r>
              <w:rPr>
                <w:rFonts w:ascii="Calibri" w:hAnsi="Calibri"/>
                <w:b w:val="0"/>
                <w:bCs w:val="0"/>
                <w:color w:val="000000" w:themeColor="text1"/>
              </w:rPr>
              <w:t>Wednesday 8-11AM</w:t>
            </w:r>
          </w:p>
        </w:tc>
      </w:tr>
      <w:tr w:rsidR="00903764" w:rsidRPr="00091965" w14:paraId="366A1C49"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F9D8CE3" w14:textId="77777777" w:rsidR="00903764" w:rsidRPr="00E91FA2" w:rsidRDefault="00A15376" w:rsidP="00651337">
            <w:pPr>
              <w:rPr>
                <w:rFonts w:ascii="Calibri" w:hAnsi="Calibri"/>
                <w:color w:val="000000" w:themeColor="text1"/>
              </w:rPr>
            </w:pPr>
            <w:r w:rsidRPr="00E91FA2">
              <w:rPr>
                <w:rFonts w:ascii="Calibri" w:hAnsi="Calibri"/>
                <w:color w:val="000000" w:themeColor="text1"/>
              </w:rPr>
              <w:t>Location</w:t>
            </w:r>
          </w:p>
          <w:p w14:paraId="6A32B582" w14:textId="77777777" w:rsidR="000444FE" w:rsidRPr="00091965" w:rsidRDefault="000444FE" w:rsidP="00651337">
            <w:pPr>
              <w:rPr>
                <w:rFonts w:ascii="Calibri" w:hAnsi="Calibri"/>
                <w:b w:val="0"/>
                <w:bCs w:val="0"/>
                <w:color w:val="000000" w:themeColor="text1"/>
              </w:rPr>
            </w:pPr>
            <w:r w:rsidRPr="00091965">
              <w:rPr>
                <w:rFonts w:ascii="Calibri" w:hAnsi="Calibri"/>
                <w:b w:val="0"/>
                <w:bCs w:val="0"/>
                <w:color w:val="000066"/>
              </w:rPr>
              <w:t>KSU Main campus</w:t>
            </w:r>
          </w:p>
        </w:tc>
      </w:tr>
      <w:tr w:rsidR="00903764" w:rsidRPr="00091965" w14:paraId="553DF2C3"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1FCBF11E" w14:textId="77777777" w:rsidR="00903764" w:rsidRPr="00E91FA2" w:rsidRDefault="000444FE" w:rsidP="00651337">
            <w:pPr>
              <w:rPr>
                <w:rFonts w:ascii="Calibri" w:hAnsi="Calibri"/>
                <w:color w:val="000000" w:themeColor="text1"/>
              </w:rPr>
            </w:pPr>
            <w:r w:rsidRPr="00E91FA2">
              <w:rPr>
                <w:rFonts w:ascii="Calibri" w:hAnsi="Calibri"/>
                <w:color w:val="000000" w:themeColor="text1"/>
              </w:rPr>
              <w:t>College me</w:t>
            </w:r>
            <w:r w:rsidR="00A15376" w:rsidRPr="00E91FA2">
              <w:rPr>
                <w:rFonts w:ascii="Calibri" w:hAnsi="Calibri"/>
                <w:color w:val="000000" w:themeColor="text1"/>
              </w:rPr>
              <w:t>mber responsible for the course</w:t>
            </w:r>
          </w:p>
          <w:p w14:paraId="6DEDC225" w14:textId="76C329C5" w:rsidR="000444FE" w:rsidRPr="00091965" w:rsidRDefault="00B368FB" w:rsidP="00651337">
            <w:pPr>
              <w:rPr>
                <w:rFonts w:ascii="Calibri" w:hAnsi="Calibri"/>
                <w:b w:val="0"/>
                <w:bCs w:val="0"/>
                <w:color w:val="000000" w:themeColor="text1"/>
              </w:rPr>
            </w:pPr>
            <w:r>
              <w:rPr>
                <w:rFonts w:ascii="Calibri" w:hAnsi="Calibri"/>
                <w:b w:val="0"/>
                <w:bCs w:val="0"/>
                <w:color w:val="000000" w:themeColor="text1"/>
              </w:rPr>
              <w:t>Mrs Sahar Alhogail</w:t>
            </w:r>
          </w:p>
        </w:tc>
      </w:tr>
      <w:tr w:rsidR="00903764" w:rsidRPr="00091965" w14:paraId="5C702B3B"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496FD47" w14:textId="77777777" w:rsidR="000444FE" w:rsidRPr="00E91FA2" w:rsidRDefault="00A15376" w:rsidP="00651337">
            <w:pPr>
              <w:rPr>
                <w:rFonts w:ascii="Calibri" w:hAnsi="Calibri"/>
                <w:color w:val="000000" w:themeColor="text1"/>
              </w:rPr>
            </w:pPr>
            <w:r w:rsidRPr="00E91FA2">
              <w:rPr>
                <w:rFonts w:ascii="Calibri" w:hAnsi="Calibri"/>
                <w:color w:val="000000" w:themeColor="text1"/>
              </w:rPr>
              <w:t>Contact information</w:t>
            </w:r>
          </w:p>
          <w:p w14:paraId="6F7F6FD8" w14:textId="15C2EF60" w:rsidR="000444FE" w:rsidRPr="00091965" w:rsidRDefault="000444FE" w:rsidP="00651337">
            <w:pPr>
              <w:rPr>
                <w:rFonts w:ascii="Calibri" w:hAnsi="Calibri"/>
                <w:b w:val="0"/>
                <w:bCs w:val="0"/>
                <w:color w:val="000066"/>
              </w:rPr>
            </w:pPr>
            <w:r w:rsidRPr="00091965">
              <w:rPr>
                <w:rFonts w:ascii="Calibri" w:hAnsi="Calibri"/>
                <w:b w:val="0"/>
                <w:bCs w:val="0"/>
                <w:color w:val="000066"/>
              </w:rPr>
              <w:t xml:space="preserve">Office Number: </w:t>
            </w:r>
            <w:r w:rsidR="00B368FB">
              <w:rPr>
                <w:rFonts w:ascii="Calibri" w:hAnsi="Calibri"/>
                <w:b w:val="0"/>
                <w:bCs w:val="0"/>
                <w:color w:val="000066"/>
              </w:rPr>
              <w:t>121</w:t>
            </w:r>
          </w:p>
          <w:p w14:paraId="06F2B69F" w14:textId="5178160D" w:rsidR="000444FE" w:rsidRPr="00091965" w:rsidRDefault="000444FE" w:rsidP="00651337">
            <w:pPr>
              <w:rPr>
                <w:rFonts w:ascii="Calibri" w:hAnsi="Calibri"/>
                <w:b w:val="0"/>
                <w:bCs w:val="0"/>
                <w:color w:val="000066"/>
              </w:rPr>
            </w:pPr>
            <w:r w:rsidRPr="00091965">
              <w:rPr>
                <w:rFonts w:ascii="Calibri" w:hAnsi="Calibri"/>
                <w:b w:val="0"/>
                <w:bCs w:val="0"/>
                <w:color w:val="000066"/>
              </w:rPr>
              <w:t xml:space="preserve">Phone: </w:t>
            </w:r>
            <w:r w:rsidR="00B368FB">
              <w:rPr>
                <w:rFonts w:ascii="Calibri" w:hAnsi="Calibri"/>
                <w:b w:val="0"/>
                <w:bCs w:val="0"/>
                <w:color w:val="000066"/>
              </w:rPr>
              <w:t>0505214451</w:t>
            </w:r>
          </w:p>
          <w:p w14:paraId="28549CB3" w14:textId="7E5FBBA8" w:rsidR="00AA6DC9" w:rsidRPr="00091965" w:rsidRDefault="00AA6DC9" w:rsidP="00651337">
            <w:pPr>
              <w:rPr>
                <w:rFonts w:ascii="Calibri" w:hAnsi="Calibri"/>
                <w:b w:val="0"/>
                <w:bCs w:val="0"/>
                <w:color w:val="000066"/>
              </w:rPr>
            </w:pPr>
            <w:r w:rsidRPr="00091965">
              <w:rPr>
                <w:rFonts w:ascii="Calibri" w:hAnsi="Calibri"/>
                <w:b w:val="0"/>
                <w:bCs w:val="0"/>
                <w:color w:val="000066"/>
              </w:rPr>
              <w:t xml:space="preserve">Website: </w:t>
            </w:r>
            <w:hyperlink r:id="rId7" w:history="1">
              <w:r w:rsidR="00B368FB" w:rsidRPr="00A7678C">
                <w:rPr>
                  <w:rStyle w:val="Hyperlink"/>
                  <w:rFonts w:ascii="Calibri" w:hAnsi="Calibri"/>
                </w:rPr>
                <w:t>http://fac.ksu.edu.sa/salhogail/home</w:t>
              </w:r>
            </w:hyperlink>
          </w:p>
          <w:p w14:paraId="510C3593" w14:textId="4BA39445" w:rsidR="00AA6DC9" w:rsidRPr="00091965" w:rsidRDefault="00AA6DC9" w:rsidP="00C0692C">
            <w:pPr>
              <w:rPr>
                <w:rFonts w:ascii="Calibri" w:hAnsi="Calibri"/>
                <w:b w:val="0"/>
                <w:bCs w:val="0"/>
                <w:color w:val="000000" w:themeColor="text1"/>
              </w:rPr>
            </w:pPr>
            <w:r w:rsidRPr="00091965">
              <w:rPr>
                <w:rFonts w:ascii="Calibri" w:hAnsi="Calibri"/>
                <w:b w:val="0"/>
                <w:bCs w:val="0"/>
                <w:color w:val="000066"/>
              </w:rPr>
              <w:t xml:space="preserve">Office hours: </w:t>
            </w:r>
            <w:r w:rsidR="00B368FB">
              <w:rPr>
                <w:rFonts w:ascii="Calibri" w:hAnsi="Calibri"/>
                <w:b w:val="0"/>
                <w:bCs w:val="0"/>
                <w:color w:val="000066"/>
              </w:rPr>
              <w:t xml:space="preserve">Monday </w:t>
            </w:r>
            <w:r w:rsidR="00651337" w:rsidRPr="00091965">
              <w:rPr>
                <w:rFonts w:ascii="Calibri" w:hAnsi="Calibri"/>
                <w:b w:val="0"/>
                <w:bCs w:val="0"/>
                <w:color w:val="000066"/>
              </w:rPr>
              <w:t xml:space="preserve"> </w:t>
            </w:r>
            <w:r w:rsidRPr="00091965">
              <w:rPr>
                <w:rFonts w:ascii="Calibri" w:hAnsi="Calibri"/>
                <w:b w:val="0"/>
                <w:bCs w:val="0"/>
                <w:color w:val="000066"/>
              </w:rPr>
              <w:t>(0</w:t>
            </w:r>
            <w:r w:rsidR="00B368FB">
              <w:rPr>
                <w:rFonts w:ascii="Calibri" w:hAnsi="Calibri"/>
                <w:b w:val="0"/>
                <w:bCs w:val="0"/>
                <w:color w:val="000066"/>
              </w:rPr>
              <w:t>9</w:t>
            </w:r>
            <w:r w:rsidRPr="00091965">
              <w:rPr>
                <w:rFonts w:ascii="Calibri" w:hAnsi="Calibri"/>
                <w:b w:val="0"/>
                <w:bCs w:val="0"/>
                <w:color w:val="000066"/>
              </w:rPr>
              <w:t>–10)</w:t>
            </w:r>
          </w:p>
        </w:tc>
      </w:tr>
      <w:tr w:rsidR="00903764" w:rsidRPr="00091965" w14:paraId="6BFDEF24"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563766AD" w14:textId="77777777" w:rsidR="000444FE" w:rsidRPr="00E91FA2" w:rsidRDefault="001B380B" w:rsidP="00651337">
            <w:pPr>
              <w:rPr>
                <w:rFonts w:ascii="Calibri" w:hAnsi="Calibri"/>
                <w:color w:val="000000" w:themeColor="text1"/>
              </w:rPr>
            </w:pPr>
            <w:r w:rsidRPr="00E91FA2">
              <w:rPr>
                <w:rFonts w:ascii="Calibri" w:hAnsi="Calibri"/>
                <w:color w:val="000000" w:themeColor="text1"/>
              </w:rPr>
              <w:t>Course Description</w:t>
            </w:r>
          </w:p>
          <w:p w14:paraId="266AD86F" w14:textId="77777777" w:rsidR="001B380B" w:rsidRPr="00091965" w:rsidRDefault="0074401C" w:rsidP="00EE133A">
            <w:pPr>
              <w:rPr>
                <w:rFonts w:ascii="Calibri" w:hAnsi="Calibri"/>
                <w:b w:val="0"/>
                <w:bCs w:val="0"/>
                <w:color w:val="000000" w:themeColor="text1"/>
              </w:rPr>
            </w:pPr>
            <w:r w:rsidRPr="00091965">
              <w:rPr>
                <w:rFonts w:ascii="Calibri" w:hAnsi="Calibri"/>
                <w:b w:val="0"/>
                <w:bCs w:val="0"/>
                <w:color w:val="000066"/>
              </w:rPr>
              <w:t>This course cover</w:t>
            </w:r>
            <w:r w:rsidR="00EE133A">
              <w:rPr>
                <w:rFonts w:ascii="Calibri" w:hAnsi="Calibri"/>
                <w:b w:val="0"/>
                <w:bCs w:val="0"/>
                <w:color w:val="000066"/>
              </w:rPr>
              <w:t>s</w:t>
            </w:r>
            <w:r w:rsidRPr="00091965">
              <w:rPr>
                <w:rFonts w:ascii="Calibri" w:hAnsi="Calibri"/>
                <w:b w:val="0"/>
                <w:bCs w:val="0"/>
                <w:color w:val="000066"/>
              </w:rPr>
              <w:t xml:space="preserve"> the physiology, pathology, treatment and epidemiology of infectious diseases caused by bacteria, viruses, fungi and parasitic organisms. Particular emphasis is given to diseases with ocular manifestations and important infectious diseases common in the middle-eastern region. Also, the course will </w:t>
            </w:r>
            <w:r w:rsidR="002F75DA">
              <w:rPr>
                <w:rFonts w:ascii="Calibri" w:hAnsi="Calibri"/>
                <w:b w:val="0"/>
                <w:bCs w:val="0"/>
                <w:color w:val="000066"/>
              </w:rPr>
              <w:t xml:space="preserve">be </w:t>
            </w:r>
            <w:r w:rsidRPr="00091965">
              <w:rPr>
                <w:rFonts w:ascii="Calibri" w:hAnsi="Calibri"/>
                <w:b w:val="0"/>
                <w:bCs w:val="0"/>
                <w:color w:val="000066"/>
              </w:rPr>
              <w:t>discussed the mode of action of various antimicrobial reagents.</w:t>
            </w:r>
          </w:p>
        </w:tc>
      </w:tr>
      <w:tr w:rsidR="00903764" w:rsidRPr="00091965" w14:paraId="675F1D32"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07CC2999" w14:textId="77777777" w:rsidR="000444FE" w:rsidRPr="00E91FA2" w:rsidRDefault="001B380B" w:rsidP="00651337">
            <w:pPr>
              <w:rPr>
                <w:rFonts w:ascii="Calibri" w:hAnsi="Calibri"/>
                <w:color w:val="000000" w:themeColor="text1"/>
              </w:rPr>
            </w:pPr>
            <w:r w:rsidRPr="00E91FA2">
              <w:rPr>
                <w:rFonts w:ascii="Calibri" w:hAnsi="Calibri"/>
                <w:color w:val="000000" w:themeColor="text1"/>
              </w:rPr>
              <w:t>Course Objectives</w:t>
            </w:r>
          </w:p>
          <w:p w14:paraId="3E648D40"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Optometry students with a comprehensive and up-to-date guide to physiology of infectious diseases caused by bacteria, viruses, fungi, </w:t>
            </w:r>
            <w:r w:rsidRPr="00091965">
              <w:rPr>
                <w:rFonts w:ascii="Calibri" w:hAnsi="Calibri"/>
                <w:b w:val="0"/>
                <w:bCs w:val="0"/>
                <w:color w:val="000066"/>
                <w:lang w:val="en-GB"/>
              </w:rPr>
              <w:t xml:space="preserve">protozoa </w:t>
            </w:r>
            <w:r w:rsidRPr="00091965">
              <w:rPr>
                <w:rFonts w:ascii="Calibri" w:hAnsi="Calibri"/>
                <w:b w:val="0"/>
                <w:bCs w:val="0"/>
                <w:color w:val="000066"/>
              </w:rPr>
              <w:t xml:space="preserve">and parasitic organisms. </w:t>
            </w:r>
          </w:p>
          <w:p w14:paraId="328BB2B5"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lang w:val="en-GB"/>
              </w:rPr>
              <w:sym w:font="Symbol" w:char="F0B7"/>
            </w:r>
            <w:r w:rsidRPr="00091965">
              <w:rPr>
                <w:rFonts w:ascii="Calibri" w:hAnsi="Calibri"/>
                <w:b w:val="0"/>
                <w:bCs w:val="0"/>
                <w:color w:val="000066"/>
                <w:lang w:val="en-GB"/>
              </w:rPr>
              <w:t xml:space="preserve"> To acquire the basic understanding of </w:t>
            </w:r>
            <w:r w:rsidRPr="00091965">
              <w:rPr>
                <w:rFonts w:ascii="Calibri" w:hAnsi="Calibri"/>
                <w:b w:val="0"/>
                <w:bCs w:val="0"/>
                <w:color w:val="000066"/>
              </w:rPr>
              <w:t>pathology of infectious diseases.</w:t>
            </w:r>
          </w:p>
          <w:p w14:paraId="34539728"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acquire the basic understanding of treatment of infectious diseases. </w:t>
            </w:r>
          </w:p>
          <w:p w14:paraId="05DAA55D"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develop an understanding of </w:t>
            </w:r>
            <w:r w:rsidRPr="00091965">
              <w:rPr>
                <w:rFonts w:ascii="Calibri" w:hAnsi="Calibri"/>
                <w:b w:val="0"/>
                <w:bCs w:val="0"/>
                <w:color w:val="000066"/>
                <w:lang w:val="en-GB"/>
              </w:rPr>
              <w:t>epidemiology of infectious diseases</w:t>
            </w:r>
            <w:r w:rsidRPr="00091965">
              <w:rPr>
                <w:rFonts w:ascii="Calibri" w:hAnsi="Calibri"/>
                <w:b w:val="0"/>
                <w:bCs w:val="0"/>
                <w:color w:val="000066"/>
              </w:rPr>
              <w:t>.</w:t>
            </w:r>
          </w:p>
          <w:p w14:paraId="30068D5E"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gain an overview and identify the nature of diseases with ocular manifestations.</w:t>
            </w:r>
          </w:p>
          <w:p w14:paraId="066A2BEA"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w:t>
            </w:r>
            <w:r w:rsidRPr="00091965">
              <w:rPr>
                <w:rFonts w:ascii="Calibri" w:hAnsi="Calibri"/>
                <w:b w:val="0"/>
                <w:bCs w:val="0"/>
                <w:color w:val="000066"/>
                <w:lang w:val="en-GB"/>
              </w:rPr>
              <w:t>various types of antimicrobial drugs</w:t>
            </w:r>
            <w:r w:rsidRPr="00091965">
              <w:rPr>
                <w:rFonts w:ascii="Calibri" w:hAnsi="Calibri"/>
                <w:b w:val="0"/>
                <w:bCs w:val="0"/>
                <w:color w:val="000066"/>
              </w:rPr>
              <w:t>.</w:t>
            </w:r>
          </w:p>
          <w:p w14:paraId="32235E8A"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 xml:space="preserve">To provide the students with a basic theoretical and practical aspects of various types of </w:t>
            </w:r>
            <w:r w:rsidRPr="00091965">
              <w:rPr>
                <w:rFonts w:ascii="Calibri" w:hAnsi="Calibri"/>
                <w:b w:val="0"/>
                <w:bCs w:val="0"/>
                <w:color w:val="000066"/>
              </w:rPr>
              <w:t>bacteria, viruses, fungi and parasitic organisms</w:t>
            </w:r>
            <w:r w:rsidRPr="00091965">
              <w:rPr>
                <w:rFonts w:ascii="Calibri" w:hAnsi="Calibri"/>
                <w:b w:val="0"/>
                <w:bCs w:val="0"/>
                <w:color w:val="000066"/>
                <w:lang w:val="en-GB"/>
              </w:rPr>
              <w:t>.</w:t>
            </w:r>
          </w:p>
          <w:p w14:paraId="11EEA642"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To provide the students with a basic knowledge about differences between Gram-positive and Gram-negative bacteria.</w:t>
            </w:r>
          </w:p>
          <w:p w14:paraId="0B6CE874"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 xml:space="preserve">To provide the students with a basic knowledge about </w:t>
            </w:r>
            <w:r w:rsidRPr="00091965">
              <w:rPr>
                <w:rFonts w:ascii="Calibri" w:hAnsi="Calibri"/>
                <w:b w:val="0"/>
                <w:bCs w:val="0"/>
                <w:color w:val="000066"/>
              </w:rPr>
              <w:t>Kirby-Bauer test.</w:t>
            </w:r>
          </w:p>
          <w:p w14:paraId="6C1E5FA3"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lastRenderedPageBreak/>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To provide the students with a basic concepts of the most common diagnostic methods in microbiology.</w:t>
            </w:r>
          </w:p>
          <w:p w14:paraId="6447E494"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the differences between Enveloped and non-enveloped DNA </w:t>
            </w:r>
            <w:r w:rsidRPr="00091965">
              <w:rPr>
                <w:rFonts w:ascii="Calibri" w:hAnsi="Calibri"/>
                <w:b w:val="0"/>
                <w:bCs w:val="0"/>
                <w:color w:val="000066"/>
                <w:lang w:val="en-GB"/>
              </w:rPr>
              <w:t>Viruses</w:t>
            </w:r>
            <w:r w:rsidRPr="00091965">
              <w:rPr>
                <w:rFonts w:ascii="Calibri" w:hAnsi="Calibri"/>
                <w:b w:val="0"/>
                <w:bCs w:val="0"/>
                <w:color w:val="000066"/>
              </w:rPr>
              <w:t>.</w:t>
            </w:r>
          </w:p>
          <w:p w14:paraId="3518DF0D"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the differences between </w:t>
            </w:r>
            <w:r w:rsidRPr="00091965">
              <w:rPr>
                <w:rFonts w:ascii="Calibri" w:hAnsi="Calibri"/>
                <w:b w:val="0"/>
                <w:bCs w:val="0"/>
                <w:i/>
                <w:iCs/>
                <w:color w:val="000066"/>
                <w:lang w:val="en-GB"/>
              </w:rPr>
              <w:t xml:space="preserve">Chlamydia trachomatis </w:t>
            </w:r>
            <w:r w:rsidRPr="00091965">
              <w:rPr>
                <w:rFonts w:ascii="Calibri" w:hAnsi="Calibri"/>
                <w:b w:val="0"/>
                <w:bCs w:val="0"/>
                <w:color w:val="000066"/>
                <w:lang w:val="en-GB"/>
              </w:rPr>
              <w:t xml:space="preserve">and </w:t>
            </w:r>
            <w:r w:rsidRPr="00091965">
              <w:rPr>
                <w:rFonts w:ascii="Calibri" w:hAnsi="Calibri"/>
                <w:b w:val="0"/>
                <w:bCs w:val="0"/>
                <w:i/>
                <w:iCs/>
                <w:color w:val="000066"/>
                <w:lang w:val="en-GB"/>
              </w:rPr>
              <w:t>Mycobacterium tuberculosis</w:t>
            </w:r>
            <w:r w:rsidRPr="00091965">
              <w:rPr>
                <w:rFonts w:ascii="Calibri" w:hAnsi="Calibri"/>
                <w:b w:val="0"/>
                <w:bCs w:val="0"/>
                <w:color w:val="000066"/>
              </w:rPr>
              <w:t>.</w:t>
            </w:r>
          </w:p>
          <w:p w14:paraId="1631D509"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mold and yeast.</w:t>
            </w:r>
          </w:p>
          <w:p w14:paraId="10C66F8C" w14:textId="77777777" w:rsidR="00091965" w:rsidRPr="00091965" w:rsidRDefault="00091965" w:rsidP="00651337">
            <w:pPr>
              <w:rPr>
                <w:rFonts w:ascii="Calibri" w:hAnsi="Calibri"/>
                <w:b w:val="0"/>
                <w:bCs w:val="0"/>
                <w:iCs/>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w:t>
            </w:r>
            <w:r w:rsidRPr="00091965">
              <w:rPr>
                <w:rFonts w:ascii="Calibri" w:hAnsi="Calibri"/>
                <w:b w:val="0"/>
                <w:bCs w:val="0"/>
                <w:color w:val="000066"/>
                <w:lang w:val="en-GB"/>
              </w:rPr>
              <w:t xml:space="preserve">life cycles of </w:t>
            </w:r>
            <w:r w:rsidRPr="00091965">
              <w:rPr>
                <w:rFonts w:ascii="Calibri" w:hAnsi="Calibri"/>
                <w:b w:val="0"/>
                <w:bCs w:val="0"/>
                <w:i/>
                <w:iCs/>
                <w:color w:val="000066"/>
                <w:lang w:val="en-GB"/>
              </w:rPr>
              <w:t xml:space="preserve">Toxoplasma gondii </w:t>
            </w:r>
            <w:r w:rsidRPr="00091965">
              <w:rPr>
                <w:rFonts w:ascii="Calibri" w:hAnsi="Calibri"/>
                <w:b w:val="0"/>
                <w:bCs w:val="0"/>
                <w:color w:val="000066"/>
              </w:rPr>
              <w:t>and</w:t>
            </w:r>
            <w:r w:rsidRPr="00091965">
              <w:rPr>
                <w:rFonts w:ascii="Calibri" w:hAnsi="Calibri"/>
                <w:b w:val="0"/>
                <w:bCs w:val="0"/>
                <w:color w:val="000066"/>
                <w:lang w:val="en-GB"/>
              </w:rPr>
              <w:t xml:space="preserve"> </w:t>
            </w:r>
            <w:r w:rsidRPr="00091965">
              <w:rPr>
                <w:rFonts w:ascii="Calibri" w:hAnsi="Calibri"/>
                <w:b w:val="0"/>
                <w:bCs w:val="0"/>
                <w:i/>
                <w:iCs/>
                <w:color w:val="000066"/>
                <w:lang w:val="en-GB"/>
              </w:rPr>
              <w:t>Acanthamoeba spp.</w:t>
            </w:r>
          </w:p>
          <w:p w14:paraId="27B206F5"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w:t>
            </w:r>
            <w:r w:rsidRPr="00091965">
              <w:rPr>
                <w:rFonts w:ascii="Calibri" w:hAnsi="Calibri"/>
                <w:b w:val="0"/>
                <w:bCs w:val="0"/>
                <w:color w:val="000066"/>
                <w:lang w:val="en-GB"/>
              </w:rPr>
              <w:t xml:space="preserve"> enzyme-linked immunosorbent assay, immunofluorescence staining, </w:t>
            </w:r>
            <w:r w:rsidRPr="00091965">
              <w:rPr>
                <w:rFonts w:ascii="Calibri" w:hAnsi="Calibri"/>
                <w:b w:val="0"/>
                <w:bCs w:val="0"/>
                <w:color w:val="000066"/>
              </w:rPr>
              <w:t xml:space="preserve">fluorescent antibody and </w:t>
            </w:r>
            <w:r w:rsidRPr="00091965">
              <w:rPr>
                <w:rFonts w:ascii="Calibri" w:hAnsi="Calibri"/>
                <w:b w:val="0"/>
                <w:bCs w:val="0"/>
                <w:color w:val="000066"/>
                <w:lang w:val="en-GB"/>
              </w:rPr>
              <w:t>polymerase chain reactions techniques.</w:t>
            </w:r>
          </w:p>
          <w:p w14:paraId="73C1A836" w14:textId="77777777" w:rsidR="001B380B" w:rsidRPr="00091965" w:rsidRDefault="00091965" w:rsidP="00651337">
            <w:pPr>
              <w:rPr>
                <w:rFonts w:ascii="Calibri" w:hAnsi="Calibri"/>
                <w:b w:val="0"/>
                <w:bCs w:val="0"/>
                <w:color w:val="000000" w:themeColor="text1"/>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To provide the students with a basic concepts of antimicrobial, antifungal and antiviral drugs</w:t>
            </w:r>
            <w:r w:rsidR="001B380B" w:rsidRPr="00091965">
              <w:rPr>
                <w:rFonts w:ascii="Calibri" w:hAnsi="Calibri"/>
                <w:b w:val="0"/>
                <w:bCs w:val="0"/>
                <w:color w:val="000066"/>
                <w:lang w:val="en-GB"/>
              </w:rPr>
              <w:t>.</w:t>
            </w:r>
          </w:p>
        </w:tc>
      </w:tr>
      <w:tr w:rsidR="00903764" w:rsidRPr="00903764" w14:paraId="1E45C626"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6EFF17D" w14:textId="77777777" w:rsidR="000444FE" w:rsidRPr="00903764" w:rsidRDefault="001B380B" w:rsidP="00651337">
            <w:pPr>
              <w:rPr>
                <w:rFonts w:ascii="Calibri" w:hAnsi="Calibri"/>
                <w:color w:val="000000" w:themeColor="text1"/>
              </w:rPr>
            </w:pPr>
            <w:r w:rsidRPr="00903764">
              <w:rPr>
                <w:rFonts w:ascii="Calibri" w:hAnsi="Calibri"/>
                <w:color w:val="000000" w:themeColor="text1"/>
              </w:rPr>
              <w:lastRenderedPageBreak/>
              <w:t>Teaching Strategies</w:t>
            </w:r>
          </w:p>
          <w:p w14:paraId="7E101894"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Use of smart board</w:t>
            </w:r>
          </w:p>
          <w:p w14:paraId="4A8BF39B"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Face to face teaching</w:t>
            </w:r>
          </w:p>
          <w:p w14:paraId="760D554D"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Use of black board occasionally</w:t>
            </w:r>
          </w:p>
          <w:p w14:paraId="788E5C90"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Notes available on the website before the lecture</w:t>
            </w:r>
          </w:p>
          <w:p w14:paraId="0881E83E"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Available for 2 hours per week for individual student counseling and advice</w:t>
            </w:r>
          </w:p>
          <w:p w14:paraId="7AB74399"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Can be approached by e-mail for students to ask questions or clarify anything related to the course</w:t>
            </w:r>
          </w:p>
          <w:p w14:paraId="63A943CF"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Available outside the office hours for consultation, if needed</w:t>
            </w:r>
          </w:p>
          <w:p w14:paraId="6F9B4685"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Frequent evaluation of the course topics to identify the weaknesses areas.</w:t>
            </w:r>
          </w:p>
          <w:p w14:paraId="32ED52DB"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Each student to fill an appraisal form to show level of fulfilment.</w:t>
            </w:r>
          </w:p>
          <w:p w14:paraId="55905CD2" w14:textId="77777777" w:rsidR="001B380B" w:rsidRPr="00903764" w:rsidRDefault="001B380B" w:rsidP="00651337">
            <w:pPr>
              <w:rPr>
                <w:rFonts w:ascii="Calibri" w:hAnsi="Calibri"/>
                <w:b w:val="0"/>
                <w:bCs w:val="0"/>
                <w:color w:val="000000" w:themeColor="text1"/>
              </w:rPr>
            </w:pPr>
            <w:r w:rsidRPr="00C51199">
              <w:rPr>
                <w:rFonts w:ascii="Calibri" w:hAnsi="Calibri"/>
                <w:b w:val="0"/>
                <w:bCs w:val="0"/>
                <w:color w:val="000066"/>
              </w:rPr>
              <w:sym w:font="Symbol" w:char="F0B7"/>
            </w:r>
            <w:r w:rsidRPr="00C51199">
              <w:rPr>
                <w:rFonts w:ascii="Calibri" w:hAnsi="Calibri"/>
                <w:b w:val="0"/>
                <w:bCs w:val="0"/>
                <w:color w:val="000066"/>
              </w:rPr>
              <w:t xml:space="preserve"> A standard course evaluation questionnaire to be run confidentially.</w:t>
            </w:r>
          </w:p>
        </w:tc>
      </w:tr>
      <w:tr w:rsidR="00903764" w:rsidRPr="00903764" w14:paraId="79B92C8B"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75CF5BD2" w14:textId="77777777" w:rsidR="000444FE" w:rsidRPr="00903764" w:rsidRDefault="001B380B" w:rsidP="00651337">
            <w:pPr>
              <w:rPr>
                <w:rFonts w:ascii="Calibri" w:hAnsi="Calibri"/>
                <w:color w:val="000000" w:themeColor="text1"/>
              </w:rPr>
            </w:pPr>
            <w:r w:rsidRPr="00903764">
              <w:rPr>
                <w:rFonts w:ascii="Calibri" w:hAnsi="Calibri"/>
                <w:color w:val="000000" w:themeColor="text1"/>
              </w:rPr>
              <w:t>Required Textbooks</w:t>
            </w:r>
          </w:p>
          <w:p w14:paraId="2F027416" w14:textId="77777777" w:rsidR="00091965" w:rsidRPr="00D405D8" w:rsidRDefault="00091965"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r w:rsidRPr="00D405D8">
              <w:rPr>
                <w:rFonts w:ascii="Calibri" w:hAnsi="Calibri"/>
                <w:b w:val="0"/>
                <w:bCs w:val="0"/>
                <w:color w:val="000066"/>
                <w:lang w:val="en-GB"/>
              </w:rPr>
              <w:t>Lippincott's Illustrated Reviews: Microbiology Lippincott's Illustrated Reviews: Microbiology, 2nd Edition, Richard A. Harvey, Pamela C. Champe, Bruce D. Fisher, ISBN: 0781782155, 9780781782159, 2013.</w:t>
            </w:r>
          </w:p>
          <w:p w14:paraId="0C2C3FF2" w14:textId="77777777" w:rsidR="00091965" w:rsidRPr="00D405D8" w:rsidRDefault="00091965" w:rsidP="00651337">
            <w:pPr>
              <w:rPr>
                <w:rFonts w:ascii="Calibri" w:hAnsi="Calibri"/>
                <w:b w:val="0"/>
                <w:bCs w:val="0"/>
                <w:color w:val="000066"/>
                <w:lang w:val="en-GB"/>
              </w:rPr>
            </w:pPr>
            <w:r w:rsidRPr="00D405D8">
              <w:rPr>
                <w:rFonts w:ascii="Calibri" w:hAnsi="Calibri"/>
                <w:b w:val="0"/>
                <w:bCs w:val="0"/>
                <w:color w:val="000066"/>
              </w:rPr>
              <w:sym w:font="Symbol" w:char="F0B7"/>
            </w:r>
            <w:r w:rsidRPr="00D405D8">
              <w:rPr>
                <w:rFonts w:ascii="Calibri" w:hAnsi="Calibri"/>
                <w:b w:val="0"/>
                <w:bCs w:val="0"/>
                <w:color w:val="000066"/>
              </w:rPr>
              <w:t xml:space="preserve"> </w:t>
            </w:r>
            <w:r w:rsidRPr="00D405D8">
              <w:rPr>
                <w:rFonts w:ascii="Calibri" w:hAnsi="Calibri"/>
                <w:b w:val="0"/>
                <w:bCs w:val="0"/>
                <w:color w:val="000066"/>
                <w:lang w:val="en-GB"/>
              </w:rPr>
              <w:t>Microbiology: An Introduction, 11</w:t>
            </w:r>
            <w:r w:rsidRPr="00D405D8">
              <w:rPr>
                <w:rFonts w:ascii="Calibri" w:hAnsi="Calibri"/>
                <w:b w:val="0"/>
                <w:bCs w:val="0"/>
                <w:color w:val="000066"/>
                <w:vertAlign w:val="superscript"/>
                <w:lang w:val="en-GB"/>
              </w:rPr>
              <w:t>th</w:t>
            </w:r>
            <w:r w:rsidRPr="00D405D8">
              <w:rPr>
                <w:rFonts w:ascii="Calibri" w:hAnsi="Calibri"/>
                <w:b w:val="0"/>
                <w:bCs w:val="0"/>
                <w:color w:val="000066"/>
                <w:lang w:val="en-GB"/>
              </w:rPr>
              <w:t xml:space="preserve"> Edition, Gerard J. Tortora, Berdell R. Funke and Christine L. Case, Benjamin Cummings, </w:t>
            </w:r>
            <w:r w:rsidRPr="00D405D8">
              <w:rPr>
                <w:rFonts w:ascii="Calibri" w:hAnsi="Calibri"/>
                <w:b w:val="0"/>
                <w:bCs w:val="0"/>
                <w:color w:val="000066"/>
              </w:rPr>
              <w:t>ISBN: 9780321733603</w:t>
            </w:r>
            <w:r w:rsidRPr="00D405D8">
              <w:rPr>
                <w:rFonts w:ascii="Calibri" w:hAnsi="Calibri"/>
                <w:b w:val="0"/>
                <w:bCs w:val="0"/>
                <w:color w:val="000066"/>
                <w:lang w:val="en-GB"/>
              </w:rPr>
              <w:t>, 2012.</w:t>
            </w:r>
          </w:p>
          <w:p w14:paraId="189DD320" w14:textId="77777777" w:rsidR="00903764" w:rsidRPr="00903764" w:rsidRDefault="00091965" w:rsidP="00651337">
            <w:pPr>
              <w:rPr>
                <w:rFonts w:ascii="Calibri" w:hAnsi="Calibri"/>
                <w:color w:val="000000" w:themeColor="text1"/>
              </w:rPr>
            </w:pPr>
            <w:r w:rsidRPr="00D405D8">
              <w:rPr>
                <w:rFonts w:ascii="Calibri" w:hAnsi="Calibri"/>
                <w:b w:val="0"/>
                <w:bCs w:val="0"/>
                <w:color w:val="000066"/>
              </w:rPr>
              <w:sym w:font="Symbol" w:char="F0B7"/>
            </w:r>
            <w:r w:rsidRPr="00D405D8">
              <w:rPr>
                <w:rFonts w:ascii="Calibri" w:hAnsi="Calibri"/>
                <w:b w:val="0"/>
                <w:bCs w:val="0"/>
                <w:color w:val="000066"/>
              </w:rPr>
              <w:t xml:space="preserve"> Textbook of Microbiology, Naveen Kango, I K International Publishing House Pvt Ltd., ISBN: 9789380026442, 2010</w:t>
            </w:r>
            <w:r w:rsidR="00375B4B" w:rsidRPr="00D405D8">
              <w:rPr>
                <w:rFonts w:ascii="Calibri" w:hAnsi="Calibri"/>
                <w:b w:val="0"/>
                <w:bCs w:val="0"/>
                <w:color w:val="000066"/>
                <w:lang w:val="en-GB"/>
              </w:rPr>
              <w:t>.</w:t>
            </w:r>
          </w:p>
        </w:tc>
      </w:tr>
      <w:tr w:rsidR="00903764" w:rsidRPr="00903764" w14:paraId="5A576E11" w14:textId="77777777" w:rsidTr="001B6C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FEEB9FF" w14:textId="77777777" w:rsidR="001B6C23" w:rsidRPr="00903764" w:rsidRDefault="001B380B" w:rsidP="00651337">
            <w:pPr>
              <w:rPr>
                <w:rFonts w:ascii="Calibri" w:hAnsi="Calibri"/>
                <w:color w:val="000000" w:themeColor="text1"/>
              </w:rPr>
            </w:pPr>
            <w:r w:rsidRPr="00903764">
              <w:rPr>
                <w:rFonts w:ascii="Calibri" w:hAnsi="Calibri"/>
                <w:color w:val="000000" w:themeColor="text1"/>
              </w:rPr>
              <w:t>Essential References</w:t>
            </w:r>
          </w:p>
          <w:p w14:paraId="14623BE3"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Antibiotic Simplified, 3</w:t>
            </w:r>
            <w:r w:rsidRPr="00D405D8">
              <w:rPr>
                <w:rFonts w:ascii="Calibri" w:hAnsi="Calibri"/>
                <w:b w:val="0"/>
                <w:bCs w:val="0"/>
                <w:color w:val="000066"/>
                <w:vertAlign w:val="superscript"/>
                <w:lang w:val="en-GB"/>
              </w:rPr>
              <w:t>rd</w:t>
            </w:r>
            <w:r w:rsidRPr="00D405D8">
              <w:rPr>
                <w:rFonts w:ascii="Calibri" w:hAnsi="Calibri"/>
                <w:b w:val="0"/>
                <w:bCs w:val="0"/>
                <w:color w:val="000066"/>
                <w:lang w:val="en-GB"/>
              </w:rPr>
              <w:t xml:space="preserve"> Edition. Jason C. Gallagher, Canan MacDougall, ISBN-13: 978-1284025392, 2014.</w:t>
            </w:r>
          </w:p>
          <w:p w14:paraId="17A03B8C"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Bailey &amp; Scott's Diagnostic Microbiology, 13</w:t>
            </w:r>
            <w:r w:rsidRPr="00D405D8">
              <w:rPr>
                <w:rFonts w:ascii="Calibri" w:hAnsi="Calibri"/>
                <w:b w:val="0"/>
                <w:bCs w:val="0"/>
                <w:color w:val="000066"/>
                <w:vertAlign w:val="superscript"/>
                <w:lang w:val="en-GB"/>
              </w:rPr>
              <w:t>th</w:t>
            </w:r>
            <w:r w:rsidRPr="00D405D8">
              <w:rPr>
                <w:rFonts w:ascii="Calibri" w:hAnsi="Calibri"/>
                <w:b w:val="0"/>
                <w:bCs w:val="0"/>
                <w:color w:val="000066"/>
                <w:lang w:val="en-GB"/>
              </w:rPr>
              <w:t xml:space="preserve"> Edition, Patricia Tille, ISBN-13: 978-0323083300, 2013</w:t>
            </w:r>
          </w:p>
          <w:p w14:paraId="791939A8"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Environmental Microbiology, 2</w:t>
            </w:r>
            <w:r w:rsidRPr="00D405D8">
              <w:rPr>
                <w:rFonts w:ascii="Calibri" w:hAnsi="Calibri"/>
                <w:b w:val="0"/>
                <w:bCs w:val="0"/>
                <w:color w:val="000066"/>
                <w:vertAlign w:val="superscript"/>
              </w:rPr>
              <w:t>nd</w:t>
            </w:r>
            <w:r w:rsidRPr="00D405D8">
              <w:rPr>
                <w:rFonts w:ascii="Calibri" w:hAnsi="Calibri"/>
                <w:b w:val="0"/>
                <w:bCs w:val="0"/>
                <w:color w:val="000066"/>
              </w:rPr>
              <w:t xml:space="preserve"> Edition, Raina M. Maier, Ian L. Pepper and Charles P. Gerba, Academic Press, 2007.</w:t>
            </w:r>
          </w:p>
          <w:p w14:paraId="57C5CD07" w14:textId="77777777" w:rsidR="00903764" w:rsidRPr="00903764" w:rsidRDefault="00D405D8" w:rsidP="00651337">
            <w:pPr>
              <w:rPr>
                <w:rFonts w:ascii="Calibri" w:hAnsi="Calibri"/>
                <w:color w:val="000000" w:themeColor="text1"/>
              </w:rPr>
            </w:pPr>
            <w:r w:rsidRPr="00D405D8">
              <w:rPr>
                <w:rFonts w:ascii="Calibri" w:hAnsi="Calibri"/>
                <w:b w:val="0"/>
                <w:bCs w:val="0"/>
                <w:color w:val="000066"/>
              </w:rPr>
              <w:sym w:font="Symbol" w:char="F0B7"/>
            </w:r>
            <w:r w:rsidRPr="00D405D8">
              <w:rPr>
                <w:rFonts w:ascii="Calibri" w:hAnsi="Calibri"/>
                <w:b w:val="0"/>
                <w:bCs w:val="0"/>
                <w:color w:val="000066"/>
              </w:rPr>
              <w:t xml:space="preserve"> Bergey's manual of determinative bacteriology, 9</w:t>
            </w:r>
            <w:r w:rsidRPr="00D405D8">
              <w:rPr>
                <w:rFonts w:ascii="Calibri" w:hAnsi="Calibri"/>
                <w:b w:val="0"/>
                <w:bCs w:val="0"/>
                <w:color w:val="000066"/>
                <w:vertAlign w:val="superscript"/>
              </w:rPr>
              <w:t>th</w:t>
            </w:r>
            <w:r w:rsidRPr="00D405D8">
              <w:rPr>
                <w:rFonts w:ascii="Calibri" w:hAnsi="Calibri"/>
                <w:b w:val="0"/>
                <w:bCs w:val="0"/>
                <w:color w:val="000066"/>
              </w:rPr>
              <w:t xml:space="preserve"> Edition, Edition John G. Holt, Baltimore: Lippincott Williams &amp; Wilkins, 1994</w:t>
            </w:r>
            <w:r w:rsidR="00903764" w:rsidRPr="00D405D8">
              <w:rPr>
                <w:rFonts w:ascii="Calibri" w:hAnsi="Calibri"/>
                <w:b w:val="0"/>
                <w:bCs w:val="0"/>
                <w:color w:val="000066"/>
              </w:rPr>
              <w:t>.</w:t>
            </w:r>
          </w:p>
        </w:tc>
      </w:tr>
      <w:tr w:rsidR="00903764" w:rsidRPr="00903764" w14:paraId="2A30532F" w14:textId="77777777" w:rsidTr="001B6C23">
        <w:trPr>
          <w:cnfStyle w:val="010000000000" w:firstRow="0" w:lastRow="1"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5000" w:type="pct"/>
          </w:tcPr>
          <w:p w14:paraId="67266AEC" w14:textId="77777777" w:rsidR="001B6C23" w:rsidRPr="00903764" w:rsidRDefault="001B380B" w:rsidP="00651337">
            <w:pPr>
              <w:rPr>
                <w:rFonts w:ascii="Calibri" w:hAnsi="Calibri"/>
                <w:color w:val="000000" w:themeColor="text1"/>
              </w:rPr>
            </w:pPr>
            <w:r w:rsidRPr="00903764">
              <w:rPr>
                <w:rFonts w:ascii="Calibri" w:hAnsi="Calibri"/>
                <w:color w:val="000000" w:themeColor="text1"/>
              </w:rPr>
              <w:t>Recommended Journals</w:t>
            </w:r>
            <w:r w:rsidR="00903764" w:rsidRPr="00903764">
              <w:rPr>
                <w:rFonts w:ascii="Calibri" w:hAnsi="Calibri"/>
                <w:color w:val="000000" w:themeColor="text1"/>
              </w:rPr>
              <w:t xml:space="preserve"> and Resources</w:t>
            </w:r>
          </w:p>
          <w:p w14:paraId="47E0DD64"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w:t>
            </w:r>
            <w:hyperlink r:id="rId8" w:history="1">
              <w:r w:rsidRPr="00D405D8">
                <w:rPr>
                  <w:rStyle w:val="Hyperlink"/>
                  <w:rFonts w:ascii="Calibri" w:hAnsi="Calibri"/>
                  <w:b w:val="0"/>
                  <w:bCs w:val="0"/>
                  <w:color w:val="000066"/>
                  <w:lang w:val="en-GB"/>
                </w:rPr>
                <w:t>www.WHO.org</w:t>
              </w:r>
            </w:hyperlink>
          </w:p>
          <w:p w14:paraId="189A1042"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w:t>
            </w:r>
            <w:hyperlink r:id="rId9" w:history="1">
              <w:r w:rsidRPr="00D405D8">
                <w:rPr>
                  <w:rStyle w:val="Hyperlink"/>
                  <w:rFonts w:ascii="Calibri" w:hAnsi="Calibri"/>
                  <w:b w:val="0"/>
                  <w:bCs w:val="0"/>
                  <w:color w:val="000066"/>
                  <w:lang w:val="en-GB"/>
                </w:rPr>
                <w:t>www.CDC.org</w:t>
              </w:r>
            </w:hyperlink>
          </w:p>
          <w:p w14:paraId="696E8007"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0" w:history="1">
              <w:r w:rsidRPr="00D405D8">
                <w:rPr>
                  <w:rStyle w:val="Hyperlink"/>
                  <w:rFonts w:ascii="Calibri" w:hAnsi="Calibri"/>
                  <w:b w:val="0"/>
                  <w:bCs w:val="0"/>
                  <w:color w:val="000066"/>
                </w:rPr>
                <w:t>www.ASM.org</w:t>
              </w:r>
            </w:hyperlink>
          </w:p>
          <w:p w14:paraId="4F327465"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1" w:history="1">
              <w:r w:rsidRPr="00D405D8">
                <w:rPr>
                  <w:rStyle w:val="Hyperlink"/>
                  <w:rFonts w:ascii="Calibri" w:hAnsi="Calibri"/>
                  <w:b w:val="0"/>
                  <w:bCs w:val="0"/>
                  <w:color w:val="000066"/>
                </w:rPr>
                <w:t>www.csep10.physutk.Edu</w:t>
              </w:r>
            </w:hyperlink>
          </w:p>
          <w:p w14:paraId="5DA81717"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r w:rsidRPr="00D405D8">
              <w:rPr>
                <w:rFonts w:ascii="Calibri" w:hAnsi="Calibri"/>
                <w:b w:val="0"/>
                <w:bCs w:val="0"/>
                <w:color w:val="000066"/>
                <w:u w:val="single"/>
                <w:lang w:val="en-GB"/>
              </w:rPr>
              <w:t>http://www.microbiologyinpictures.com/</w:t>
            </w:r>
          </w:p>
          <w:p w14:paraId="148AA360"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2" w:history="1">
              <w:r w:rsidRPr="00D405D8">
                <w:rPr>
                  <w:rStyle w:val="Hyperlink"/>
                  <w:rFonts w:ascii="Calibri" w:hAnsi="Calibri"/>
                  <w:b w:val="0"/>
                  <w:bCs w:val="0"/>
                  <w:color w:val="000066"/>
                </w:rPr>
                <w:t>www.ent.orst.edu</w:t>
              </w:r>
            </w:hyperlink>
          </w:p>
          <w:p w14:paraId="25AA616F"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3" w:history="1">
              <w:r w:rsidRPr="00D405D8">
                <w:rPr>
                  <w:rStyle w:val="Hyperlink"/>
                  <w:rFonts w:ascii="Calibri" w:hAnsi="Calibri"/>
                  <w:b w:val="0"/>
                  <w:bCs w:val="0"/>
                  <w:color w:val="000066"/>
                </w:rPr>
                <w:t>www.epa.gov</w:t>
              </w:r>
            </w:hyperlink>
          </w:p>
          <w:p w14:paraId="1468A4B6"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4" w:history="1">
              <w:r w:rsidRPr="00D405D8">
                <w:rPr>
                  <w:rStyle w:val="Hyperlink"/>
                  <w:rFonts w:ascii="Calibri" w:hAnsi="Calibri"/>
                  <w:b w:val="0"/>
                  <w:bCs w:val="0"/>
                  <w:color w:val="000066"/>
                </w:rPr>
                <w:t>www.fathom.com</w:t>
              </w:r>
            </w:hyperlink>
          </w:p>
          <w:p w14:paraId="0D83953D"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5" w:history="1">
              <w:r w:rsidRPr="00D405D8">
                <w:rPr>
                  <w:rStyle w:val="Hyperlink"/>
                  <w:rFonts w:ascii="Calibri" w:hAnsi="Calibri"/>
                  <w:b w:val="0"/>
                  <w:bCs w:val="0"/>
                  <w:color w:val="000066"/>
                </w:rPr>
                <w:t>www.Libray.thimkquest.org</w:t>
              </w:r>
            </w:hyperlink>
          </w:p>
          <w:p w14:paraId="0C0104B4"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6" w:history="1">
              <w:r w:rsidRPr="00D405D8">
                <w:rPr>
                  <w:rStyle w:val="Hyperlink"/>
                  <w:rFonts w:ascii="Calibri" w:hAnsi="Calibri"/>
                  <w:b w:val="0"/>
                  <w:bCs w:val="0"/>
                  <w:color w:val="000066"/>
                </w:rPr>
                <w:t>www.mbgnet.net</w:t>
              </w:r>
            </w:hyperlink>
          </w:p>
          <w:p w14:paraId="1E1E2211"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lastRenderedPageBreak/>
              <w:sym w:font="Symbol" w:char="F0B7"/>
            </w:r>
            <w:r w:rsidRPr="00D405D8">
              <w:rPr>
                <w:rFonts w:ascii="Calibri" w:hAnsi="Calibri"/>
                <w:b w:val="0"/>
                <w:bCs w:val="0"/>
                <w:color w:val="000066"/>
              </w:rPr>
              <w:t xml:space="preserve"> </w:t>
            </w:r>
            <w:hyperlink r:id="rId17" w:history="1">
              <w:r w:rsidRPr="00D405D8">
                <w:rPr>
                  <w:rStyle w:val="Hyperlink"/>
                  <w:rFonts w:ascii="Calibri" w:hAnsi="Calibri"/>
                  <w:b w:val="0"/>
                  <w:bCs w:val="0"/>
                  <w:color w:val="000066"/>
                </w:rPr>
                <w:t>www.serc.carleton.edu</w:t>
              </w:r>
            </w:hyperlink>
          </w:p>
          <w:p w14:paraId="050DB441"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8" w:history="1">
              <w:r w:rsidRPr="00D405D8">
                <w:rPr>
                  <w:rStyle w:val="Hyperlink"/>
                  <w:rFonts w:ascii="Calibri" w:hAnsi="Calibri"/>
                  <w:b w:val="0"/>
                  <w:bCs w:val="0"/>
                  <w:color w:val="000066"/>
                </w:rPr>
                <w:t>www.microbiology_procedure.com</w:t>
              </w:r>
            </w:hyperlink>
          </w:p>
          <w:p w14:paraId="79C8DF6D" w14:textId="77777777" w:rsidR="001B380B" w:rsidRPr="00903764" w:rsidRDefault="00D405D8" w:rsidP="00651337">
            <w:pPr>
              <w:rPr>
                <w:rFonts w:ascii="Calibri" w:hAnsi="Calibri"/>
                <w:color w:val="000000" w:themeColor="text1"/>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9" w:history="1">
              <w:r w:rsidRPr="00D405D8">
                <w:rPr>
                  <w:rStyle w:val="Hyperlink"/>
                  <w:rFonts w:ascii="Calibri" w:hAnsi="Calibri"/>
                  <w:b w:val="0"/>
                  <w:bCs w:val="0"/>
                  <w:color w:val="000066"/>
                </w:rPr>
                <w:t>www.Wikipedia.com</w:t>
              </w:r>
            </w:hyperlink>
          </w:p>
        </w:tc>
      </w:tr>
    </w:tbl>
    <w:p w14:paraId="1AF3EBD9" w14:textId="77777777" w:rsidR="003842F9" w:rsidRPr="00903764" w:rsidRDefault="003842F9" w:rsidP="00C51199">
      <w:pPr>
        <w:spacing w:after="0" w:line="240" w:lineRule="auto"/>
        <w:rPr>
          <w:rFonts w:ascii="Calibri" w:hAnsi="Calibri"/>
          <w:color w:val="000000" w:themeColor="text1"/>
          <w:lang w:val="en-GB"/>
        </w:rPr>
      </w:pPr>
    </w:p>
    <w:sectPr w:rsidR="003842F9" w:rsidRPr="00903764" w:rsidSect="00C51199">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D680" w14:textId="77777777" w:rsidR="00487F3B" w:rsidRDefault="00487F3B" w:rsidP="003842F9">
      <w:pPr>
        <w:spacing w:after="0" w:line="240" w:lineRule="auto"/>
      </w:pPr>
      <w:r>
        <w:separator/>
      </w:r>
    </w:p>
  </w:endnote>
  <w:endnote w:type="continuationSeparator" w:id="0">
    <w:p w14:paraId="103AF0B5" w14:textId="77777777" w:rsidR="00487F3B" w:rsidRDefault="00487F3B" w:rsidP="0038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C934" w14:textId="77777777" w:rsidR="00487F3B" w:rsidRDefault="00487F3B" w:rsidP="003842F9">
      <w:pPr>
        <w:spacing w:after="0" w:line="240" w:lineRule="auto"/>
      </w:pPr>
      <w:r>
        <w:separator/>
      </w:r>
    </w:p>
  </w:footnote>
  <w:footnote w:type="continuationSeparator" w:id="0">
    <w:p w14:paraId="28DDF0F8" w14:textId="77777777" w:rsidR="00487F3B" w:rsidRDefault="00487F3B" w:rsidP="00384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92A0" w14:textId="77777777" w:rsidR="003842F9" w:rsidRPr="003842F9" w:rsidRDefault="003842F9" w:rsidP="003842F9">
    <w:pPr>
      <w:pStyle w:val="Header"/>
      <w:rPr>
        <w:b/>
      </w:rPr>
    </w:pPr>
    <w:r w:rsidRPr="003842F9">
      <w:rPr>
        <w:b/>
        <w:noProof/>
        <w:lang w:val="en-GB" w:eastAsia="en-GB"/>
      </w:rPr>
      <w:drawing>
        <wp:anchor distT="0" distB="0" distL="114300" distR="114300" simplePos="0" relativeHeight="251660288" behindDoc="1" locked="0" layoutInCell="1" allowOverlap="1" wp14:anchorId="1FC797A4" wp14:editId="47114100">
          <wp:simplePos x="0" y="0"/>
          <wp:positionH relativeFrom="column">
            <wp:posOffset>5424805</wp:posOffset>
          </wp:positionH>
          <wp:positionV relativeFrom="paragraph">
            <wp:posOffset>-30480</wp:posOffset>
          </wp:positionV>
          <wp:extent cx="607060" cy="781050"/>
          <wp:effectExtent l="0" t="0" r="2540" b="0"/>
          <wp:wrapTight wrapText="bothSides">
            <wp:wrapPolygon edited="0">
              <wp:start x="0" y="0"/>
              <wp:lineTo x="0" y="21073"/>
              <wp:lineTo x="21013" y="21073"/>
              <wp:lineTo x="21013" y="0"/>
              <wp:lineTo x="0" y="0"/>
            </wp:wrapPolygon>
          </wp:wrapTight>
          <wp:docPr id="3" name="Picture 3" descr="C:\Users\maalnasser\Dropbox\letters\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nasser\Dropbox\letters\الجودة.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2F9">
      <w:rPr>
        <w:b/>
        <w:noProof/>
        <w:lang w:val="en-GB" w:eastAsia="en-GB"/>
      </w:rPr>
      <w:drawing>
        <wp:anchor distT="0" distB="0" distL="114300" distR="114300" simplePos="0" relativeHeight="251659264" behindDoc="0" locked="0" layoutInCell="1" allowOverlap="1" wp14:anchorId="7BF76F58" wp14:editId="5E7774B5">
          <wp:simplePos x="0" y="0"/>
          <wp:positionH relativeFrom="column">
            <wp:posOffset>4481830</wp:posOffset>
          </wp:positionH>
          <wp:positionV relativeFrom="paragraph">
            <wp:posOffset>-30480</wp:posOffset>
          </wp:positionV>
          <wp:extent cx="641985" cy="781050"/>
          <wp:effectExtent l="0" t="0" r="5715" b="0"/>
          <wp:wrapSquare wrapText="bothSides"/>
          <wp:docPr id="1" name="Picture 1" descr="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
                  <pic:cNvPicPr>
                    <a:picLocks noChangeAspect="1" noChangeArrowheads="1"/>
                  </pic:cNvPicPr>
                </pic:nvPicPr>
                <pic:blipFill>
                  <a:blip r:embed="rId2"/>
                  <a:srcRect t="3149" b="3149"/>
                  <a:stretch>
                    <a:fillRect/>
                  </a:stretch>
                </pic:blipFill>
                <pic:spPr bwMode="auto">
                  <a:xfrm>
                    <a:off x="0" y="0"/>
                    <a:ext cx="641985" cy="781050"/>
                  </a:xfrm>
                  <a:prstGeom prst="rect">
                    <a:avLst/>
                  </a:prstGeom>
                  <a:noFill/>
                </pic:spPr>
              </pic:pic>
            </a:graphicData>
          </a:graphic>
          <wp14:sizeRelH relativeFrom="margin">
            <wp14:pctWidth>0</wp14:pctWidth>
          </wp14:sizeRelH>
          <wp14:sizeRelV relativeFrom="margin">
            <wp14:pctHeight>0</wp14:pctHeight>
          </wp14:sizeRelV>
        </wp:anchor>
      </w:drawing>
    </w:r>
    <w:r w:rsidRPr="003842F9">
      <w:rPr>
        <w:b/>
      </w:rPr>
      <w:t xml:space="preserve">King Saud University </w:t>
    </w:r>
  </w:p>
  <w:p w14:paraId="0DD9E383" w14:textId="77777777" w:rsidR="003842F9" w:rsidRPr="003842F9" w:rsidRDefault="003842F9" w:rsidP="003842F9">
    <w:pPr>
      <w:pStyle w:val="Header"/>
      <w:rPr>
        <w:b/>
      </w:rPr>
    </w:pPr>
    <w:r w:rsidRPr="003842F9">
      <w:rPr>
        <w:b/>
      </w:rPr>
      <w:t>College of Applied Medical Sciences</w:t>
    </w:r>
  </w:p>
  <w:p w14:paraId="7AF9D4D4" w14:textId="77777777" w:rsidR="003842F9" w:rsidRPr="003842F9" w:rsidRDefault="003842F9">
    <w:pPr>
      <w:pStyle w:val="Header"/>
      <w:rPr>
        <w:b/>
      </w:rPr>
    </w:pPr>
    <w:r w:rsidRPr="003842F9">
      <w:rPr>
        <w:b/>
      </w:rPr>
      <w:t>Quality and Development Unit</w:t>
    </w:r>
  </w:p>
  <w:p w14:paraId="5D66CAB7" w14:textId="77777777" w:rsidR="003842F9" w:rsidRDefault="0038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96E"/>
    <w:multiLevelType w:val="hybridMultilevel"/>
    <w:tmpl w:val="7E7A6E16"/>
    <w:lvl w:ilvl="0" w:tplc="6FE66968">
      <w:start w:val="1"/>
      <w:numFmt w:val="bullet"/>
      <w:lvlText w:val="•"/>
      <w:lvlJc w:val="left"/>
      <w:pPr>
        <w:tabs>
          <w:tab w:val="num" w:pos="1080"/>
        </w:tabs>
        <w:ind w:left="1080" w:hanging="360"/>
      </w:pPr>
      <w:rPr>
        <w:rFonts w:ascii="Arial" w:hAnsi="Arial" w:cs="NSimSu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6DC358F"/>
    <w:multiLevelType w:val="hybridMultilevel"/>
    <w:tmpl w:val="FD6A8E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F9"/>
    <w:rsid w:val="00004064"/>
    <w:rsid w:val="00020764"/>
    <w:rsid w:val="000444FE"/>
    <w:rsid w:val="0006135B"/>
    <w:rsid w:val="00075087"/>
    <w:rsid w:val="00091965"/>
    <w:rsid w:val="000D33AB"/>
    <w:rsid w:val="000E569B"/>
    <w:rsid w:val="000F6809"/>
    <w:rsid w:val="00105D64"/>
    <w:rsid w:val="00155646"/>
    <w:rsid w:val="001651D0"/>
    <w:rsid w:val="001B380B"/>
    <w:rsid w:val="001B6C23"/>
    <w:rsid w:val="001D51AC"/>
    <w:rsid w:val="00263E8E"/>
    <w:rsid w:val="002D0A71"/>
    <w:rsid w:val="002F1AE6"/>
    <w:rsid w:val="002F75DA"/>
    <w:rsid w:val="003734AB"/>
    <w:rsid w:val="00375B4B"/>
    <w:rsid w:val="003842F9"/>
    <w:rsid w:val="003F3A36"/>
    <w:rsid w:val="003F4B2F"/>
    <w:rsid w:val="003F52DF"/>
    <w:rsid w:val="003F573F"/>
    <w:rsid w:val="00411DC4"/>
    <w:rsid w:val="00487F3B"/>
    <w:rsid w:val="004915C1"/>
    <w:rsid w:val="005C6F80"/>
    <w:rsid w:val="005E49FB"/>
    <w:rsid w:val="006278E0"/>
    <w:rsid w:val="00651337"/>
    <w:rsid w:val="006712B0"/>
    <w:rsid w:val="006A203C"/>
    <w:rsid w:val="006B192F"/>
    <w:rsid w:val="0074401C"/>
    <w:rsid w:val="007905A7"/>
    <w:rsid w:val="00792A96"/>
    <w:rsid w:val="007A7561"/>
    <w:rsid w:val="007D6AEA"/>
    <w:rsid w:val="00840780"/>
    <w:rsid w:val="0086109C"/>
    <w:rsid w:val="00862218"/>
    <w:rsid w:val="008867AC"/>
    <w:rsid w:val="008C0FF5"/>
    <w:rsid w:val="008E561F"/>
    <w:rsid w:val="00903191"/>
    <w:rsid w:val="00903764"/>
    <w:rsid w:val="00911D10"/>
    <w:rsid w:val="0093170D"/>
    <w:rsid w:val="0099596A"/>
    <w:rsid w:val="009D7CF3"/>
    <w:rsid w:val="00A15376"/>
    <w:rsid w:val="00A36C3D"/>
    <w:rsid w:val="00A62934"/>
    <w:rsid w:val="00A9542D"/>
    <w:rsid w:val="00AA0947"/>
    <w:rsid w:val="00AA103F"/>
    <w:rsid w:val="00AA6DC9"/>
    <w:rsid w:val="00AF0155"/>
    <w:rsid w:val="00B00FAC"/>
    <w:rsid w:val="00B24B06"/>
    <w:rsid w:val="00B368FB"/>
    <w:rsid w:val="00B512FD"/>
    <w:rsid w:val="00B6464B"/>
    <w:rsid w:val="00BD3558"/>
    <w:rsid w:val="00BF2052"/>
    <w:rsid w:val="00BF770F"/>
    <w:rsid w:val="00C0692C"/>
    <w:rsid w:val="00C45936"/>
    <w:rsid w:val="00C51199"/>
    <w:rsid w:val="00C53AB0"/>
    <w:rsid w:val="00C91F6E"/>
    <w:rsid w:val="00D2410B"/>
    <w:rsid w:val="00D405D8"/>
    <w:rsid w:val="00D43B10"/>
    <w:rsid w:val="00DA4ABE"/>
    <w:rsid w:val="00DE0D57"/>
    <w:rsid w:val="00DE5938"/>
    <w:rsid w:val="00E312EB"/>
    <w:rsid w:val="00E72340"/>
    <w:rsid w:val="00E91FA2"/>
    <w:rsid w:val="00EB6572"/>
    <w:rsid w:val="00EE133A"/>
    <w:rsid w:val="00EF29B1"/>
    <w:rsid w:val="00F009B7"/>
    <w:rsid w:val="00F31493"/>
    <w:rsid w:val="00F91320"/>
    <w:rsid w:val="00FB2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F143"/>
  <w15:docId w15:val="{D65C4B7E-C460-43D6-AD4E-6C09303D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2F9"/>
  </w:style>
  <w:style w:type="paragraph" w:styleId="Footer">
    <w:name w:val="footer"/>
    <w:basedOn w:val="Normal"/>
    <w:link w:val="FooterChar"/>
    <w:uiPriority w:val="99"/>
    <w:unhideWhenUsed/>
    <w:rsid w:val="0038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F9"/>
  </w:style>
  <w:style w:type="paragraph" w:styleId="BalloonText">
    <w:name w:val="Balloon Text"/>
    <w:basedOn w:val="Normal"/>
    <w:link w:val="BalloonTextChar"/>
    <w:uiPriority w:val="99"/>
    <w:semiHidden/>
    <w:unhideWhenUsed/>
    <w:rsid w:val="0038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F9"/>
    <w:rPr>
      <w:rFonts w:ascii="Tahoma" w:hAnsi="Tahoma" w:cs="Tahoma"/>
      <w:sz w:val="16"/>
      <w:szCs w:val="16"/>
    </w:rPr>
  </w:style>
  <w:style w:type="table" w:styleId="LightList-Accent1">
    <w:name w:val="Light List Accent 1"/>
    <w:basedOn w:val="TableNormal"/>
    <w:uiPriority w:val="61"/>
    <w:rsid w:val="003842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Table6Colorful-Accent1">
    <w:name w:val="List Table 6 Colorful Accent 1"/>
    <w:basedOn w:val="TableNormal"/>
    <w:uiPriority w:val="51"/>
    <w:rsid w:val="00E7234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AA6DC9"/>
    <w:rPr>
      <w:color w:val="0000FF" w:themeColor="hyperlink"/>
      <w:u w:val="single"/>
    </w:rPr>
  </w:style>
  <w:style w:type="character" w:styleId="UnresolvedMention">
    <w:name w:val="Unresolved Mention"/>
    <w:basedOn w:val="DefaultParagraphFont"/>
    <w:uiPriority w:val="99"/>
    <w:semiHidden/>
    <w:unhideWhenUsed/>
    <w:rsid w:val="00B3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org" TargetMode="External"/><Relationship Id="rId13" Type="http://schemas.openxmlformats.org/officeDocument/2006/relationships/hyperlink" Target="http://www.epa.gov" TargetMode="External"/><Relationship Id="rId18" Type="http://schemas.openxmlformats.org/officeDocument/2006/relationships/hyperlink" Target="http://www.microbiology_procedur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ac.ksu.edu.sa/salhogail/home" TargetMode="External"/><Relationship Id="rId12" Type="http://schemas.openxmlformats.org/officeDocument/2006/relationships/hyperlink" Target="http://www.ent.orst.edu" TargetMode="External"/><Relationship Id="rId17" Type="http://schemas.openxmlformats.org/officeDocument/2006/relationships/hyperlink" Target="http://www.serc.carleton.edu" TargetMode="External"/><Relationship Id="rId2" Type="http://schemas.openxmlformats.org/officeDocument/2006/relationships/styles" Target="styles.xml"/><Relationship Id="rId16" Type="http://schemas.openxmlformats.org/officeDocument/2006/relationships/hyperlink" Target="http://www.mbgnet.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ep10.physutk.Edu" TargetMode="External"/><Relationship Id="rId5" Type="http://schemas.openxmlformats.org/officeDocument/2006/relationships/footnotes" Target="footnotes.xml"/><Relationship Id="rId15" Type="http://schemas.openxmlformats.org/officeDocument/2006/relationships/hyperlink" Target="http://www.Libray.thimkquest.org" TargetMode="External"/><Relationship Id="rId10" Type="http://schemas.openxmlformats.org/officeDocument/2006/relationships/hyperlink" Target="http://www.ASM.org" TargetMode="External"/><Relationship Id="rId19" Type="http://schemas.openxmlformats.org/officeDocument/2006/relationships/hyperlink" Target="http://www.Wikipedia.com" TargetMode="External"/><Relationship Id="rId4" Type="http://schemas.openxmlformats.org/officeDocument/2006/relationships/webSettings" Target="webSettings.xml"/><Relationship Id="rId9" Type="http://schemas.openxmlformats.org/officeDocument/2006/relationships/hyperlink" Target="http://www.CDC.org" TargetMode="External"/><Relationship Id="rId14" Type="http://schemas.openxmlformats.org/officeDocument/2006/relationships/hyperlink" Target="http://www.fatho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 El-Hiti</dc:creator>
  <cp:lastModifiedBy>Abdullah Hokail</cp:lastModifiedBy>
  <cp:revision>36</cp:revision>
  <cp:lastPrinted>2017-01-19T05:33:00Z</cp:lastPrinted>
  <dcterms:created xsi:type="dcterms:W3CDTF">2016-12-05T11:32:00Z</dcterms:created>
  <dcterms:modified xsi:type="dcterms:W3CDTF">2019-12-28T14:56:00Z</dcterms:modified>
</cp:coreProperties>
</file>