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B9" w:rsidRPr="00881BE3" w:rsidRDefault="00506AB9" w:rsidP="00881BE3">
      <w:pPr>
        <w:pStyle w:val="Heading1"/>
      </w:pPr>
      <w:r w:rsidRPr="00881BE3">
        <w:t>331 CHEM Program</w:t>
      </w:r>
    </w:p>
    <w:tbl>
      <w:tblPr>
        <w:tblW w:w="0" w:type="auto"/>
        <w:jc w:val="center"/>
        <w:tblInd w:w="-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620"/>
      </w:tblGrid>
      <w:tr w:rsidR="00506AB9" w:rsidRPr="005D2DDD" w:rsidTr="00506AB9">
        <w:trPr>
          <w:trHeight w:val="461"/>
          <w:jc w:val="center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AB9" w:rsidRPr="00133A0D" w:rsidRDefault="00506AB9" w:rsidP="009B27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AB9" w:rsidRPr="00133A0D" w:rsidRDefault="00506AB9" w:rsidP="009B27C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  <w:lang w:bidi="ar-EG"/>
              </w:rPr>
            </w:pPr>
            <w:r w:rsidRPr="00506A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AB9" w:rsidRPr="00881BE3" w:rsidRDefault="00506AB9" w:rsidP="009B2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D21C7"/>
                <w:lang w:bidi="ar-EG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1D21C7"/>
                <w:sz w:val="22"/>
                <w:szCs w:val="22"/>
              </w:rPr>
              <w:t>NON IONIC SOLUTIONS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right w:val="single" w:sz="8" w:space="0" w:color="auto"/>
            </w:tcBorders>
          </w:tcPr>
          <w:p w:rsidR="00506AB9" w:rsidRPr="00881BE3" w:rsidRDefault="00506AB9" w:rsidP="009B27C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1.1 Some notions on the liquid properties</w:t>
            </w:r>
          </w:p>
          <w:p w:rsidR="00506AB9" w:rsidRPr="00881BE3" w:rsidRDefault="00506AB9" w:rsidP="009B27C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 xml:space="preserve">1.2. </w:t>
            </w: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The simple mixtures</w:t>
            </w:r>
          </w:p>
          <w:p w:rsidR="00506AB9" w:rsidRPr="00506AB9" w:rsidRDefault="00506AB9" w:rsidP="009B27C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1.2.1 The thermodynamic description of mixtures</w:t>
            </w:r>
          </w:p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1.2.2 The  Partial molar quantities </w:t>
            </w:r>
          </w:p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a) Partial molar volume </w:t>
            </w:r>
            <w:proofErr w:type="spellStart"/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Vp</w:t>
            </w:r>
            <w:proofErr w:type="spellEnd"/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b) Partial molar Gibbs energies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c) The wider significance of the chemical potential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The Gibbs </w:t>
            </w:r>
            <w:proofErr w:type="spellStart"/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Duhem</w:t>
            </w:r>
            <w:proofErr w:type="spellEnd"/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equation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506AB9" w:rsidRPr="00881BE3" w:rsidRDefault="00506AB9" w:rsidP="009B27C2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1.3 The Chemical potential of liquids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1.3.1 </w:t>
            </w: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Ideal solutions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1.3.2 Ideal-dilute solutions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Exercises</w:t>
            </w:r>
          </w:p>
          <w:p w:rsidR="00506AB9" w:rsidRPr="00881BE3" w:rsidRDefault="00506AB9" w:rsidP="009B27C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1.4 Ideal and non ideal solutions of non-electrolyte</w:t>
            </w:r>
            <w:r w:rsid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1.4.1 Ideal solutions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1.4.2 Excess functions and regular solutions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Exercises</w:t>
            </w:r>
          </w:p>
          <w:p w:rsidR="00506AB9" w:rsidRPr="00881BE3" w:rsidRDefault="00506AB9" w:rsidP="009B27C2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1.5 </w:t>
            </w:r>
            <w:proofErr w:type="spellStart"/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Colligative</w:t>
            </w:r>
            <w:proofErr w:type="spellEnd"/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properties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1.5.1 The </w:t>
            </w:r>
            <w:proofErr w:type="spellStart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commun</w:t>
            </w:r>
            <w:proofErr w:type="spellEnd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 features of </w:t>
            </w:r>
            <w:proofErr w:type="spellStart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colligative</w:t>
            </w:r>
            <w:proofErr w:type="spellEnd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 properties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1.5.2 The elevation of boiling point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1.5.3 The depression of freezing point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1.5.4 The solubility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1.5.5 The Osmosis</w:t>
            </w:r>
          </w:p>
          <w:p w:rsidR="00506AB9" w:rsidRDefault="00506AB9" w:rsidP="009B27C2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Exercises</w:t>
            </w:r>
          </w:p>
          <w:p w:rsidR="00881BE3" w:rsidRPr="00506AB9" w:rsidRDefault="00881BE3" w:rsidP="009B27C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506AB9" w:rsidRPr="00881BE3" w:rsidRDefault="00506AB9" w:rsidP="009B27C2">
            <w:pPr>
              <w:tabs>
                <w:tab w:val="left" w:pos="4687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1.6 Activities of solvent and solute 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1.6.1 Ideal-dilute solutions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1.6.2 Real solutes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1.6.3 Activities in terms of </w:t>
            </w:r>
            <w:proofErr w:type="spellStart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molalities</w:t>
            </w:r>
            <w:proofErr w:type="spellEnd"/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1.6.4 The biological standard state</w:t>
            </w:r>
          </w:p>
          <w:p w:rsid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Exercises</w:t>
            </w:r>
          </w:p>
          <w:p w:rsidR="00881BE3" w:rsidRPr="00506AB9" w:rsidRDefault="00881BE3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506AB9" w:rsidRPr="00881BE3" w:rsidRDefault="00506AB9" w:rsidP="009B27C2">
            <w:pPr>
              <w:tabs>
                <w:tab w:val="left" w:pos="4687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1. 7 Activities coefficient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1.7.1 The activities of regular solutions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1.7.2 Mean activity coefficients</w:t>
            </w:r>
          </w:p>
          <w:p w:rsidR="00506AB9" w:rsidRPr="00506AB9" w:rsidRDefault="00506AB9" w:rsidP="009B27C2">
            <w:pPr>
              <w:spacing w:after="20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Exercises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20" w:type="dxa"/>
            <w:tcBorders>
              <w:left w:val="single" w:sz="8" w:space="0" w:color="auto"/>
              <w:right w:val="single" w:sz="8" w:space="0" w:color="auto"/>
            </w:tcBorders>
          </w:tcPr>
          <w:p w:rsidR="00506AB9" w:rsidRPr="00881BE3" w:rsidRDefault="00506AB9" w:rsidP="00881B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1D21C7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1D21C7"/>
              </w:rPr>
              <w:t>Phase Diagrams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right w:val="single" w:sz="8" w:space="0" w:color="auto"/>
            </w:tcBorders>
          </w:tcPr>
          <w:p w:rsidR="00506AB9" w:rsidRPr="00881BE3" w:rsidRDefault="00506AB9" w:rsidP="009B27C2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</w:rPr>
              <w:t>2.1 Vapor pressure diagrams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i/>
                <w:iCs/>
              </w:rPr>
              <w:t xml:space="preserve">2. 1.1 </w:t>
            </w:r>
            <w:r w:rsidRPr="00506AB9">
              <w:rPr>
                <w:rFonts w:asciiTheme="minorHAnsi" w:hAnsiTheme="minorHAnsi" w:cstheme="minorHAnsi"/>
              </w:rPr>
              <w:t>The composition of the vapor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2. 1.2</w:t>
            </w:r>
            <w:r w:rsidRPr="00506A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6AB9">
              <w:rPr>
                <w:rFonts w:asciiTheme="minorHAnsi" w:hAnsiTheme="minorHAnsi" w:cstheme="minorHAnsi"/>
              </w:rPr>
              <w:t>The interpretation of the diagrams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2.1.3 The level rule</w:t>
            </w:r>
          </w:p>
          <w:p w:rsidR="00506AB9" w:rsidRPr="00506AB9" w:rsidRDefault="00506AB9" w:rsidP="009B27C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6AB9">
              <w:rPr>
                <w:rFonts w:asciiTheme="minorHAnsi" w:hAnsiTheme="minorHAnsi" w:cstheme="minorHAnsi"/>
              </w:rPr>
              <w:t>Exercises</w:t>
            </w:r>
          </w:p>
          <w:p w:rsidR="00506AB9" w:rsidRPr="00881BE3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</w:rPr>
              <w:t>2.2 Liquid- vapor phase diagrams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i/>
                <w:iCs/>
              </w:rPr>
              <w:t xml:space="preserve">2.2.1 </w:t>
            </w:r>
            <w:r w:rsidRPr="00506AB9">
              <w:rPr>
                <w:rFonts w:asciiTheme="minorHAnsi" w:hAnsiTheme="minorHAnsi" w:cstheme="minorHAnsi"/>
              </w:rPr>
              <w:t>The distillation of mixtures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 xml:space="preserve">2..2.2 </w:t>
            </w:r>
            <w:proofErr w:type="spellStart"/>
            <w:r w:rsidRPr="00506AB9">
              <w:rPr>
                <w:rFonts w:asciiTheme="minorHAnsi" w:hAnsiTheme="minorHAnsi" w:cstheme="minorHAnsi"/>
              </w:rPr>
              <w:t>Azeotropes</w:t>
            </w:r>
            <w:proofErr w:type="spellEnd"/>
          </w:p>
          <w:p w:rsidR="00506AB9" w:rsidRPr="00506AB9" w:rsidRDefault="00506AB9" w:rsidP="009B27C2">
            <w:pPr>
              <w:spacing w:after="200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 2.3 Immiscible liquids</w:t>
            </w:r>
          </w:p>
          <w:p w:rsidR="00506AB9" w:rsidRPr="00506AB9" w:rsidRDefault="00506AB9" w:rsidP="009B27C2">
            <w:pPr>
              <w:spacing w:after="200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</w:rPr>
              <w:t>Exercises</w:t>
            </w:r>
          </w:p>
          <w:p w:rsidR="00506AB9" w:rsidRPr="00881BE3" w:rsidRDefault="00506AB9" w:rsidP="009B27C2">
            <w:pPr>
              <w:spacing w:after="200"/>
              <w:rPr>
                <w:rFonts w:asciiTheme="minorHAnsi" w:hAnsiTheme="minorHAnsi" w:cstheme="minorHAnsi"/>
                <w:color w:val="FF0000"/>
              </w:rPr>
            </w:pPr>
            <w:r w:rsidRPr="00881BE3">
              <w:rPr>
                <w:rFonts w:asciiTheme="minorHAnsi" w:hAnsiTheme="minorHAnsi" w:cstheme="minorHAnsi"/>
                <w:color w:val="FF0000"/>
              </w:rPr>
              <w:t xml:space="preserve">2.3 </w:t>
            </w:r>
            <w:r w:rsidRPr="00881BE3">
              <w:rPr>
                <w:rFonts w:asciiTheme="minorHAnsi" w:hAnsiTheme="minorHAnsi" w:cstheme="minorHAnsi"/>
                <w:b/>
                <w:bCs/>
                <w:color w:val="FF0000"/>
              </w:rPr>
              <w:t>Liquid-liquid phase diagrams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2.3.1 Phase separation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2.3.2 Critical solution temperatures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2.3.3 The distillation of partially miscible liquids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</w:rPr>
              <w:t>Exercises</w:t>
            </w:r>
          </w:p>
          <w:p w:rsidR="00506AB9" w:rsidRPr="00881BE3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</w:rPr>
              <w:t>2.4 Liquid-solid phase diagrams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06AB9">
              <w:rPr>
                <w:rFonts w:asciiTheme="minorHAnsi" w:hAnsiTheme="minorHAnsi" w:cstheme="minorHAnsi"/>
              </w:rPr>
              <w:t>2.4.1</w:t>
            </w:r>
            <w:r w:rsidRPr="00506A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6AB9">
              <w:rPr>
                <w:rFonts w:asciiTheme="minorHAnsi" w:hAnsiTheme="minorHAnsi" w:cstheme="minorHAnsi"/>
              </w:rPr>
              <w:t>Eutectics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2.4.2 Reacting systems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</w:rPr>
              <w:t>2.4.3 Incongruent melting</w:t>
            </w:r>
          </w:p>
          <w:p w:rsidR="00506AB9" w:rsidRPr="00506AB9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06AB9">
              <w:rPr>
                <w:rFonts w:asciiTheme="minorHAnsi" w:hAnsiTheme="minorHAnsi" w:cstheme="minorHAnsi"/>
                <w:i/>
                <w:iCs/>
              </w:rPr>
              <w:t>Exercises</w:t>
            </w:r>
          </w:p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20" w:type="dxa"/>
            <w:tcBorders>
              <w:left w:val="single" w:sz="8" w:space="0" w:color="auto"/>
              <w:right w:val="single" w:sz="8" w:space="0" w:color="auto"/>
            </w:tcBorders>
          </w:tcPr>
          <w:p w:rsidR="00506AB9" w:rsidRPr="00881BE3" w:rsidRDefault="00506AB9" w:rsidP="00881B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1D21C7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1D21C7"/>
                <w:sz w:val="22"/>
                <w:szCs w:val="22"/>
              </w:rPr>
              <w:t>IONIC SOLUTIONS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right w:val="single" w:sz="8" w:space="0" w:color="auto"/>
            </w:tcBorders>
          </w:tcPr>
          <w:p w:rsidR="00506AB9" w:rsidRPr="00881BE3" w:rsidRDefault="00506AB9" w:rsidP="009B27C2">
            <w:pPr>
              <w:tabs>
                <w:tab w:val="left" w:pos="4687"/>
              </w:tabs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81BE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4.1 Ideal ionic solutions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4.1.1 Definitions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4.1.2 </w:t>
            </w:r>
            <w:proofErr w:type="spellStart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Colligative</w:t>
            </w:r>
            <w:proofErr w:type="spellEnd"/>
            <w:r w:rsidRPr="00506AB9">
              <w:rPr>
                <w:rFonts w:asciiTheme="minorHAnsi" w:hAnsiTheme="minorHAnsi" w:cstheme="minorHAnsi"/>
                <w:sz w:val="22"/>
                <w:szCs w:val="22"/>
              </w:rPr>
              <w:t xml:space="preserve"> properties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B9" w:rsidRPr="00506AB9" w:rsidRDefault="00506AB9" w:rsidP="009B27C2">
            <w:pPr>
              <w:rPr>
                <w:rFonts w:asciiTheme="minorHAnsi" w:hAnsiTheme="minorHAnsi" w:cstheme="minorHAnsi"/>
                <w:b/>
                <w:bCs/>
              </w:rPr>
            </w:pPr>
            <w:r w:rsidRPr="00506A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 Chemical potential and activity coefficients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4.2.1 Chemical potential</w:t>
            </w:r>
          </w:p>
        </w:tc>
      </w:tr>
      <w:tr w:rsidR="00506AB9" w:rsidRPr="00506AB9" w:rsidTr="00506AB9">
        <w:trPr>
          <w:jc w:val="center"/>
        </w:trPr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AB9" w:rsidRPr="00506AB9" w:rsidRDefault="00506AB9" w:rsidP="009B27C2">
            <w:pPr>
              <w:rPr>
                <w:rFonts w:asciiTheme="minorHAnsi" w:hAnsiTheme="minorHAnsi" w:cstheme="minorHAnsi"/>
              </w:rPr>
            </w:pPr>
            <w:r w:rsidRPr="00506AB9">
              <w:rPr>
                <w:rFonts w:asciiTheme="minorHAnsi" w:hAnsiTheme="minorHAnsi" w:cstheme="minorHAnsi"/>
                <w:sz w:val="22"/>
                <w:szCs w:val="22"/>
              </w:rPr>
              <w:t>4.2.2 Excess chemical potentials for real ionic solutions</w:t>
            </w:r>
          </w:p>
        </w:tc>
      </w:tr>
      <w:tr w:rsidR="00506AB9" w:rsidRPr="00506AB9" w:rsidTr="00506AB9">
        <w:trPr>
          <w:jc w:val="center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506AB9" w:rsidRPr="00506AB9" w:rsidRDefault="00506AB9" w:rsidP="009B27C2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  <w:lang w:bidi="ar-EG"/>
              </w:rPr>
            </w:pPr>
          </w:p>
        </w:tc>
      </w:tr>
    </w:tbl>
    <w:p w:rsidR="00E02C88" w:rsidRDefault="00E02C88"/>
    <w:sectPr w:rsidR="00E02C88" w:rsidSect="00E02C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1A"/>
    <w:multiLevelType w:val="hybridMultilevel"/>
    <w:tmpl w:val="6DFAA168"/>
    <w:lvl w:ilvl="0" w:tplc="EA707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B9"/>
    <w:rsid w:val="00506AB9"/>
    <w:rsid w:val="00842103"/>
    <w:rsid w:val="00881BE3"/>
    <w:rsid w:val="00995E21"/>
    <w:rsid w:val="00E0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1BE3"/>
    <w:pPr>
      <w:keepNext/>
      <w:outlineLvl w:val="0"/>
    </w:pPr>
    <w:rPr>
      <w:rFonts w:asciiTheme="majorBidi" w:hAnsiTheme="majorBidi" w:cstheme="majorBidi"/>
      <w:b/>
      <w:bCs/>
      <w:color w:val="1D21C7"/>
      <w:sz w:val="28"/>
      <w:szCs w:val="20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BE3"/>
    <w:rPr>
      <w:rFonts w:asciiTheme="majorBidi" w:eastAsia="Times New Roman" w:hAnsiTheme="majorBidi" w:cstheme="majorBidi"/>
      <w:b/>
      <w:bCs/>
      <w:color w:val="1D21C7"/>
      <w:sz w:val="28"/>
      <w:szCs w:val="20"/>
      <w:lang w:bidi="ar-EG"/>
    </w:rPr>
  </w:style>
  <w:style w:type="paragraph" w:styleId="ListParagraph">
    <w:name w:val="List Paragraph"/>
    <w:basedOn w:val="Normal"/>
    <w:uiPriority w:val="34"/>
    <w:qFormat/>
    <w:rsid w:val="0050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2021-02-21T12:53:00Z</dcterms:created>
  <dcterms:modified xsi:type="dcterms:W3CDTF">2021-02-21T13:30:00Z</dcterms:modified>
</cp:coreProperties>
</file>