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75" w:rsidRPr="000C3875" w:rsidRDefault="000C3875" w:rsidP="009E4466">
      <w:pPr>
        <w:pStyle w:val="NormalWeb"/>
        <w:bidi/>
        <w:spacing w:line="480" w:lineRule="auto"/>
        <w:jc w:val="center"/>
        <w:rPr>
          <w:b/>
          <w:bCs/>
          <w:color w:val="FF0000"/>
          <w:sz w:val="41"/>
          <w:szCs w:val="41"/>
        </w:rPr>
      </w:pPr>
      <w:r w:rsidRPr="000C3875">
        <w:rPr>
          <w:b/>
          <w:bCs/>
          <w:color w:val="FF0000"/>
          <w:sz w:val="41"/>
          <w:szCs w:val="41"/>
        </w:rPr>
        <w:t>Translate into English</w:t>
      </w:r>
    </w:p>
    <w:p w:rsidR="009E4466" w:rsidRPr="009E4466" w:rsidRDefault="009E4466" w:rsidP="009411DE">
      <w:pPr>
        <w:pStyle w:val="NormalWeb"/>
        <w:bidi/>
        <w:spacing w:line="480" w:lineRule="auto"/>
        <w:jc w:val="both"/>
        <w:rPr>
          <w:rtl/>
        </w:rPr>
      </w:pPr>
      <w:r w:rsidRPr="009E4466">
        <w:rPr>
          <w:rtl/>
        </w:rPr>
        <w:t xml:space="preserve">المشاركة في </w:t>
      </w:r>
      <w:r w:rsidR="009411DE" w:rsidRPr="009E4466">
        <w:rPr>
          <w:rtl/>
        </w:rPr>
        <w:t xml:space="preserve">الجمعيات </w:t>
      </w:r>
      <w:r w:rsidRPr="009E4466">
        <w:rPr>
          <w:rtl/>
        </w:rPr>
        <w:t xml:space="preserve">الخيرية والإنسانية في </w:t>
      </w:r>
      <w:r>
        <w:rPr>
          <w:rFonts w:hint="cs"/>
          <w:rtl/>
        </w:rPr>
        <w:t>المملكة العربية السعودية</w:t>
      </w:r>
    </w:p>
    <w:p w:rsidR="009E4466" w:rsidRPr="009E4466" w:rsidRDefault="009E4466" w:rsidP="009411DE">
      <w:pPr>
        <w:pStyle w:val="NormalWeb"/>
        <w:bidi/>
        <w:spacing w:line="480" w:lineRule="auto"/>
        <w:jc w:val="both"/>
        <w:rPr>
          <w:rtl/>
        </w:rPr>
      </w:pPr>
      <w:r w:rsidRPr="009E4466">
        <w:rPr>
          <w:rtl/>
        </w:rPr>
        <w:t>توجد عشرات الجمعيات الخيرية والإنسانية</w:t>
      </w:r>
      <w:r w:rsidR="009411DE">
        <w:rPr>
          <w:rFonts w:hint="cs"/>
          <w:rtl/>
        </w:rPr>
        <w:t xml:space="preserve"> الرسمية</w:t>
      </w:r>
      <w:r w:rsidRPr="009E4466">
        <w:rPr>
          <w:rtl/>
        </w:rPr>
        <w:t xml:space="preserve"> في </w:t>
      </w:r>
      <w:r>
        <w:rPr>
          <w:rFonts w:hint="cs"/>
          <w:rtl/>
        </w:rPr>
        <w:t xml:space="preserve">المملكة </w:t>
      </w:r>
      <w:r w:rsidR="009411DE">
        <w:rPr>
          <w:rtl/>
        </w:rPr>
        <w:t>يمكن</w:t>
      </w:r>
      <w:r w:rsidR="009411DE">
        <w:rPr>
          <w:rFonts w:hint="cs"/>
          <w:rtl/>
        </w:rPr>
        <w:t xml:space="preserve"> من خلالها</w:t>
      </w:r>
      <w:r w:rsidRPr="009E4466">
        <w:rPr>
          <w:rtl/>
        </w:rPr>
        <w:t xml:space="preserve"> المشاركة بالتطوع، أو المساعدة، أو التبرعات المادية أو العينية ورسم بسمة على وجوه المحتاجين داخل وخارج </w:t>
      </w:r>
      <w:r>
        <w:rPr>
          <w:rFonts w:hint="cs"/>
          <w:rtl/>
        </w:rPr>
        <w:t>المملكة</w:t>
      </w:r>
      <w:r w:rsidRPr="009E4466">
        <w:rPr>
          <w:rtl/>
        </w:rPr>
        <w:t>.</w:t>
      </w:r>
    </w:p>
    <w:p w:rsidR="009E4466" w:rsidRPr="009E4466" w:rsidRDefault="009E4466" w:rsidP="009411DE">
      <w:pPr>
        <w:pStyle w:val="NormalWeb"/>
        <w:bidi/>
        <w:spacing w:line="480" w:lineRule="auto"/>
        <w:jc w:val="both"/>
        <w:rPr>
          <w:rtl/>
        </w:rPr>
      </w:pPr>
      <w:r>
        <w:rPr>
          <w:rFonts w:hint="cs"/>
          <w:rtl/>
        </w:rPr>
        <w:t xml:space="preserve">و </w:t>
      </w:r>
      <w:r w:rsidRPr="009E4466">
        <w:rPr>
          <w:rtl/>
        </w:rPr>
        <w:t>يمكن التقدم بطلبات إنشاء مؤسسات خيرية</w:t>
      </w:r>
      <w:r>
        <w:rPr>
          <w:rFonts w:hint="cs"/>
          <w:rtl/>
        </w:rPr>
        <w:t xml:space="preserve"> </w:t>
      </w:r>
      <w:r w:rsidR="009411DE">
        <w:rPr>
          <w:rtl/>
        </w:rPr>
        <w:t>و</w:t>
      </w:r>
      <w:r w:rsidR="009411DE">
        <w:rPr>
          <w:rFonts w:hint="cs"/>
          <w:rtl/>
        </w:rPr>
        <w:t xml:space="preserve"> </w:t>
      </w:r>
      <w:r w:rsidRPr="009E4466">
        <w:rPr>
          <w:rtl/>
        </w:rPr>
        <w:t xml:space="preserve">إنسانية </w:t>
      </w:r>
      <w:hyperlink r:id="rId4" w:tgtFrame="_blank" w:history="1">
        <w:r w:rsidRPr="009E4466">
          <w:rPr>
            <w:rtl/>
          </w:rPr>
          <w:t>لوزارة الشؤون الاجتماعية</w:t>
        </w:r>
      </w:hyperlink>
      <w:r w:rsidRPr="009E4466">
        <w:rPr>
          <w:rtl/>
        </w:rPr>
        <w:t>. وتلتزم الوزارة</w:t>
      </w:r>
      <w:r>
        <w:rPr>
          <w:rFonts w:hint="cs"/>
          <w:rtl/>
        </w:rPr>
        <w:t xml:space="preserve"> </w:t>
      </w:r>
      <w:r w:rsidRPr="009E4466">
        <w:rPr>
          <w:rtl/>
        </w:rPr>
        <w:t xml:space="preserve">بإصدار قرارها بالموافقة على </w:t>
      </w:r>
      <w:r w:rsidR="009411DE">
        <w:rPr>
          <w:rFonts w:hint="cs"/>
          <w:rtl/>
        </w:rPr>
        <w:t>إنشاء</w:t>
      </w:r>
      <w:r w:rsidRPr="009E4466">
        <w:rPr>
          <w:rtl/>
        </w:rPr>
        <w:t xml:space="preserve"> الجمعية ، أو رفض الطلب مع بيان أسباب الرفض، أو بإدخال </w:t>
      </w:r>
      <w:r w:rsidR="009411DE">
        <w:rPr>
          <w:rtl/>
        </w:rPr>
        <w:t xml:space="preserve">ما تراه مناسباً من تعديلات في </w:t>
      </w:r>
      <w:r w:rsidRPr="009E4466">
        <w:rPr>
          <w:rtl/>
        </w:rPr>
        <w:t>نظام للجمعية أو بإحالة الطلب إلى جهات الاختصاص.</w:t>
      </w:r>
    </w:p>
    <w:p w:rsidR="0055468B" w:rsidRDefault="009E4466" w:rsidP="009E4466">
      <w:pPr>
        <w:pStyle w:val="NormalWeb"/>
        <w:bidi/>
        <w:spacing w:line="480" w:lineRule="auto"/>
        <w:jc w:val="both"/>
        <w:rPr>
          <w:b/>
          <w:bCs/>
          <w:color w:val="FF0000"/>
          <w:sz w:val="41"/>
          <w:szCs w:val="41"/>
        </w:rPr>
      </w:pPr>
      <w:r w:rsidRPr="009E4466">
        <w:rPr>
          <w:rtl/>
        </w:rPr>
        <w:t> </w:t>
      </w:r>
    </w:p>
    <w:p w:rsidR="0055468B" w:rsidRDefault="0055468B" w:rsidP="0055468B">
      <w:pPr>
        <w:pStyle w:val="NormalWeb"/>
        <w:bidi/>
        <w:spacing w:line="480" w:lineRule="auto"/>
        <w:jc w:val="center"/>
        <w:rPr>
          <w:rFonts w:hint="cs"/>
          <w:b/>
          <w:bCs/>
          <w:color w:val="FF0000"/>
          <w:sz w:val="41"/>
          <w:szCs w:val="41"/>
          <w:rtl/>
        </w:rPr>
      </w:pPr>
    </w:p>
    <w:p w:rsidR="008210A9" w:rsidRDefault="008210A9" w:rsidP="008210A9">
      <w:pPr>
        <w:pStyle w:val="NormalWeb"/>
        <w:bidi/>
        <w:spacing w:line="480" w:lineRule="auto"/>
        <w:jc w:val="center"/>
        <w:rPr>
          <w:rFonts w:hint="cs"/>
          <w:b/>
          <w:bCs/>
          <w:color w:val="FF0000"/>
          <w:sz w:val="41"/>
          <w:szCs w:val="41"/>
          <w:rtl/>
        </w:rPr>
      </w:pPr>
    </w:p>
    <w:p w:rsidR="008210A9" w:rsidRDefault="008210A9" w:rsidP="008210A9">
      <w:pPr>
        <w:pStyle w:val="NormalWeb"/>
        <w:bidi/>
        <w:spacing w:line="480" w:lineRule="auto"/>
        <w:jc w:val="center"/>
        <w:rPr>
          <w:rFonts w:hint="cs"/>
          <w:b/>
          <w:bCs/>
          <w:color w:val="FF0000"/>
          <w:sz w:val="41"/>
          <w:szCs w:val="41"/>
          <w:rtl/>
        </w:rPr>
      </w:pPr>
    </w:p>
    <w:p w:rsidR="008210A9" w:rsidRDefault="008210A9" w:rsidP="008210A9">
      <w:pPr>
        <w:pStyle w:val="NormalWeb"/>
        <w:bidi/>
        <w:spacing w:line="480" w:lineRule="auto"/>
        <w:jc w:val="center"/>
        <w:rPr>
          <w:rFonts w:hint="cs"/>
          <w:b/>
          <w:bCs/>
          <w:color w:val="FF0000"/>
          <w:sz w:val="41"/>
          <w:szCs w:val="41"/>
          <w:rtl/>
        </w:rPr>
      </w:pPr>
    </w:p>
    <w:p w:rsidR="008210A9" w:rsidRDefault="008210A9" w:rsidP="008210A9">
      <w:pPr>
        <w:pStyle w:val="NormalWeb"/>
        <w:bidi/>
        <w:spacing w:line="480" w:lineRule="auto"/>
        <w:jc w:val="center"/>
        <w:rPr>
          <w:rFonts w:hint="cs"/>
          <w:b/>
          <w:bCs/>
          <w:color w:val="FF0000"/>
          <w:sz w:val="41"/>
          <w:szCs w:val="41"/>
          <w:rtl/>
        </w:rPr>
      </w:pPr>
    </w:p>
    <w:p w:rsidR="008210A9" w:rsidRPr="008210A9" w:rsidRDefault="008210A9" w:rsidP="008210A9">
      <w:pPr>
        <w:pStyle w:val="NormalWeb"/>
        <w:bidi/>
        <w:spacing w:line="480" w:lineRule="auto"/>
        <w:jc w:val="center"/>
        <w:rPr>
          <w:b/>
          <w:bCs/>
          <w:color w:val="FF0000"/>
          <w:sz w:val="41"/>
          <w:szCs w:val="41"/>
        </w:rPr>
      </w:pPr>
    </w:p>
    <w:p w:rsidR="004217A6" w:rsidRDefault="004217A6" w:rsidP="0055468B">
      <w:pPr>
        <w:pStyle w:val="NormalWeb"/>
        <w:bidi/>
        <w:spacing w:line="480" w:lineRule="auto"/>
        <w:jc w:val="center"/>
        <w:rPr>
          <w:b/>
          <w:bCs/>
          <w:color w:val="FF0000"/>
          <w:sz w:val="41"/>
          <w:szCs w:val="41"/>
        </w:rPr>
      </w:pPr>
      <w:r w:rsidRPr="000C3875">
        <w:rPr>
          <w:b/>
          <w:bCs/>
          <w:color w:val="FF0000"/>
          <w:sz w:val="41"/>
          <w:szCs w:val="41"/>
        </w:rPr>
        <w:lastRenderedPageBreak/>
        <w:t xml:space="preserve">Translate into </w:t>
      </w:r>
      <w:r>
        <w:rPr>
          <w:b/>
          <w:bCs/>
          <w:color w:val="FF0000"/>
          <w:sz w:val="41"/>
          <w:szCs w:val="41"/>
        </w:rPr>
        <w:t>Arabic</w:t>
      </w:r>
    </w:p>
    <w:p w:rsidR="006733D0" w:rsidRPr="006733D0" w:rsidRDefault="006733D0" w:rsidP="008B5FFB">
      <w:pPr>
        <w:pStyle w:val="NormalWeb"/>
        <w:spacing w:line="480" w:lineRule="auto"/>
        <w:jc w:val="both"/>
      </w:pPr>
      <w:r w:rsidRPr="006733D0">
        <w:t>More than 2,000 people have been killed, and over 10,000 have been injured. Although a cease-fire was declared on Aug. 26, the situation remains dire: hundreds of thousands of people are internally displaced; hundreds of buildings have been demolished; damage extends as far as the eye can see.</w:t>
      </w:r>
    </w:p>
    <w:p w:rsidR="00A1793B" w:rsidRPr="006733D0" w:rsidRDefault="006733D0" w:rsidP="00C81F94">
      <w:pPr>
        <w:pStyle w:val="NormalWeb"/>
        <w:spacing w:line="480" w:lineRule="auto"/>
        <w:jc w:val="both"/>
        <w:rPr>
          <w:rtl/>
        </w:rPr>
      </w:pPr>
      <w:r w:rsidRPr="006733D0">
        <w:t>Relief teams from around the world worked quickly to get emergency aid to affected Palestinians, many of whom are already suffering from shortages in electricity, medicines, fuel, proper access to health care, food aid, and more</w:t>
      </w:r>
      <w:r>
        <w:t xml:space="preserve"> </w:t>
      </w:r>
      <w:r w:rsidRPr="006733D0">
        <w:t>Some 50,000 Palestinians displaced or affected by the current emergency crisis will receive NFI (non food item) kits that will include items such as sheets, blankets, mattresses</w:t>
      </w:r>
      <w:r w:rsidR="00C81F94">
        <w:t>, mats, kitchen sets</w:t>
      </w:r>
      <w:r w:rsidRPr="006733D0">
        <w:t>, hygiene kits, and items for babies.</w:t>
      </w:r>
    </w:p>
    <w:p w:rsidR="004217A6" w:rsidRDefault="004217A6" w:rsidP="004217A6">
      <w:pPr>
        <w:pStyle w:val="NormalWeb"/>
        <w:bidi/>
        <w:spacing w:line="480" w:lineRule="auto"/>
        <w:rPr>
          <w:sz w:val="27"/>
          <w:szCs w:val="27"/>
          <w:rtl/>
        </w:rPr>
      </w:pPr>
    </w:p>
    <w:p w:rsidR="004217A6" w:rsidRPr="000C3875" w:rsidRDefault="004217A6" w:rsidP="004217A6">
      <w:pPr>
        <w:pStyle w:val="NormalWeb"/>
        <w:bidi/>
        <w:spacing w:line="480" w:lineRule="auto"/>
        <w:rPr>
          <w:sz w:val="27"/>
          <w:szCs w:val="27"/>
          <w:rtl/>
        </w:rPr>
      </w:pPr>
    </w:p>
    <w:p w:rsidR="008849FE" w:rsidRDefault="008849FE"/>
    <w:sectPr w:rsidR="008849FE" w:rsidSect="00F045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3875"/>
    <w:rsid w:val="000C3875"/>
    <w:rsid w:val="000F2AEE"/>
    <w:rsid w:val="001006B0"/>
    <w:rsid w:val="00127140"/>
    <w:rsid w:val="003F5F5B"/>
    <w:rsid w:val="004217A6"/>
    <w:rsid w:val="0055468B"/>
    <w:rsid w:val="006057E9"/>
    <w:rsid w:val="006733D0"/>
    <w:rsid w:val="006D2251"/>
    <w:rsid w:val="00793FD8"/>
    <w:rsid w:val="008210A9"/>
    <w:rsid w:val="008849FE"/>
    <w:rsid w:val="008B5FFB"/>
    <w:rsid w:val="009303C1"/>
    <w:rsid w:val="009411DE"/>
    <w:rsid w:val="009B4E17"/>
    <w:rsid w:val="009E4466"/>
    <w:rsid w:val="009E743E"/>
    <w:rsid w:val="00A1793B"/>
    <w:rsid w:val="00AC5BE8"/>
    <w:rsid w:val="00B80EE3"/>
    <w:rsid w:val="00BD5EDD"/>
    <w:rsid w:val="00BE3219"/>
    <w:rsid w:val="00C50AAF"/>
    <w:rsid w:val="00C81F94"/>
    <w:rsid w:val="00D90CDC"/>
    <w:rsid w:val="00F04526"/>
    <w:rsid w:val="00F678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875"/>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9E4466"/>
    <w:rPr>
      <w:strike w:val="0"/>
      <w:dstrike w:val="0"/>
      <w:color w:val="000000"/>
      <w:spacing w:val="0"/>
      <w:u w:val="none"/>
      <w:effect w:val="none"/>
    </w:rPr>
  </w:style>
  <w:style w:type="character" w:styleId="Strong">
    <w:name w:val="Strong"/>
    <w:basedOn w:val="DefaultParagraphFont"/>
    <w:uiPriority w:val="22"/>
    <w:qFormat/>
    <w:rsid w:val="009E4466"/>
    <w:rPr>
      <w:b/>
      <w:bCs/>
    </w:rPr>
  </w:style>
</w:styles>
</file>

<file path=word/webSettings.xml><?xml version="1.0" encoding="utf-8"?>
<w:webSettings xmlns:r="http://schemas.openxmlformats.org/officeDocument/2006/relationships" xmlns:w="http://schemas.openxmlformats.org/wordprocessingml/2006/main">
  <w:divs>
    <w:div w:id="336422332">
      <w:bodyDiv w:val="1"/>
      <w:marLeft w:val="0"/>
      <w:marRight w:val="0"/>
      <w:marTop w:val="0"/>
      <w:marBottom w:val="0"/>
      <w:divBdr>
        <w:top w:val="none" w:sz="0" w:space="0" w:color="auto"/>
        <w:left w:val="none" w:sz="0" w:space="0" w:color="auto"/>
        <w:bottom w:val="none" w:sz="0" w:space="0" w:color="auto"/>
        <w:right w:val="none" w:sz="0" w:space="0" w:color="auto"/>
      </w:divBdr>
      <w:divsChild>
        <w:div w:id="1485319282">
          <w:marLeft w:val="0"/>
          <w:marRight w:val="0"/>
          <w:marTop w:val="0"/>
          <w:marBottom w:val="0"/>
          <w:divBdr>
            <w:top w:val="none" w:sz="0" w:space="0" w:color="auto"/>
            <w:left w:val="none" w:sz="0" w:space="0" w:color="auto"/>
            <w:bottom w:val="none" w:sz="0" w:space="0" w:color="auto"/>
            <w:right w:val="none" w:sz="0" w:space="0" w:color="auto"/>
          </w:divBdr>
          <w:divsChild>
            <w:div w:id="259070029">
              <w:marLeft w:val="0"/>
              <w:marRight w:val="0"/>
              <w:marTop w:val="0"/>
              <w:marBottom w:val="0"/>
              <w:divBdr>
                <w:top w:val="none" w:sz="0" w:space="0" w:color="auto"/>
                <w:left w:val="none" w:sz="0" w:space="0" w:color="auto"/>
                <w:bottom w:val="none" w:sz="0" w:space="0" w:color="auto"/>
                <w:right w:val="none" w:sz="0" w:space="0" w:color="auto"/>
              </w:divBdr>
              <w:divsChild>
                <w:div w:id="1368792477">
                  <w:marLeft w:val="0"/>
                  <w:marRight w:val="0"/>
                  <w:marTop w:val="0"/>
                  <w:marBottom w:val="0"/>
                  <w:divBdr>
                    <w:top w:val="none" w:sz="0" w:space="0" w:color="auto"/>
                    <w:left w:val="none" w:sz="0" w:space="0" w:color="auto"/>
                    <w:bottom w:val="none" w:sz="0" w:space="0" w:color="auto"/>
                    <w:right w:val="none" w:sz="0" w:space="0" w:color="auto"/>
                  </w:divBdr>
                  <w:divsChild>
                    <w:div w:id="692809234">
                      <w:marLeft w:val="0"/>
                      <w:marRight w:val="0"/>
                      <w:marTop w:val="0"/>
                      <w:marBottom w:val="0"/>
                      <w:divBdr>
                        <w:top w:val="none" w:sz="0" w:space="0" w:color="auto"/>
                        <w:left w:val="none" w:sz="0" w:space="0" w:color="auto"/>
                        <w:bottom w:val="none" w:sz="0" w:space="0" w:color="auto"/>
                        <w:right w:val="none" w:sz="0" w:space="0" w:color="auto"/>
                      </w:divBdr>
                      <w:divsChild>
                        <w:div w:id="1191266083">
                          <w:marLeft w:val="0"/>
                          <w:marRight w:val="0"/>
                          <w:marTop w:val="0"/>
                          <w:marBottom w:val="0"/>
                          <w:divBdr>
                            <w:top w:val="none" w:sz="0" w:space="0" w:color="auto"/>
                            <w:left w:val="none" w:sz="0" w:space="0" w:color="auto"/>
                            <w:bottom w:val="none" w:sz="0" w:space="0" w:color="auto"/>
                            <w:right w:val="none" w:sz="0" w:space="0" w:color="auto"/>
                          </w:divBdr>
                          <w:divsChild>
                            <w:div w:id="1272594635">
                              <w:marLeft w:val="0"/>
                              <w:marRight w:val="0"/>
                              <w:marTop w:val="0"/>
                              <w:marBottom w:val="0"/>
                              <w:divBdr>
                                <w:top w:val="none" w:sz="0" w:space="0" w:color="auto"/>
                                <w:left w:val="none" w:sz="0" w:space="0" w:color="auto"/>
                                <w:bottom w:val="none" w:sz="0" w:space="0" w:color="auto"/>
                                <w:right w:val="none" w:sz="0" w:space="0" w:color="auto"/>
                              </w:divBdr>
                              <w:divsChild>
                                <w:div w:id="864102351">
                                  <w:marLeft w:val="184"/>
                                  <w:marRight w:val="0"/>
                                  <w:marTop w:val="0"/>
                                  <w:marBottom w:val="0"/>
                                  <w:divBdr>
                                    <w:top w:val="none" w:sz="0" w:space="0" w:color="auto"/>
                                    <w:left w:val="none" w:sz="0" w:space="0" w:color="auto"/>
                                    <w:bottom w:val="none" w:sz="0" w:space="0" w:color="auto"/>
                                    <w:right w:val="none" w:sz="0" w:space="0" w:color="auto"/>
                                  </w:divBdr>
                                  <w:divsChild>
                                    <w:div w:id="646587826">
                                      <w:marLeft w:val="0"/>
                                      <w:marRight w:val="0"/>
                                      <w:marTop w:val="0"/>
                                      <w:marBottom w:val="0"/>
                                      <w:divBdr>
                                        <w:top w:val="none" w:sz="0" w:space="0" w:color="auto"/>
                                        <w:left w:val="none" w:sz="0" w:space="0" w:color="auto"/>
                                        <w:bottom w:val="none" w:sz="0" w:space="0" w:color="auto"/>
                                        <w:right w:val="none" w:sz="0" w:space="0" w:color="auto"/>
                                      </w:divBdr>
                                      <w:divsChild>
                                        <w:div w:id="454300497">
                                          <w:marLeft w:val="0"/>
                                          <w:marRight w:val="0"/>
                                          <w:marTop w:val="0"/>
                                          <w:marBottom w:val="0"/>
                                          <w:divBdr>
                                            <w:top w:val="none" w:sz="0" w:space="0" w:color="auto"/>
                                            <w:left w:val="none" w:sz="0" w:space="0" w:color="auto"/>
                                            <w:bottom w:val="none" w:sz="0" w:space="0" w:color="auto"/>
                                            <w:right w:val="none" w:sz="0" w:space="0" w:color="auto"/>
                                          </w:divBdr>
                                          <w:divsChild>
                                            <w:div w:id="272826969">
                                              <w:marLeft w:val="0"/>
                                              <w:marRight w:val="0"/>
                                              <w:marTop w:val="0"/>
                                              <w:marBottom w:val="0"/>
                                              <w:divBdr>
                                                <w:top w:val="none" w:sz="0" w:space="0" w:color="auto"/>
                                                <w:left w:val="none" w:sz="0" w:space="0" w:color="auto"/>
                                                <w:bottom w:val="none" w:sz="0" w:space="0" w:color="auto"/>
                                                <w:right w:val="none" w:sz="0" w:space="0" w:color="auto"/>
                                              </w:divBdr>
                                              <w:divsChild>
                                                <w:div w:id="613246663">
                                                  <w:marLeft w:val="0"/>
                                                  <w:marRight w:val="0"/>
                                                  <w:marTop w:val="0"/>
                                                  <w:marBottom w:val="0"/>
                                                  <w:divBdr>
                                                    <w:top w:val="none" w:sz="0" w:space="0" w:color="auto"/>
                                                    <w:left w:val="none" w:sz="0" w:space="0" w:color="auto"/>
                                                    <w:bottom w:val="none" w:sz="0" w:space="0" w:color="auto"/>
                                                    <w:right w:val="none" w:sz="0" w:space="0" w:color="auto"/>
                                                  </w:divBdr>
                                                  <w:divsChild>
                                                    <w:div w:id="612326134">
                                                      <w:marLeft w:val="0"/>
                                                      <w:marRight w:val="0"/>
                                                      <w:marTop w:val="0"/>
                                                      <w:marBottom w:val="0"/>
                                                      <w:divBdr>
                                                        <w:top w:val="none" w:sz="0" w:space="0" w:color="auto"/>
                                                        <w:left w:val="none" w:sz="0" w:space="0" w:color="auto"/>
                                                        <w:bottom w:val="none" w:sz="0" w:space="0" w:color="auto"/>
                                                        <w:right w:val="none" w:sz="0" w:space="0" w:color="auto"/>
                                                      </w:divBdr>
                                                      <w:divsChild>
                                                        <w:div w:id="1316563792">
                                                          <w:marLeft w:val="0"/>
                                                          <w:marRight w:val="0"/>
                                                          <w:marTop w:val="0"/>
                                                          <w:marBottom w:val="0"/>
                                                          <w:divBdr>
                                                            <w:top w:val="none" w:sz="0" w:space="0" w:color="auto"/>
                                                            <w:left w:val="none" w:sz="0" w:space="0" w:color="auto"/>
                                                            <w:bottom w:val="none" w:sz="0" w:space="0" w:color="auto"/>
                                                            <w:right w:val="none" w:sz="0" w:space="0" w:color="auto"/>
                                                          </w:divBdr>
                                                          <w:divsChild>
                                                            <w:div w:id="1646548480">
                                                              <w:marLeft w:val="0"/>
                                                              <w:marRight w:val="0"/>
                                                              <w:marTop w:val="0"/>
                                                              <w:marBottom w:val="0"/>
                                                              <w:divBdr>
                                                                <w:top w:val="none" w:sz="0" w:space="0" w:color="auto"/>
                                                                <w:left w:val="none" w:sz="0" w:space="0" w:color="auto"/>
                                                                <w:bottom w:val="none" w:sz="0" w:space="0" w:color="auto"/>
                                                                <w:right w:val="none" w:sz="0" w:space="0" w:color="auto"/>
                                                              </w:divBdr>
                                                              <w:divsChild>
                                                                <w:div w:id="2024163202">
                                                                  <w:marLeft w:val="0"/>
                                                                  <w:marRight w:val="0"/>
                                                                  <w:marTop w:val="0"/>
                                                                  <w:marBottom w:val="0"/>
                                                                  <w:divBdr>
                                                                    <w:top w:val="none" w:sz="0" w:space="0" w:color="auto"/>
                                                                    <w:left w:val="none" w:sz="0" w:space="0" w:color="auto"/>
                                                                    <w:bottom w:val="none" w:sz="0" w:space="0" w:color="auto"/>
                                                                    <w:right w:val="none" w:sz="0" w:space="0" w:color="auto"/>
                                                                  </w:divBdr>
                                                                  <w:divsChild>
                                                                    <w:div w:id="241765086">
                                                                      <w:marLeft w:val="0"/>
                                                                      <w:marRight w:val="0"/>
                                                                      <w:marTop w:val="0"/>
                                                                      <w:marBottom w:val="115"/>
                                                                      <w:divBdr>
                                                                        <w:top w:val="none" w:sz="0" w:space="0" w:color="auto"/>
                                                                        <w:left w:val="none" w:sz="0" w:space="0" w:color="auto"/>
                                                                        <w:bottom w:val="none" w:sz="0" w:space="0" w:color="auto"/>
                                                                        <w:right w:val="none" w:sz="0" w:space="0" w:color="auto"/>
                                                                      </w:divBdr>
                                                                      <w:divsChild>
                                                                        <w:div w:id="975797297">
                                                                          <w:marLeft w:val="0"/>
                                                                          <w:marRight w:val="0"/>
                                                                          <w:marTop w:val="0"/>
                                                                          <w:marBottom w:val="0"/>
                                                                          <w:divBdr>
                                                                            <w:top w:val="none" w:sz="0" w:space="0" w:color="auto"/>
                                                                            <w:left w:val="none" w:sz="0" w:space="0" w:color="auto"/>
                                                                            <w:bottom w:val="none" w:sz="0" w:space="0" w:color="auto"/>
                                                                            <w:right w:val="none" w:sz="0" w:space="0" w:color="auto"/>
                                                                          </w:divBdr>
                                                                          <w:divsChild>
                                                                            <w:div w:id="1669407044">
                                                                              <w:marLeft w:val="0"/>
                                                                              <w:marRight w:val="0"/>
                                                                              <w:marTop w:val="0"/>
                                                                              <w:marBottom w:val="0"/>
                                                                              <w:divBdr>
                                                                                <w:top w:val="none" w:sz="0" w:space="0" w:color="auto"/>
                                                                                <w:left w:val="none" w:sz="0" w:space="0" w:color="auto"/>
                                                                                <w:bottom w:val="none" w:sz="0" w:space="0" w:color="auto"/>
                                                                                <w:right w:val="none" w:sz="0" w:space="0" w:color="auto"/>
                                                                              </w:divBdr>
                                                                              <w:divsChild>
                                                                                <w:div w:id="1226144979">
                                                                                  <w:marLeft w:val="0"/>
                                                                                  <w:marRight w:val="0"/>
                                                                                  <w:marTop w:val="0"/>
                                                                                  <w:marBottom w:val="0"/>
                                                                                  <w:divBdr>
                                                                                    <w:top w:val="none" w:sz="0" w:space="0" w:color="auto"/>
                                                                                    <w:left w:val="none" w:sz="0" w:space="0" w:color="auto"/>
                                                                                    <w:bottom w:val="none" w:sz="0" w:space="0" w:color="auto"/>
                                                                                    <w:right w:val="none" w:sz="0" w:space="0" w:color="auto"/>
                                                                                  </w:divBdr>
                                                                                  <w:divsChild>
                                                                                    <w:div w:id="1859192377">
                                                                                      <w:marLeft w:val="0"/>
                                                                                      <w:marRight w:val="0"/>
                                                                                      <w:marTop w:val="0"/>
                                                                                      <w:marBottom w:val="0"/>
                                                                                      <w:divBdr>
                                                                                        <w:top w:val="none" w:sz="0" w:space="0" w:color="auto"/>
                                                                                        <w:left w:val="none" w:sz="0" w:space="0" w:color="auto"/>
                                                                                        <w:bottom w:val="none" w:sz="0" w:space="0" w:color="auto"/>
                                                                                        <w:right w:val="none" w:sz="0" w:space="0" w:color="auto"/>
                                                                                      </w:divBdr>
                                                                                      <w:divsChild>
                                                                                        <w:div w:id="54667023">
                                                                                          <w:marLeft w:val="0"/>
                                                                                          <w:marRight w:val="0"/>
                                                                                          <w:marTop w:val="0"/>
                                                                                          <w:marBottom w:val="0"/>
                                                                                          <w:divBdr>
                                                                                            <w:top w:val="none" w:sz="0" w:space="0" w:color="auto"/>
                                                                                            <w:left w:val="none" w:sz="0" w:space="0" w:color="auto"/>
                                                                                            <w:bottom w:val="none" w:sz="0" w:space="0" w:color="auto"/>
                                                                                            <w:right w:val="none" w:sz="0" w:space="0" w:color="auto"/>
                                                                                          </w:divBdr>
                                                                                          <w:divsChild>
                                                                                            <w:div w:id="1823427723">
                                                                                              <w:marLeft w:val="0"/>
                                                                                              <w:marRight w:val="0"/>
                                                                                              <w:marTop w:val="0"/>
                                                                                              <w:marBottom w:val="0"/>
                                                                                              <w:divBdr>
                                                                                                <w:top w:val="none" w:sz="0" w:space="0" w:color="auto"/>
                                                                                                <w:left w:val="none" w:sz="0" w:space="0" w:color="auto"/>
                                                                                                <w:bottom w:val="none" w:sz="0" w:space="0" w:color="auto"/>
                                                                                                <w:right w:val="none" w:sz="0" w:space="0" w:color="auto"/>
                                                                                              </w:divBdr>
                                                                                              <w:divsChild>
                                                                                                <w:div w:id="443380974">
                                                                                                  <w:marLeft w:val="0"/>
                                                                                                  <w:marRight w:val="0"/>
                                                                                                  <w:marTop w:val="0"/>
                                                                                                  <w:marBottom w:val="0"/>
                                                                                                  <w:divBdr>
                                                                                                    <w:top w:val="none" w:sz="0" w:space="0" w:color="auto"/>
                                                                                                    <w:left w:val="none" w:sz="0" w:space="0" w:color="auto"/>
                                                                                                    <w:bottom w:val="none" w:sz="0" w:space="0" w:color="auto"/>
                                                                                                    <w:right w:val="none" w:sz="0" w:space="0" w:color="auto"/>
                                                                                                  </w:divBdr>
                                                                                                  <w:divsChild>
                                                                                                    <w:div w:id="1526095399">
                                                                                                      <w:marLeft w:val="0"/>
                                                                                                      <w:marRight w:val="0"/>
                                                                                                      <w:marTop w:val="0"/>
                                                                                                      <w:marBottom w:val="0"/>
                                                                                                      <w:divBdr>
                                                                                                        <w:top w:val="none" w:sz="0" w:space="0" w:color="auto"/>
                                                                                                        <w:left w:val="none" w:sz="0" w:space="0" w:color="auto"/>
                                                                                                        <w:bottom w:val="none" w:sz="0" w:space="0" w:color="auto"/>
                                                                                                        <w:right w:val="none" w:sz="0" w:space="0" w:color="auto"/>
                                                                                                      </w:divBdr>
                                                                                                      <w:divsChild>
                                                                                                        <w:div w:id="1558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a.gov.a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204</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العائله</dc:creator>
  <cp:lastModifiedBy>Shafi</cp:lastModifiedBy>
  <cp:revision>7</cp:revision>
  <dcterms:created xsi:type="dcterms:W3CDTF">2014-09-14T18:40:00Z</dcterms:created>
  <dcterms:modified xsi:type="dcterms:W3CDTF">2014-09-15T11:56:00Z</dcterms:modified>
</cp:coreProperties>
</file>