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A" w:rsidRPr="00E160EA" w:rsidRDefault="00E160EA" w:rsidP="00E160EA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Translate into English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 xml:space="preserve"> </w:t>
      </w:r>
    </w:p>
    <w:p w:rsidR="00063609" w:rsidRPr="0019707F" w:rsidRDefault="00063609" w:rsidP="0019707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</w:pP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نشرت مجلة "نيوزيويك" الأمريكية في آخر أعدادها تقريرا عن الظروف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الإنسانية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القاسية التي يعيشها مسلمو الروهنجيا في ميانمار.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حيث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نقلت المجلة عن الأمم المتحدة وصفها للروهنجيا بأنهم أكثر أقليات العالم تعرضا للاضطهاد</w:t>
      </w:r>
      <w:r w:rsidRPr="0019707F">
        <w:rPr>
          <w:rFonts w:ascii="Arial" w:eastAsia="Times New Roman" w:hAnsi="Arial" w:cs="Arial"/>
          <w:color w:val="2F2F2F"/>
          <w:sz w:val="27"/>
          <w:szCs w:val="27"/>
          <w:lang w:bidi="ar-EG"/>
        </w:rPr>
        <w:t>.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وأوضحت أن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>هم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يعيشون 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في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مخيمات أسوأ من السجون، فهم يعانون من نقص الطعام وسوء التغذية و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أمراض يموتون 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>بسببها مع أنه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يمكن علاجها بسهولة</w:t>
      </w:r>
      <w:r w:rsidRPr="0019707F">
        <w:rPr>
          <w:rFonts w:ascii="Arial" w:eastAsia="Times New Roman" w:hAnsi="Arial" w:cs="Arial"/>
          <w:color w:val="2F2F2F"/>
          <w:sz w:val="27"/>
          <w:szCs w:val="27"/>
          <w:lang w:bidi="ar-EG"/>
        </w:rPr>
        <w:t>.</w:t>
      </w:r>
    </w:p>
    <w:p w:rsidR="00063609" w:rsidRPr="0019707F" w:rsidRDefault="00063609" w:rsidP="0019707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</w:pP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ونقلت</w:t>
      </w:r>
      <w:r w:rsidR="00E160EA" w:rsidRPr="0019707F">
        <w:rPr>
          <w:rFonts w:ascii="Arial" w:eastAsia="Times New Roman" w:hAnsi="Arial" w:cs="Arial" w:hint="cs"/>
          <w:color w:val="2F2F2F"/>
          <w:sz w:val="27"/>
          <w:szCs w:val="27"/>
          <w:rtl/>
        </w:rPr>
        <w:t xml:space="preserve">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عن تقرير أعده المبعوث الخاص للأمم المتحدة أن أوضاع الروهنجيا في تلك المخيمات مخيفة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فهم يعانون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القتل بدون محاكمات، </w:t>
      </w:r>
      <w:r w:rsidR="00A83F8F"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و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التعذيب، </w:t>
      </w:r>
      <w:r w:rsidR="00A83F8F"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و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العمل الإجباري، </w:t>
      </w:r>
      <w:r w:rsidR="00A83F8F"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و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التهجير القسري والاغتصا</w:t>
      </w:r>
      <w:r w:rsidR="00A83F8F" w:rsidRPr="0019707F">
        <w:rPr>
          <w:rFonts w:ascii="Arial" w:eastAsia="Times New Roman" w:hAnsi="Arial" w:cs="Arial" w:hint="cs"/>
          <w:color w:val="2F2F2F"/>
          <w:sz w:val="27"/>
          <w:szCs w:val="27"/>
          <w:rtl/>
        </w:rPr>
        <w:t>ب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 xml:space="preserve"> من قبل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سلطات ميانمار </w:t>
      </w:r>
      <w:r w:rsidR="00A83F8F" w:rsidRPr="0019707F">
        <w:rPr>
          <w:rFonts w:ascii="Arial" w:eastAsia="Times New Roman" w:hAnsi="Arial" w:cs="Arial" w:hint="cs"/>
          <w:color w:val="2F2F2F"/>
          <w:sz w:val="27"/>
          <w:szCs w:val="27"/>
          <w:rtl/>
        </w:rPr>
        <w:t>و ا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</w:rPr>
        <w:t xml:space="preserve">لتي </w:t>
      </w:r>
      <w:r w:rsidR="00E160EA"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 xml:space="preserve"> ترقى إلى </w:t>
      </w:r>
      <w:r w:rsidRPr="0019707F">
        <w:rPr>
          <w:rFonts w:ascii="Arial" w:eastAsia="Times New Roman" w:hAnsi="Arial" w:cs="Arial"/>
          <w:color w:val="2F2F2F"/>
          <w:sz w:val="27"/>
          <w:szCs w:val="27"/>
          <w:rtl/>
          <w:lang w:bidi="ar-EG"/>
        </w:rPr>
        <w:t>جرائم ضد الإنسانية</w:t>
      </w:r>
      <w:r w:rsidRPr="0019707F">
        <w:rPr>
          <w:rFonts w:ascii="Arial" w:eastAsia="Times New Roman" w:hAnsi="Arial" w:cs="Arial" w:hint="cs"/>
          <w:color w:val="2F2F2F"/>
          <w:sz w:val="27"/>
          <w:szCs w:val="27"/>
          <w:rtl/>
          <w:lang w:bidi="ar-EG"/>
        </w:rPr>
        <w:t>.</w:t>
      </w:r>
      <w:r w:rsidRPr="0019707F">
        <w:rPr>
          <w:rFonts w:ascii="Arial" w:eastAsia="Times New Roman" w:hAnsi="Arial" w:cs="Arial"/>
          <w:color w:val="2F2F2F"/>
          <w:sz w:val="27"/>
          <w:szCs w:val="27"/>
          <w:lang w:bidi="ar-EG"/>
        </w:rPr>
        <w:t xml:space="preserve"> </w:t>
      </w:r>
    </w:p>
    <w:p w:rsidR="00F15BD6" w:rsidRDefault="00F15BD6">
      <w:pPr>
        <w:rPr>
          <w:rtl/>
          <w:lang w:bidi="ar-EG"/>
        </w:rPr>
      </w:pPr>
    </w:p>
    <w:p w:rsidR="008D5C9A" w:rsidRDefault="008D5C9A">
      <w:pPr>
        <w:rPr>
          <w:rtl/>
          <w:lang w:bidi="ar-EG"/>
        </w:rPr>
      </w:pPr>
    </w:p>
    <w:p w:rsidR="008D5C9A" w:rsidRDefault="008D5C9A">
      <w:pPr>
        <w:rPr>
          <w:rtl/>
          <w:lang w:bidi="ar-EG"/>
        </w:rPr>
      </w:pPr>
    </w:p>
    <w:p w:rsidR="008D5C9A" w:rsidRDefault="008D5C9A">
      <w:pPr>
        <w:rPr>
          <w:rFonts w:hint="cs"/>
          <w:rtl/>
          <w:lang w:bidi="ar-EG"/>
        </w:rPr>
      </w:pPr>
    </w:p>
    <w:p w:rsidR="0019707F" w:rsidRDefault="0019707F">
      <w:pPr>
        <w:rPr>
          <w:rFonts w:hint="cs"/>
          <w:rtl/>
          <w:lang w:bidi="ar-EG"/>
        </w:rPr>
      </w:pPr>
    </w:p>
    <w:p w:rsidR="0019707F" w:rsidRDefault="0019707F">
      <w:pPr>
        <w:rPr>
          <w:rFonts w:hint="cs"/>
          <w:rtl/>
          <w:lang w:bidi="ar-EG"/>
        </w:rPr>
      </w:pPr>
    </w:p>
    <w:p w:rsidR="0019707F" w:rsidRDefault="0019707F">
      <w:pPr>
        <w:rPr>
          <w:rFonts w:hint="cs"/>
          <w:rtl/>
          <w:lang w:bidi="ar-EG"/>
        </w:rPr>
      </w:pPr>
    </w:p>
    <w:p w:rsidR="0019707F" w:rsidRDefault="0019707F">
      <w:pPr>
        <w:rPr>
          <w:rFonts w:hint="cs"/>
          <w:rtl/>
          <w:lang w:bidi="ar-EG"/>
        </w:rPr>
      </w:pPr>
    </w:p>
    <w:p w:rsidR="0019707F" w:rsidRDefault="0019707F">
      <w:pPr>
        <w:rPr>
          <w:rFonts w:hint="cs"/>
          <w:rtl/>
          <w:lang w:bidi="ar-EG"/>
        </w:rPr>
      </w:pPr>
    </w:p>
    <w:p w:rsidR="0019707F" w:rsidRDefault="0019707F">
      <w:pPr>
        <w:rPr>
          <w:rtl/>
          <w:lang w:bidi="ar-EG"/>
        </w:rPr>
      </w:pPr>
    </w:p>
    <w:p w:rsidR="008D5C9A" w:rsidRPr="00E160EA" w:rsidRDefault="00E160EA" w:rsidP="00E160EA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Translate into Arabic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 xml:space="preserve"> </w:t>
      </w:r>
    </w:p>
    <w:p w:rsidR="00345657" w:rsidRPr="00345657" w:rsidRDefault="00345657" w:rsidP="00345657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 w:rsidRPr="00345657">
        <w:rPr>
          <w:rFonts w:ascii="Helvetica" w:hAnsi="Helvetica" w:cs="Helvetica"/>
          <w:sz w:val="22"/>
          <w:szCs w:val="22"/>
        </w:rPr>
        <w:t>Burma, a predominantly Buddhist nation of 60 million people which is also known as Myanmar, has been</w:t>
      </w:r>
      <w:r w:rsidRPr="00345657">
        <w:rPr>
          <w:sz w:val="28"/>
          <w:szCs w:val="28"/>
        </w:rPr>
        <w:t xml:space="preserve"> </w:t>
      </w:r>
      <w:hyperlink r:id="rId4" w:tgtFrame="_blank" w:history="1">
        <w:r w:rsidRPr="00345657">
          <w:rPr>
            <w:rStyle w:val="Hyperlink"/>
            <w:rFonts w:ascii="Helvetica" w:hAnsi="Helvetica" w:cs="Helvetica"/>
            <w:sz w:val="22"/>
            <w:szCs w:val="22"/>
          </w:rPr>
          <w:t>grappling with sectarian violence</w:t>
        </w:r>
      </w:hyperlink>
      <w:r w:rsidRPr="00345657">
        <w:rPr>
          <w:rFonts w:ascii="Helvetica" w:hAnsi="Helvetica" w:cs="Helvetica"/>
          <w:sz w:val="22"/>
          <w:szCs w:val="22"/>
        </w:rPr>
        <w:t xml:space="preserve"> since June 2012.</w:t>
      </w:r>
    </w:p>
    <w:p w:rsidR="008D5C9A" w:rsidRPr="00345657" w:rsidRDefault="008D5C9A" w:rsidP="00345657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 w:rsidRPr="00345657">
        <w:rPr>
          <w:rFonts w:ascii="Helvetica" w:hAnsi="Helvetica" w:cs="Helvetica"/>
          <w:sz w:val="22"/>
          <w:szCs w:val="22"/>
        </w:rPr>
        <w:t xml:space="preserve">The United Nations has confirmed that at least 48 Muslims appear to have been killed when Buddhist mobs attacked a village in an isolated corner of western Burma, a massacre that has been the </w:t>
      </w:r>
      <w:r w:rsidR="001A733E" w:rsidRPr="00345657">
        <w:rPr>
          <w:rFonts w:ascii="Helvetica" w:hAnsi="Helvetica" w:cs="Helvetica"/>
          <w:sz w:val="22"/>
          <w:szCs w:val="22"/>
        </w:rPr>
        <w:t>strongly</w:t>
      </w:r>
      <w:r w:rsidRPr="00345657">
        <w:rPr>
          <w:rFonts w:ascii="Helvetica" w:hAnsi="Helvetica" w:cs="Helvetica"/>
          <w:sz w:val="22"/>
          <w:szCs w:val="22"/>
        </w:rPr>
        <w:t xml:space="preserve"> denied by the government since it was first reported by The Associated Press just over a week ago.</w:t>
      </w:r>
    </w:p>
    <w:p w:rsidR="008D5C9A" w:rsidRPr="00345657" w:rsidRDefault="008D5C9A" w:rsidP="00345657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 w:rsidRPr="00345657">
        <w:rPr>
          <w:rFonts w:ascii="Helvetica" w:hAnsi="Helvetica" w:cs="Helvetica"/>
          <w:sz w:val="22"/>
          <w:szCs w:val="22"/>
        </w:rPr>
        <w:t xml:space="preserve">The </w:t>
      </w:r>
      <w:r w:rsidR="00345657" w:rsidRPr="00345657">
        <w:rPr>
          <w:rFonts w:ascii="Helvetica" w:hAnsi="Helvetica" w:cs="Helvetica"/>
          <w:sz w:val="22"/>
          <w:szCs w:val="22"/>
        </w:rPr>
        <w:t xml:space="preserve">latest </w:t>
      </w:r>
      <w:r w:rsidRPr="00345657">
        <w:rPr>
          <w:rFonts w:ascii="Helvetica" w:hAnsi="Helvetica" w:cs="Helvetica"/>
          <w:sz w:val="22"/>
          <w:szCs w:val="22"/>
        </w:rPr>
        <w:t xml:space="preserve">incident in a village in northern Rakhine state appears to be the deadliest in a year, and would bring the total number of mostly Muslims killed in </w:t>
      </w:r>
      <w:hyperlink r:id="rId5" w:tgtFrame="_blank" w:history="1">
        <w:r w:rsidRPr="00345657">
          <w:rPr>
            <w:rStyle w:val="Hyperlink"/>
            <w:rFonts w:ascii="Helvetica" w:hAnsi="Helvetica" w:cs="Helvetica"/>
            <w:sz w:val="22"/>
            <w:szCs w:val="22"/>
          </w:rPr>
          <w:t>violence nationwide</w:t>
        </w:r>
      </w:hyperlink>
      <w:r w:rsidR="00345657" w:rsidRPr="00345657">
        <w:rPr>
          <w:sz w:val="28"/>
          <w:szCs w:val="28"/>
        </w:rPr>
        <w:t xml:space="preserve"> </w:t>
      </w:r>
      <w:r w:rsidRPr="00345657">
        <w:rPr>
          <w:rFonts w:ascii="Helvetica" w:hAnsi="Helvetica" w:cs="Helvetica"/>
          <w:sz w:val="22"/>
          <w:szCs w:val="22"/>
        </w:rPr>
        <w:t>to more than 280. Another 250,000 people have fled their homes.</w:t>
      </w:r>
    </w:p>
    <w:p w:rsidR="008D5C9A" w:rsidRDefault="008D5C9A">
      <w:pPr>
        <w:rPr>
          <w:lang w:bidi="ar-EG"/>
        </w:rPr>
      </w:pPr>
    </w:p>
    <w:sectPr w:rsidR="008D5C9A" w:rsidSect="00D97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63609"/>
    <w:rsid w:val="00063609"/>
    <w:rsid w:val="0019707F"/>
    <w:rsid w:val="001A733E"/>
    <w:rsid w:val="00345657"/>
    <w:rsid w:val="008D5C9A"/>
    <w:rsid w:val="009742F5"/>
    <w:rsid w:val="00A83F8F"/>
    <w:rsid w:val="00D97611"/>
    <w:rsid w:val="00E160EA"/>
    <w:rsid w:val="00F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D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C9A"/>
    <w:rPr>
      <w:strike w:val="0"/>
      <w:dstrike w:val="0"/>
      <w:color w:val="2020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5C9A"/>
    <w:pPr>
      <w:bidi w:val="0"/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835">
                      <w:marLeft w:val="2"/>
                      <w:marRight w:val="2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7768">
                              <w:marLeft w:val="15"/>
                              <w:marRight w:val="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2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news.com/news/burma-clashes-leave-100-dead-as-muslim-rohingya-minority-clashes-with-buddhists-testing-govt-reforms/" TargetMode="External"/><Relationship Id="rId4" Type="http://schemas.openxmlformats.org/officeDocument/2006/relationships/hyperlink" Target="http://www.cbsnews.com/news/burma-punk-rockers-take-lonely-stand-against-buddhist-monks-persecution-of-musli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</dc:creator>
  <cp:keywords/>
  <dc:description/>
  <cp:lastModifiedBy>Shafi</cp:lastModifiedBy>
  <cp:revision>7</cp:revision>
  <dcterms:created xsi:type="dcterms:W3CDTF">2014-11-30T11:38:00Z</dcterms:created>
  <dcterms:modified xsi:type="dcterms:W3CDTF">2014-12-01T09:37:00Z</dcterms:modified>
</cp:coreProperties>
</file>