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D105" w14:textId="77777777"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8D9C2B7" wp14:editId="050FE0B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1CD">
        <w:rPr>
          <w:rFonts w:ascii="Times New Roman" w:hAnsi="Times New Roman" w:hint="cs"/>
          <w:bCs/>
          <w:color w:val="auto"/>
          <w:rtl/>
        </w:rPr>
        <w:t>3</w:t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98752B">
        <w:rPr>
          <w:rFonts w:ascii="Times New Roman" w:hAnsi="Times New Roman" w:hint="cs"/>
          <w:bCs/>
          <w:color w:val="auto"/>
          <w:rtl/>
        </w:rPr>
        <w:t xml:space="preserve">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14:paraId="0AB3A3BB" w14:textId="0B9F29A6" w:rsidR="00026F4A" w:rsidRPr="00026F4A" w:rsidRDefault="00026F4A" w:rsidP="00807D39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</w:t>
      </w:r>
      <w:r w:rsidR="0098752B">
        <w:rPr>
          <w:rFonts w:ascii="Times New Roman" w:hAnsi="Times New Roman" w:hint="cs"/>
          <w:bCs/>
          <w:color w:val="auto"/>
          <w:rtl/>
        </w:rPr>
        <w:t xml:space="preserve">    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الفصل الدراسي: </w:t>
      </w:r>
      <w:proofErr w:type="spellStart"/>
      <w:r w:rsidR="00B80564">
        <w:rPr>
          <w:rFonts w:ascii="Times New Roman" w:hAnsi="Times New Roman" w:hint="cs"/>
          <w:bCs/>
          <w:color w:val="auto"/>
          <w:rtl/>
        </w:rPr>
        <w:t>ا</w:t>
      </w:r>
      <w:r w:rsidR="00E22995">
        <w:rPr>
          <w:rFonts w:ascii="Times New Roman" w:hAnsi="Times New Roman" w:hint="cs"/>
          <w:bCs/>
          <w:color w:val="auto"/>
          <w:rtl/>
        </w:rPr>
        <w:t>الثاني</w:t>
      </w:r>
      <w:proofErr w:type="spellEnd"/>
    </w:p>
    <w:p w14:paraId="289CFA87" w14:textId="68374B12" w:rsidR="0098752B" w:rsidRPr="00046CD3" w:rsidRDefault="00CA0566" w:rsidP="0098752B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98752B" w:rsidRPr="0098752B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</w:t>
      </w:r>
      <w:r w:rsidR="0098752B"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14</w:t>
      </w:r>
      <w:r w:rsidR="0098752B"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A421CD">
        <w:rPr>
          <w:rFonts w:ascii="Times New Roman" w:eastAsia="Times New Roman" w:hAnsi="Times New Roman" w:cs="Simplified Arabic" w:hint="cs"/>
          <w:sz w:val="20"/>
          <w:szCs w:val="20"/>
          <w:rtl/>
        </w:rPr>
        <w:t>3</w:t>
      </w:r>
      <w:r w:rsidR="0098752B"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هـ - 14</w:t>
      </w:r>
      <w:r w:rsidR="0098752B"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A421CD">
        <w:rPr>
          <w:rFonts w:ascii="Times New Roman" w:eastAsia="Times New Roman" w:hAnsi="Times New Roman" w:cs="Simplified Arabic" w:hint="cs"/>
          <w:sz w:val="20"/>
          <w:szCs w:val="20"/>
          <w:rtl/>
        </w:rPr>
        <w:t>4</w:t>
      </w:r>
      <w:r w:rsidR="0098752B"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هـ</w:t>
      </w:r>
    </w:p>
    <w:p w14:paraId="2943CC5C" w14:textId="77777777" w:rsidR="00853C77" w:rsidRPr="005353B9" w:rsidRDefault="00853C77" w:rsidP="0098752B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</w:p>
    <w:p w14:paraId="2903AB8E" w14:textId="77777777"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14:paraId="0CD94107" w14:textId="77777777"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14:paraId="05A0663D" w14:textId="77777777"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14:paraId="757EEA94" w14:textId="77777777" w:rsidR="00026F4A" w:rsidRPr="00026F4A" w:rsidRDefault="00026F4A" w:rsidP="00026F4A">
      <w:pPr>
        <w:bidi/>
        <w:rPr>
          <w:rFonts w:ascii="Times New Roman" w:hAnsi="Times New Roman" w:hint="cs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AD34E3" w:rsidRPr="00026F4A" w14:paraId="0814BD2C" w14:textId="77777777" w:rsidTr="00B8718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275A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7DA4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AD34E3" w:rsidRPr="00026F4A" w14:paraId="2CD46F5C" w14:textId="77777777" w:rsidTr="00B8718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E421" w14:textId="0ABB2C01" w:rsidR="00AD34E3" w:rsidRPr="00026F4A" w:rsidRDefault="00A421CD" w:rsidP="00807D3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7-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8  يوم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الاثنين+ من 12-1 يوم الاربعاء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180BB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AD34E3" w:rsidRPr="00026F4A" w14:paraId="759F5EAE" w14:textId="77777777" w:rsidTr="00B8718E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E5C6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D677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AD34E3" w:rsidRPr="00026F4A" w14:paraId="742005D5" w14:textId="77777777" w:rsidTr="00B8718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360A" w14:textId="77777777" w:rsidR="00AD34E3" w:rsidRPr="00026F4A" w:rsidRDefault="002722D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AD34E3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AD34E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AD34E3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AD34E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0F26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AD34E3" w:rsidRPr="00026F4A" w14:paraId="7460F007" w14:textId="77777777" w:rsidTr="00B8718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CC534" w14:textId="77777777" w:rsidR="00AD34E3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0314" w14:textId="77777777" w:rsidR="00AD34E3" w:rsidRPr="00026F4A" w:rsidRDefault="00AD34E3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14:paraId="45E52D9C" w14:textId="77777777" w:rsidR="00AD34E3" w:rsidRPr="005353B9" w:rsidRDefault="00AD34E3" w:rsidP="00AD34E3">
      <w:pPr>
        <w:pStyle w:val="FreeForm"/>
        <w:bidi/>
        <w:rPr>
          <w:color w:val="auto"/>
          <w:sz w:val="24"/>
          <w:szCs w:val="24"/>
        </w:rPr>
      </w:pPr>
    </w:p>
    <w:p w14:paraId="04139743" w14:textId="77777777"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14:paraId="7E9E93CB" w14:textId="77777777"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14:paraId="19F661F8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C444" w14:textId="56C65911" w:rsidR="00853C77" w:rsidRPr="007E320D" w:rsidRDefault="00F43883" w:rsidP="00930F3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F4388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الخدمة</w:t>
            </w:r>
            <w:r w:rsidRPr="00F43883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</w:t>
            </w:r>
            <w:r w:rsidRPr="00F43883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الاجتماعية</w:t>
            </w:r>
            <w:r w:rsidRPr="00F43883">
              <w:rPr>
                <w:rFonts w:cs="PT Bold Heading"/>
                <w:b/>
                <w:bCs/>
                <w:sz w:val="28"/>
                <w:szCs w:val="28"/>
                <w:rtl/>
              </w:rPr>
              <w:t xml:space="preserve"> </w:t>
            </w:r>
            <w:r w:rsidRPr="00F43883"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العيادية </w:t>
            </w:r>
            <w:r w:rsidR="007C4D0F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---------------- شعبة</w:t>
            </w:r>
            <w:r w:rsidR="007C4D0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</w:t>
            </w:r>
            <w:r w:rsidR="00930F3A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</w:t>
            </w:r>
            <w:r w:rsidR="00A421CD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5320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1F60" w14:textId="77777777"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14:paraId="264151AE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347F" w14:textId="77777777" w:rsidR="00853C77" w:rsidRPr="007E320D" w:rsidRDefault="008811A3" w:rsidP="002348BF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رمز المقرر:(</w:t>
            </w:r>
            <w:r w:rsidR="002348BF">
              <w:rPr>
                <w:rFonts w:ascii="Times New Roman" w:eastAsia="Times New Roman" w:hAnsi="Times New Roman" w:cs="Simplified Arabic"/>
                <w:szCs w:val="24"/>
              </w:rPr>
              <w:t xml:space="preserve"> 471</w:t>
            </w:r>
            <w:r w:rsidRPr="004239DF">
              <w:rPr>
                <w:rFonts w:ascii="Times New Roman" w:eastAsia="Times New Roman" w:hAnsi="Times New Roman" w:cs="Simplified Arabic" w:hint="cs"/>
                <w:szCs w:val="24"/>
                <w:rtl/>
              </w:rPr>
              <w:t>)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B7F8" w14:textId="77777777"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14:paraId="4B8F33CC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E7369C" w14:textId="77777777" w:rsidR="00853C77" w:rsidRPr="007E320D" w:rsidRDefault="00F4388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F43883">
              <w:rPr>
                <w:rFonts w:cs="Simplified Arabic" w:hint="cs"/>
                <w:rtl/>
              </w:rPr>
              <w:t>يساعد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هذا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المقرر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في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التعرف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على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الخدمة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الاجتماعية</w:t>
            </w:r>
            <w:r w:rsidRPr="00F43883">
              <w:rPr>
                <w:rFonts w:cs="Simplified Arabic"/>
                <w:rtl/>
              </w:rPr>
              <w:t xml:space="preserve"> </w:t>
            </w:r>
            <w:proofErr w:type="spellStart"/>
            <w:r w:rsidRPr="00F43883">
              <w:rPr>
                <w:rFonts w:cs="Simplified Arabic" w:hint="cs"/>
                <w:rtl/>
              </w:rPr>
              <w:t>العياديه</w:t>
            </w:r>
            <w:proofErr w:type="spellEnd"/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والتطور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التاريخي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لها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وفلسفة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الخدمة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الاجتماعية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الإكلينيكية</w:t>
            </w:r>
            <w:r w:rsidRPr="00F43883">
              <w:rPr>
                <w:rFonts w:cs="Simplified Arabic"/>
                <w:rtl/>
              </w:rPr>
              <w:t xml:space="preserve"> </w:t>
            </w:r>
            <w:proofErr w:type="gramStart"/>
            <w:r w:rsidRPr="00F43883">
              <w:rPr>
                <w:rFonts w:cs="Simplified Arabic" w:hint="cs"/>
                <w:rtl/>
              </w:rPr>
              <w:t>وخصائصها</w:t>
            </w:r>
            <w:r w:rsidRPr="00F43883">
              <w:rPr>
                <w:rFonts w:cs="Simplified Arabic"/>
                <w:rtl/>
              </w:rPr>
              <w:t>,</w:t>
            </w:r>
            <w:proofErr w:type="gramEnd"/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النظرية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ودورها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في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الخدمة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الاجتماعية</w:t>
            </w:r>
            <w:r w:rsidRPr="00F43883">
              <w:rPr>
                <w:rFonts w:cs="Simplified Arabic"/>
                <w:rtl/>
              </w:rPr>
              <w:t xml:space="preserve"> </w:t>
            </w:r>
            <w:proofErr w:type="spellStart"/>
            <w:r w:rsidRPr="00F43883">
              <w:rPr>
                <w:rFonts w:cs="Simplified Arabic" w:hint="cs"/>
                <w:rtl/>
              </w:rPr>
              <w:t>العياديه</w:t>
            </w:r>
            <w:proofErr w:type="spellEnd"/>
            <w:r w:rsidRPr="00F43883">
              <w:rPr>
                <w:rFonts w:cs="Simplified Arabic" w:hint="eastAsia"/>
                <w:rtl/>
              </w:rPr>
              <w:t>–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كيفية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دراسة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الحالة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من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منظور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إكلينيكي</w:t>
            </w:r>
            <w:r w:rsidRPr="00F43883">
              <w:rPr>
                <w:rFonts w:cs="Simplified Arabic"/>
                <w:rtl/>
              </w:rPr>
              <w:t xml:space="preserve"> – </w:t>
            </w:r>
            <w:r w:rsidRPr="00F43883">
              <w:rPr>
                <w:rFonts w:cs="Simplified Arabic" w:hint="cs"/>
                <w:rtl/>
              </w:rPr>
              <w:t>الطرق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المختلفة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للتشخيص</w:t>
            </w:r>
            <w:r w:rsidRPr="00F43883">
              <w:rPr>
                <w:rFonts w:cs="Simplified Arabic"/>
                <w:rtl/>
              </w:rPr>
              <w:t xml:space="preserve">- </w:t>
            </w:r>
            <w:r w:rsidRPr="00F43883">
              <w:rPr>
                <w:rFonts w:cs="Simplified Arabic" w:hint="cs"/>
                <w:rtl/>
              </w:rPr>
              <w:t>نماذج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الممارسة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المهنية</w:t>
            </w:r>
            <w:r w:rsidRPr="00F43883">
              <w:rPr>
                <w:rFonts w:cs="Simplified Arabic"/>
                <w:rtl/>
              </w:rPr>
              <w:t xml:space="preserve"> –</w:t>
            </w:r>
            <w:r w:rsidRPr="00F43883">
              <w:rPr>
                <w:rFonts w:cs="Simplified Arabic" w:hint="cs"/>
                <w:rtl/>
              </w:rPr>
              <w:t>عملية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المساعدة</w:t>
            </w:r>
            <w:r w:rsidRPr="00F43883">
              <w:rPr>
                <w:rFonts w:cs="Simplified Arabic"/>
                <w:rtl/>
              </w:rPr>
              <w:t xml:space="preserve"> </w:t>
            </w:r>
            <w:r w:rsidRPr="00F43883">
              <w:rPr>
                <w:rFonts w:cs="Simplified Arabic" w:hint="cs"/>
                <w:rtl/>
              </w:rPr>
              <w:t>المهنية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D390" w14:textId="77777777"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14:paraId="0365C83B" w14:textId="77777777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677A" w14:textId="77777777" w:rsidR="00A421CD" w:rsidRPr="00A421CD" w:rsidRDefault="008811A3" w:rsidP="00F43883">
            <w:pPr>
              <w:jc w:val="right"/>
              <w:rPr>
                <w:rFonts w:cs="Simplified Arabic"/>
                <w:b/>
                <w:bCs/>
                <w:szCs w:val="20"/>
                <w:rtl/>
              </w:rPr>
            </w:pPr>
            <w:r w:rsidRPr="00A421CD">
              <w:rPr>
                <w:rFonts w:cs="Simplified Arabic" w:hint="cs"/>
                <w:b/>
                <w:bCs/>
                <w:sz w:val="28"/>
                <w:rtl/>
              </w:rPr>
              <w:t>الهدف النظري:</w:t>
            </w:r>
            <w:r w:rsidRPr="00A421CD">
              <w:rPr>
                <w:rFonts w:cs="Simplified Arabic" w:hint="cs"/>
                <w:b/>
                <w:bCs/>
                <w:szCs w:val="20"/>
                <w:rtl/>
              </w:rPr>
              <w:t xml:space="preserve"> </w:t>
            </w:r>
          </w:p>
          <w:p w14:paraId="4FC2F5F2" w14:textId="6B54369F" w:rsidR="00F43883" w:rsidRPr="00A421CD" w:rsidRDefault="008811A3" w:rsidP="00A421CD">
            <w:pPr>
              <w:jc w:val="right"/>
              <w:rPr>
                <w:rFonts w:cs="Simplified Arabic"/>
                <w:szCs w:val="20"/>
                <w:rtl/>
              </w:rPr>
            </w:pPr>
            <w:r w:rsidRPr="00A421CD">
              <w:rPr>
                <w:rFonts w:cs="Simplified Arabic" w:hint="cs"/>
                <w:szCs w:val="20"/>
                <w:rtl/>
              </w:rPr>
              <w:t xml:space="preserve"> </w:t>
            </w:r>
            <w:r w:rsidR="00F43883" w:rsidRPr="00A421CD">
              <w:rPr>
                <w:rFonts w:cs="Simplified Arabic" w:hint="cs"/>
                <w:szCs w:val="20"/>
                <w:rtl/>
              </w:rPr>
              <w:t>- التعرف على الخدمة الاجتماعية العيادية وفلسفتها واهدافها.</w:t>
            </w:r>
          </w:p>
          <w:p w14:paraId="056220C8" w14:textId="158EECCB" w:rsidR="00F43883" w:rsidRDefault="00F43883" w:rsidP="00A421CD">
            <w:pPr>
              <w:jc w:val="right"/>
              <w:rPr>
                <w:rFonts w:cs="Simplified Arabic"/>
                <w:szCs w:val="20"/>
                <w:rtl/>
              </w:rPr>
            </w:pPr>
            <w:r w:rsidRPr="00A421CD">
              <w:rPr>
                <w:rFonts w:cs="Simplified Arabic" w:hint="cs"/>
                <w:szCs w:val="20"/>
                <w:rtl/>
              </w:rPr>
              <w:t>- التعرف على كيفية دراسة الحالة من منظور اكلينيكي ومعرفة طرق التشخيص.</w:t>
            </w:r>
          </w:p>
          <w:p w14:paraId="67035D69" w14:textId="77777777" w:rsidR="00A421CD" w:rsidRPr="00A421CD" w:rsidRDefault="00A421CD" w:rsidP="00A421CD">
            <w:pPr>
              <w:spacing w:before="100" w:beforeAutospacing="1" w:after="100" w:afterAutospacing="1"/>
              <w:jc w:val="right"/>
              <w:rPr>
                <w:rFonts w:cs="Simplified Arabic"/>
                <w:szCs w:val="20"/>
              </w:rPr>
            </w:pPr>
            <w:r w:rsidRPr="00A421CD">
              <w:rPr>
                <w:rFonts w:cs="Simplified Arabic" w:hint="cs"/>
                <w:szCs w:val="20"/>
                <w:rtl/>
              </w:rPr>
              <w:t>- التعرف على نماج التدخل المهني لعلاج الحالات.</w:t>
            </w:r>
          </w:p>
          <w:p w14:paraId="271EE351" w14:textId="77777777" w:rsidR="00A421CD" w:rsidRPr="00A421CD" w:rsidRDefault="00A421CD" w:rsidP="00A421CD">
            <w:pPr>
              <w:jc w:val="right"/>
              <w:rPr>
                <w:rFonts w:cs="Simplified Arabic"/>
                <w:szCs w:val="20"/>
              </w:rPr>
            </w:pPr>
          </w:p>
          <w:p w14:paraId="58FF5A75" w14:textId="77777777" w:rsidR="00853C77" w:rsidRPr="00A421CD" w:rsidRDefault="008811A3" w:rsidP="008811A3">
            <w:pPr>
              <w:pStyle w:val="TableGrid1"/>
              <w:bidi/>
              <w:rPr>
                <w:rFonts w:cs="Simplified Arabic"/>
              </w:rPr>
            </w:pPr>
            <w:r w:rsidRPr="00A421CD">
              <w:rPr>
                <w:rFonts w:cs="Simplified Arabic" w:hint="cs"/>
                <w:b/>
                <w:bCs/>
                <w:sz w:val="26"/>
                <w:szCs w:val="22"/>
                <w:rtl/>
              </w:rPr>
              <w:t>الهدف العملي:</w:t>
            </w:r>
            <w:r w:rsidRPr="00A421CD">
              <w:rPr>
                <w:rFonts w:cs="Simplified Arabic" w:hint="cs"/>
                <w:sz w:val="26"/>
                <w:szCs w:val="22"/>
                <w:rtl/>
              </w:rPr>
              <w:t xml:space="preserve"> </w:t>
            </w:r>
            <w:r w:rsidRPr="00A421CD">
              <w:rPr>
                <w:rFonts w:cs="Simplified Arabic" w:hint="cs"/>
                <w:rtl/>
              </w:rPr>
              <w:t>يتركز حول تنمية العديد من المهارات لدى الطالبة منها القدرة على الحوار والنقاش والنقد والتفاعل الإيجابي والمشاركة والابتكار والعمل الجماعي.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12D8" w14:textId="77777777"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14:paraId="49917D3A" w14:textId="77777777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F3827" w14:textId="77777777" w:rsidR="00A82E6F" w:rsidRDefault="000B1102" w:rsidP="00A82E6F">
            <w:pPr>
              <w:pStyle w:val="TableGrid1"/>
              <w:bidi/>
              <w:rPr>
                <w:rFonts w:ascii="Simplified Arabic" w:hAnsi="Simplified Arabic" w:cs="Simplified Arabic"/>
                <w:sz w:val="20"/>
                <w:rtl/>
              </w:rPr>
            </w:pPr>
            <w:r w:rsidRPr="00C816FD">
              <w:rPr>
                <w:rFonts w:ascii="Simplified Arabic" w:hAnsi="Simplified Arabic" w:cs="Simplified Arabic"/>
                <w:sz w:val="20"/>
                <w:rtl/>
              </w:rPr>
              <w:lastRenderedPageBreak/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14:paraId="2CDA1D44" w14:textId="77777777" w:rsidR="00F43883" w:rsidRPr="009D13DF" w:rsidRDefault="00F43883" w:rsidP="00F43883">
            <w:pPr>
              <w:pStyle w:val="TableGrid1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السنهوري,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عبد المنعم( 2009), خدمة الفرد الاكلينيكية, المكتب الجامعي الحديث, القاهرة, مصر.</w:t>
            </w:r>
          </w:p>
          <w:p w14:paraId="46A17F29" w14:textId="77777777" w:rsidR="00F43883" w:rsidRPr="009D13DF" w:rsidRDefault="00F43883" w:rsidP="00F43883">
            <w:pPr>
              <w:pStyle w:val="TableGrid1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الناجم,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مجيدة (2007), مدى الاتساق في فهم وتطبيق التشخيص بين الممارسين المهنيين للخدمة الاجتماعية الإكلينيكي</w:t>
            </w:r>
            <w:r w:rsidRPr="009D13DF"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ة</w:t>
            </w: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, رسالة دكتوراه غير منشورة, الرياض</w:t>
            </w:r>
          </w:p>
          <w:p w14:paraId="3C983058" w14:textId="77777777" w:rsidR="00F43883" w:rsidRPr="009D13DF" w:rsidRDefault="00F43883" w:rsidP="00F43883">
            <w:pPr>
              <w:pStyle w:val="TableGrid1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محمد,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رافت عبد الرحمن(2004), الخدمة الاجتماعية العيادية, دار العلوم للنشر والتوزيع, القاهرة, مصر.</w:t>
            </w:r>
          </w:p>
          <w:p w14:paraId="358381C0" w14:textId="77777777" w:rsidR="00F43883" w:rsidRPr="009D13DF" w:rsidRDefault="00F43883" w:rsidP="00F43883">
            <w:pPr>
              <w:pStyle w:val="TableGrid1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جبل,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عبد الناصر عوض (2015), أساسيات خدمة ا لفرد, دار الزهراء. الرياض</w:t>
            </w:r>
          </w:p>
          <w:p w14:paraId="11157E2A" w14:textId="77777777" w:rsidR="00F43883" w:rsidRPr="009D13DF" w:rsidRDefault="00F43883" w:rsidP="00F43883">
            <w:pPr>
              <w:pStyle w:val="TableGrid1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متولى,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ماجدة سعد وآخرون (2014), ممارسة الخدمة الاجتماعية مع الافراد والجماعات والعائلات, الدار الزهراء, الرياض</w:t>
            </w:r>
          </w:p>
          <w:p w14:paraId="0095DBD1" w14:textId="77777777" w:rsidR="00F43883" w:rsidRPr="009D13DF" w:rsidRDefault="00F43883" w:rsidP="00F43883">
            <w:pPr>
              <w:pStyle w:val="TableGrid1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منصور,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حمدي محمد(2003), الخدمة الاجتماعية الاكلينيكية, مكتبة الرشد, الرياض, المملكة العربية السعودية.</w:t>
            </w:r>
          </w:p>
          <w:p w14:paraId="101E8A24" w14:textId="77777777" w:rsidR="00853C77" w:rsidRPr="005353B9" w:rsidRDefault="00853C77" w:rsidP="00F43883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36CE" w14:textId="77777777"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14:paraId="76547A65" w14:textId="77777777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DEA04" w14:textId="77777777" w:rsidR="00C2374D" w:rsidRPr="005353B9" w:rsidRDefault="00F43883" w:rsidP="00C2374D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الدامغ,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سامي عبد العزيز, قراءات مختارة في  الخدمة الاجتماعية الاكلينيكية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9464" w14:textId="77777777"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55365D" w:rsidRPr="005353B9" w14:paraId="5C5FD2A1" w14:textId="77777777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6C21" w14:textId="77777777" w:rsidR="00F43883" w:rsidRPr="009D13DF" w:rsidRDefault="00F43883" w:rsidP="00F4388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D13D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أن يكوْن الطالب قادراً على تطبيق هذه المعرفة في صياغة استراتيجيات </w:t>
            </w:r>
            <w:proofErr w:type="gramStart"/>
            <w:r w:rsidRPr="009D13D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التقييم,</w:t>
            </w:r>
            <w:proofErr w:type="gramEnd"/>
            <w:r w:rsidRPr="009D13D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والتدخّل مع الأفراد، و العائلات, والجماعات, والمجتمعات, والمؤسسات.                        </w:t>
            </w:r>
          </w:p>
          <w:p w14:paraId="6C88F624" w14:textId="77777777" w:rsidR="00F43883" w:rsidRPr="009D13DF" w:rsidRDefault="00F43883" w:rsidP="00F43883">
            <w:pPr>
              <w:jc w:val="right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 w:rsidRPr="009D13D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  التركيز على سبل تعزيز أو كبح النظم الاجتماعية لتحقيق الصحة والرفاهية</w:t>
            </w:r>
            <w:r w:rsidRPr="009D13D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14:paraId="5D57C035" w14:textId="77777777" w:rsidR="0055365D" w:rsidRPr="00297953" w:rsidRDefault="0055365D" w:rsidP="0055365D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9849" w14:textId="77777777" w:rsidR="0055365D" w:rsidRPr="005A690D" w:rsidRDefault="0055365D" w:rsidP="0055365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مخرجات التعليم </w:t>
            </w:r>
          </w:p>
        </w:tc>
      </w:tr>
      <w:tr w:rsidR="0055365D" w:rsidRPr="005353B9" w14:paraId="5F3E1324" w14:textId="77777777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4779" w14:textId="77777777" w:rsidR="0055365D" w:rsidRDefault="0055365D" w:rsidP="0055365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color w:val="auto"/>
                <w:rtl/>
              </w:rPr>
            </w:pPr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 xml:space="preserve">المحاضرات والعروض </w:t>
            </w:r>
            <w:proofErr w:type="gramStart"/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>التقديمية,</w:t>
            </w:r>
            <w:proofErr w:type="gramEnd"/>
            <w:r w:rsidRPr="00297953">
              <w:rPr>
                <w:rFonts w:asciiTheme="majorBidi" w:hAnsiTheme="majorBidi" w:cstheme="majorBidi"/>
                <w:b/>
                <w:color w:val="auto"/>
                <w:rtl/>
              </w:rPr>
              <w:t xml:space="preserve"> والمناقشة الجماعي والعصف الذهني والتعلم الذاتي</w:t>
            </w:r>
          </w:p>
          <w:p w14:paraId="6862D6C1" w14:textId="77777777" w:rsidR="00F43883" w:rsidRPr="009D13DF" w:rsidRDefault="00F43883" w:rsidP="00F43883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المحاضرات والحوار والمناقشات الجماعية.</w:t>
            </w:r>
          </w:p>
          <w:p w14:paraId="32D5963C" w14:textId="77777777" w:rsidR="00F43883" w:rsidRPr="009D13DF" w:rsidRDefault="00F43883" w:rsidP="00F43883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- التفكير والمشاركة المزدوجة.</w:t>
            </w:r>
          </w:p>
          <w:p w14:paraId="46F159C2" w14:textId="77777777" w:rsidR="00F43883" w:rsidRPr="009D13DF" w:rsidRDefault="00F43883" w:rsidP="00F43883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- كسر الحواجز.</w:t>
            </w:r>
          </w:p>
          <w:p w14:paraId="340D38C6" w14:textId="77777777" w:rsidR="00F43883" w:rsidRPr="00297953" w:rsidRDefault="00F43883" w:rsidP="00F4388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jc w:val="center"/>
              <w:rPr>
                <w:rFonts w:asciiTheme="majorBidi" w:hAnsiTheme="majorBidi" w:cstheme="majorBidi"/>
                <w:b/>
                <w:color w:val="auto"/>
                <w:rtl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- العصف الذهني.</w:t>
            </w:r>
          </w:p>
          <w:p w14:paraId="7A47E0D6" w14:textId="77777777" w:rsidR="0055365D" w:rsidRPr="00297953" w:rsidRDefault="0055365D" w:rsidP="0055365D">
            <w:pPr>
              <w:pStyle w:val="TableGrid1"/>
              <w:bidi/>
              <w:jc w:val="center"/>
              <w:rPr>
                <w:rFonts w:asciiTheme="majorBidi" w:hAnsiTheme="majorBidi" w:cstheme="majorBidi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7AF0" w14:textId="77777777" w:rsidR="0055365D" w:rsidRPr="005A690D" w:rsidRDefault="0055365D" w:rsidP="0055365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14:paraId="6B7130A1" w14:textId="77777777"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14:paraId="7063878C" w14:textId="77777777"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3553F7D4" w14:textId="77777777" w:rsidR="006B3E5D" w:rsidRDefault="006B3E5D" w:rsidP="006B3E5D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71573E21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3AF76815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4060BD47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5A4A29DA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6A3480F6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7B44455D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0526057D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1EAD33E6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75ACCDD3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01611E9A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05DFB2AB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71D610DA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3C517284" w14:textId="77777777" w:rsidR="0057681F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14:paraId="1BA2FB29" w14:textId="77777777" w:rsidR="0057681F" w:rsidRPr="005353B9" w:rsidRDefault="0057681F" w:rsidP="0057681F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14:paraId="568A1921" w14:textId="77777777"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14:paraId="0AF2DA89" w14:textId="77777777"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14:paraId="21B6818E" w14:textId="77777777"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p w14:paraId="7194D882" w14:textId="77777777" w:rsidR="00D56304" w:rsidRPr="005353B9" w:rsidRDefault="00D56304" w:rsidP="00D56304">
      <w:pPr>
        <w:bidi/>
        <w:rPr>
          <w:rFonts w:ascii="Times New Roman" w:hAnsi="Times New Roman"/>
          <w:b/>
          <w:color w:val="auto"/>
        </w:rPr>
      </w:pP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D56304" w:rsidRPr="005353B9" w14:paraId="1AB9BF4E" w14:textId="77777777" w:rsidTr="00B8718E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EEB5" w14:textId="77777777" w:rsidR="00D56304" w:rsidRPr="009F737E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التغذية الراجعة </w:t>
            </w:r>
          </w:p>
          <w:p w14:paraId="00CC7CC9" w14:textId="77777777" w:rsidR="00D56304" w:rsidRPr="009F737E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BD534" w14:textId="77777777" w:rsidR="00D56304" w:rsidRPr="009F737E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0FD8" w14:textId="77777777" w:rsidR="00D56304" w:rsidRPr="009F737E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FC29C" w14:textId="77777777" w:rsidR="00D56304" w:rsidRPr="009F737E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D56304" w:rsidRPr="005353B9" w14:paraId="1C7CE97B" w14:textId="77777777" w:rsidTr="00B8718E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C4A3" w14:textId="77777777" w:rsidR="0095408B" w:rsidRDefault="00D56304" w:rsidP="00B8718E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يتم الاتفاق لاحقاً مع الطالبات</w:t>
            </w:r>
          </w:p>
          <w:p w14:paraId="30408EFC" w14:textId="77777777" w:rsidR="00D56304" w:rsidRPr="003F564D" w:rsidRDefault="0095408B" w:rsidP="0032209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موعده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375C" w14:textId="77777777" w:rsidR="00D56304" w:rsidRPr="003F564D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87C7" w14:textId="77777777" w:rsidR="00D56304" w:rsidRDefault="007E5470" w:rsidP="007E547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.....</w:t>
            </w:r>
            <w:r w:rsidR="00D56304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 </w:t>
            </w:r>
            <w:r w:rsidR="00D56304">
              <w:rPr>
                <w:rFonts w:ascii="Times New Roman" w:hAnsi="Times New Roman" w:hint="cs"/>
                <w:bCs/>
                <w:color w:val="FF0000"/>
                <w:sz w:val="20"/>
                <w:rtl/>
              </w:rPr>
              <w:t>10</w:t>
            </w:r>
            <w:r w:rsidR="00D56304" w:rsidRPr="00A22234">
              <w:rPr>
                <w:rFonts w:ascii="Times New Roman" w:hAnsi="Times New Roman" w:hint="cs"/>
                <w:bCs/>
                <w:color w:val="FF0000"/>
                <w:sz w:val="20"/>
                <w:rtl/>
              </w:rPr>
              <w:t>درجات</w:t>
            </w:r>
            <w:r w:rsidR="00D56304"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 w:val="20"/>
                <w:rtl/>
              </w:rPr>
              <w:t>....</w:t>
            </w:r>
          </w:p>
          <w:p w14:paraId="2967E8D0" w14:textId="77777777" w:rsidR="00D56304" w:rsidRPr="00240E80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14:paraId="125B2F6F" w14:textId="77777777" w:rsidR="00D56304" w:rsidRPr="003F564D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6DD2" w14:textId="77777777" w:rsidR="00D56304" w:rsidRPr="003F564D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D56304" w:rsidRPr="005353B9" w14:paraId="7514E97B" w14:textId="77777777" w:rsidTr="00B8718E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66E4F" w14:textId="77777777" w:rsidR="00A421CD" w:rsidRDefault="00A421CD" w:rsidP="00A421CD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خيار الامتحان الشهري الثاني هو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rtl/>
              </w:rPr>
              <w:t>احد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الخيارات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rtl/>
              </w:rPr>
              <w:t>المتاحه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لنيل درجه 20 درجه او اختيار التكليف العملية </w:t>
            </w:r>
          </w:p>
          <w:p w14:paraId="7F15E580" w14:textId="29F29827" w:rsidR="00D56304" w:rsidRPr="003F564D" w:rsidRDefault="00A421CD" w:rsidP="00A421C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التي في خيارات الجدول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6D31" w14:textId="77777777" w:rsidR="00D56304" w:rsidRPr="003F564D" w:rsidRDefault="00D56304" w:rsidP="00B8718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B6DD" w14:textId="77777777" w:rsidR="00D56304" w:rsidRPr="007A08C6" w:rsidRDefault="00D56304" w:rsidP="007A08C6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0E3812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25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14:paraId="1FBAE965" w14:textId="3FCC88BC" w:rsidR="00D56304" w:rsidRPr="004239DF" w:rsidRDefault="00D56304" w:rsidP="00A421CD">
            <w:pPr>
              <w:bidi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...الا</w:t>
            </w:r>
            <w:r w:rsidR="00A421CD">
              <w:rPr>
                <w:rFonts w:ascii="Times New Roman" w:eastAsia="Times New Roman" w:hAnsi="Times New Roman" w:cs="Simplified Arabic" w:hint="cs"/>
                <w:rtl/>
              </w:rPr>
              <w:t>ربعاء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(</w:t>
            </w:r>
            <w:r w:rsidR="00A421CD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55320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B80564">
              <w:rPr>
                <w:rFonts w:ascii="Times New Roman" w:eastAsia="Times New Roman" w:hAnsi="Times New Roman" w:cs="Simplified Arabic" w:hint="cs"/>
                <w:rtl/>
              </w:rPr>
              <w:t>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B80564">
              <w:rPr>
                <w:rFonts w:ascii="Times New Roman" w:eastAsia="Times New Roman" w:hAnsi="Times New Roman" w:cs="Simplified Arabic" w:hint="cs"/>
                <w:rtl/>
              </w:rPr>
              <w:t>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</w:t>
            </w:r>
            <w:r w:rsidR="007A08C6">
              <w:rPr>
                <w:rFonts w:ascii="Times New Roman" w:eastAsia="Times New Roman" w:hAnsi="Times New Roman" w:cs="Simplified Arabic" w:hint="cs"/>
                <w:rtl/>
              </w:rPr>
              <w:t>4</w:t>
            </w:r>
            <w:r w:rsidR="00A421CD">
              <w:rPr>
                <w:rFonts w:ascii="Times New Roman" w:eastAsia="Times New Roman" w:hAnsi="Times New Roman" w:cs="Simplified Arabic" w:hint="cs"/>
                <w:rtl/>
              </w:rPr>
              <w:t>3</w:t>
            </w:r>
          </w:p>
          <w:p w14:paraId="60988881" w14:textId="7F7211AD" w:rsidR="00D56304" w:rsidRDefault="00D56304" w:rsidP="001702FE">
            <w:pPr>
              <w:shd w:val="clear" w:color="auto" w:fill="B8CCE4" w:themeFill="accent1" w:themeFillTint="66"/>
              <w:jc w:val="right"/>
              <w:rPr>
                <w:rFonts w:ascii="Times New Roman" w:eastAsia="Times New Roman" w:hAnsi="Times New Roman" w:cs="Simplified Arabic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="000E3812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 w:rsidR="00AA123B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0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14:paraId="56B99B46" w14:textId="04114317" w:rsidR="00D56304" w:rsidRPr="004239DF" w:rsidRDefault="00D56304" w:rsidP="001702FE">
            <w:pPr>
              <w:shd w:val="clear" w:color="auto" w:fill="B8CCE4" w:themeFill="accent1" w:themeFillTint="66"/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...</w:t>
            </w:r>
            <w:proofErr w:type="gramStart"/>
            <w:r w:rsidR="00A421CD">
              <w:rPr>
                <w:rFonts w:ascii="Times New Roman" w:eastAsia="Times New Roman" w:hAnsi="Times New Roman" w:cs="Simplified Arabic" w:hint="cs"/>
                <w:rtl/>
              </w:rPr>
              <w:t xml:space="preserve">الاربعاء  </w:t>
            </w:r>
            <w:r>
              <w:rPr>
                <w:rFonts w:ascii="Times New Roman" w:eastAsia="Times New Roman" w:hAnsi="Times New Roman" w:cs="Simplified Arabic" w:hint="cs"/>
                <w:rtl/>
              </w:rPr>
              <w:t>(</w:t>
            </w:r>
            <w:proofErr w:type="gramEnd"/>
            <w:r w:rsidR="00C26F20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52439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B80564">
              <w:rPr>
                <w:rFonts w:ascii="Times New Roman" w:eastAsia="Times New Roman" w:hAnsi="Times New Roman" w:cs="Simplified Arabic" w:hint="cs"/>
                <w:rtl/>
              </w:rPr>
              <w:t>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B80564">
              <w:rPr>
                <w:rFonts w:ascii="Times New Roman" w:eastAsia="Times New Roman" w:hAnsi="Times New Roman" w:cs="Simplified Arabic" w:hint="cs"/>
                <w:rtl/>
              </w:rPr>
              <w:t>---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/14</w:t>
            </w:r>
            <w:r w:rsidR="0079507D">
              <w:rPr>
                <w:rFonts w:ascii="Times New Roman" w:eastAsia="Times New Roman" w:hAnsi="Times New Roman" w:cs="Simplified Arabic" w:hint="cs"/>
                <w:rtl/>
              </w:rPr>
              <w:t>4</w:t>
            </w:r>
            <w:r w:rsidR="00A421CD">
              <w:rPr>
                <w:rFonts w:ascii="Times New Roman" w:eastAsia="Times New Roman" w:hAnsi="Times New Roman" w:cs="Simplified Arabic" w:hint="cs"/>
                <w:rtl/>
              </w:rPr>
              <w:t>3</w:t>
            </w:r>
          </w:p>
          <w:p w14:paraId="2986A12D" w14:textId="77777777" w:rsidR="00D56304" w:rsidRPr="003F564D" w:rsidRDefault="00D56304" w:rsidP="00B8718E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1FF89" w14:textId="77777777" w:rsidR="00D56304" w:rsidRPr="003F564D" w:rsidRDefault="00D56304" w:rsidP="00B8718E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AA123B" w:rsidRPr="005353B9" w14:paraId="09D07F49" w14:textId="77777777" w:rsidTr="00AA123B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6926" w14:textId="1EAFDB87" w:rsidR="00AA123B" w:rsidRDefault="00AA123B" w:rsidP="00AA123B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eastAsia="Times New Roman" w:hAnsi="Times New Roman" w:cs="Simplified Arabic" w:hint="cs"/>
                <w:color w:val="4F81BD" w:themeColor="accent1"/>
                <w:u w:val="single"/>
                <w:rtl/>
              </w:rPr>
              <w:t xml:space="preserve">في حالة اختيار احدى التكاليف </w:t>
            </w:r>
            <w:proofErr w:type="gramStart"/>
            <w:r>
              <w:rPr>
                <w:rFonts w:ascii="Times New Roman" w:eastAsia="Times New Roman" w:hAnsi="Times New Roman" w:cs="Simplified Arabic" w:hint="cs"/>
                <w:color w:val="4F81BD" w:themeColor="accent1"/>
                <w:u w:val="single"/>
                <w:rtl/>
              </w:rPr>
              <w:t xml:space="preserve">العملية 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Pr="004A5D06">
              <w:rPr>
                <w:rFonts w:ascii="Times New Roman" w:hAnsi="Times New Roman" w:hint="cs"/>
                <w:bCs/>
                <w:color w:val="auto"/>
                <w:rtl/>
              </w:rPr>
              <w:t>سيتم</w:t>
            </w:r>
            <w:proofErr w:type="gramEnd"/>
            <w:r w:rsidRPr="004A5D06"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احتساب </w:t>
            </w:r>
            <w:r w:rsidRPr="004A5D06">
              <w:rPr>
                <w:rFonts w:ascii="Times New Roman" w:hAnsi="Times New Roman" w:hint="cs"/>
                <w:bCs/>
                <w:color w:val="auto"/>
                <w:sz w:val="20"/>
                <w:szCs w:val="20"/>
                <w:rtl/>
              </w:rPr>
              <w:t xml:space="preserve">درجه </w:t>
            </w:r>
            <w:r w:rsidRPr="004A5D06">
              <w:rPr>
                <w:rFonts w:ascii="Times New Roman" w:eastAsia="Times New Roman" w:hAnsi="Times New Roman" w:cs="Simplified Arabic" w:hint="cs"/>
                <w:sz w:val="20"/>
                <w:szCs w:val="20"/>
                <w:shd w:val="clear" w:color="auto" w:fill="B8CCE4" w:themeFill="accent1" w:themeFillTint="66"/>
                <w:rtl/>
              </w:rPr>
              <w:t xml:space="preserve"> </w:t>
            </w:r>
            <w:r w:rsidRPr="004A5D06">
              <w:rPr>
                <w:rFonts w:ascii="Times New Roman" w:eastAsia="Times New Roman" w:hAnsi="Times New Roman" w:cs="Simplified Arabic" w:hint="cs"/>
                <w:color w:val="FF0000"/>
                <w:sz w:val="20"/>
                <w:szCs w:val="20"/>
                <w:shd w:val="clear" w:color="auto" w:fill="B8CCE4" w:themeFill="accent1" w:themeFillTint="66"/>
                <w:rtl/>
              </w:rPr>
              <w:t>2</w:t>
            </w:r>
            <w:r>
              <w:rPr>
                <w:rFonts w:ascii="Times New Roman" w:eastAsia="Times New Roman" w:hAnsi="Times New Roman" w:cs="Simplified Arabic" w:hint="cs"/>
                <w:color w:val="FF0000"/>
                <w:sz w:val="20"/>
                <w:szCs w:val="20"/>
                <w:shd w:val="clear" w:color="auto" w:fill="B8CCE4" w:themeFill="accent1" w:themeFillTint="66"/>
                <w:rtl/>
              </w:rPr>
              <w:t>0</w:t>
            </w:r>
            <w:r w:rsidRPr="004A5D06">
              <w:rPr>
                <w:rFonts w:ascii="Times New Roman" w:eastAsia="Times New Roman" w:hAnsi="Times New Roman" w:cs="Simplified Arabic" w:hint="cs"/>
                <w:color w:val="FF0000"/>
                <w:sz w:val="20"/>
                <w:szCs w:val="20"/>
                <w:shd w:val="clear" w:color="auto" w:fill="B8CCE4" w:themeFill="accent1" w:themeFillTint="66"/>
                <w:rtl/>
              </w:rPr>
              <w:t xml:space="preserve"> درجة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A208" w14:textId="77777777" w:rsidR="00AA123B" w:rsidRPr="003F564D" w:rsidRDefault="00AA123B" w:rsidP="00AA123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ED2F" w14:textId="77777777" w:rsidR="00AA123B" w:rsidRPr="004A5D06" w:rsidRDefault="00AA123B" w:rsidP="00AA123B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color w:val="262626" w:themeColor="text1" w:themeTint="D9"/>
                <w:rtl/>
              </w:rPr>
            </w:pPr>
            <w:r w:rsidRPr="004A5D06">
              <w:rPr>
                <w:rFonts w:ascii="Times New Roman" w:eastAsia="Times New Roman" w:hAnsi="Times New Roman" w:cs="Simplified Arabic" w:hint="cs"/>
                <w:b/>
                <w:bCs/>
                <w:color w:val="262626" w:themeColor="text1" w:themeTint="D9"/>
                <w:rtl/>
              </w:rPr>
              <w:t>مبادة الكترونية او حضورية</w:t>
            </w:r>
          </w:p>
          <w:p w14:paraId="5F2D0CBF" w14:textId="77777777" w:rsidR="00AA123B" w:rsidRPr="004A5D06" w:rsidRDefault="00AA123B" w:rsidP="00AA123B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color w:val="262626" w:themeColor="text1" w:themeTint="D9"/>
                <w:rtl/>
              </w:rPr>
            </w:pPr>
            <w:r w:rsidRPr="004A5D06">
              <w:rPr>
                <w:rFonts w:ascii="Times New Roman" w:eastAsia="Times New Roman" w:hAnsi="Times New Roman" w:cs="Simplified Arabic" w:hint="cs"/>
                <w:b/>
                <w:bCs/>
                <w:color w:val="262626" w:themeColor="text1" w:themeTint="D9"/>
                <w:rtl/>
              </w:rPr>
              <w:t xml:space="preserve">عمل تطوعي بساعات محددة </w:t>
            </w:r>
          </w:p>
          <w:p w14:paraId="5E4EF212" w14:textId="77777777" w:rsidR="00AA123B" w:rsidRPr="004A5D06" w:rsidRDefault="00AA123B" w:rsidP="00AA123B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color w:val="262626" w:themeColor="text1" w:themeTint="D9"/>
                <w:rtl/>
              </w:rPr>
            </w:pPr>
            <w:r w:rsidRPr="004A5D06">
              <w:rPr>
                <w:rFonts w:ascii="Times New Roman" w:eastAsia="Times New Roman" w:hAnsi="Times New Roman" w:cs="Simplified Arabic" w:hint="cs"/>
                <w:b/>
                <w:bCs/>
                <w:color w:val="262626" w:themeColor="text1" w:themeTint="D9"/>
                <w:rtl/>
              </w:rPr>
              <w:t xml:space="preserve">تقديم بحث علمي </w:t>
            </w:r>
          </w:p>
          <w:p w14:paraId="15A991F4" w14:textId="77777777" w:rsidR="00AA123B" w:rsidRPr="004A5D06" w:rsidRDefault="00AA123B" w:rsidP="00AA123B">
            <w:pPr>
              <w:jc w:val="right"/>
              <w:rPr>
                <w:rFonts w:ascii="Times New Roman" w:eastAsia="Times New Roman" w:hAnsi="Times New Roman" w:cs="Simplified Arabic"/>
                <w:b/>
                <w:bCs/>
                <w:color w:val="262626" w:themeColor="text1" w:themeTint="D9"/>
                <w:rtl/>
              </w:rPr>
            </w:pPr>
            <w:r w:rsidRPr="004A5D06">
              <w:rPr>
                <w:rFonts w:ascii="Times New Roman" w:eastAsia="Times New Roman" w:hAnsi="Times New Roman" w:cs="Simplified Arabic" w:hint="cs"/>
                <w:b/>
                <w:bCs/>
                <w:color w:val="262626" w:themeColor="text1" w:themeTint="D9"/>
                <w:rtl/>
              </w:rPr>
              <w:t>تقديم ورشة عمل مصغرة</w:t>
            </w:r>
          </w:p>
          <w:p w14:paraId="128DF4D6" w14:textId="77777777" w:rsidR="00AA123B" w:rsidRPr="004239DF" w:rsidRDefault="00AA123B" w:rsidP="00AA123B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666BE" w14:textId="34346177" w:rsidR="00AA123B" w:rsidRPr="003F564D" w:rsidRDefault="00AA123B" w:rsidP="00AA12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تكاليف عملية</w:t>
            </w:r>
          </w:p>
        </w:tc>
      </w:tr>
      <w:tr w:rsidR="00AA123B" w:rsidRPr="005353B9" w14:paraId="0EA12D60" w14:textId="77777777" w:rsidTr="00B8718E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1529" w14:textId="561D0B10" w:rsidR="00AA123B" w:rsidRPr="003F564D" w:rsidRDefault="00AA123B" w:rsidP="00AA123B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5 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E9AF0" w14:textId="77777777" w:rsidR="00AA123B" w:rsidRPr="003F564D" w:rsidRDefault="00AA123B" w:rsidP="00AA123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C93E" w14:textId="77777777" w:rsidR="00AA123B" w:rsidRPr="004239DF" w:rsidRDefault="00AA123B" w:rsidP="00AA123B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درجات المشاركه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74A7B" w14:textId="77777777" w:rsidR="00AA123B" w:rsidRPr="003F564D" w:rsidRDefault="00AA123B" w:rsidP="00AA12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AA123B" w:rsidRPr="005353B9" w14:paraId="5A51A7EC" w14:textId="77777777" w:rsidTr="00B8718E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6370" w14:textId="77777777" w:rsidR="00AA123B" w:rsidRPr="003F564D" w:rsidRDefault="00AA123B" w:rsidP="00AA123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ED3EBB">
              <w:rPr>
                <w:rFonts w:ascii="Times New Roman" w:hAnsi="Times New Roman" w:hint="cs"/>
                <w:bCs/>
                <w:color w:val="C00000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195EF" w14:textId="77777777" w:rsidR="00AA123B" w:rsidRPr="003F564D" w:rsidRDefault="00AA123B" w:rsidP="00AA123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AA123B" w:rsidRPr="005353B9" w14:paraId="3DAA8EE3" w14:textId="77777777" w:rsidTr="00ED3EBB">
        <w:trPr>
          <w:gridAfter w:val="1"/>
          <w:wAfter w:w="17" w:type="dxa"/>
          <w:cantSplit/>
          <w:trHeight w:val="73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E81F" w14:textId="77777777" w:rsidR="00AA123B" w:rsidRDefault="00AA123B" w:rsidP="00AA123B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14:paraId="700CA980" w14:textId="77777777" w:rsidR="00AA123B" w:rsidRDefault="00AA123B" w:rsidP="00AA123B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14:paraId="30CF9534" w14:textId="77777777" w:rsidR="00AA123B" w:rsidRDefault="00AA123B" w:rsidP="00AA123B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  <w:p w14:paraId="269BAF8E" w14:textId="77777777" w:rsidR="00AA123B" w:rsidRPr="00960B57" w:rsidRDefault="00AA123B" w:rsidP="00AA123B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وسيتم حسم 3 درجات من الدرجة الأساسية للامتحان في حالة اعاده الامتحان</w:t>
            </w:r>
          </w:p>
        </w:tc>
      </w:tr>
    </w:tbl>
    <w:p w14:paraId="53386C10" w14:textId="77777777" w:rsidR="00D56304" w:rsidRPr="005353B9" w:rsidRDefault="00D56304" w:rsidP="00503A44">
      <w:pPr>
        <w:pStyle w:val="FreeForm"/>
        <w:bidi/>
        <w:rPr>
          <w:color w:val="auto"/>
          <w:sz w:val="24"/>
          <w:szCs w:val="24"/>
        </w:rPr>
      </w:pPr>
    </w:p>
    <w:p w14:paraId="3696743C" w14:textId="77777777" w:rsidR="00853C77" w:rsidRPr="00503A44" w:rsidRDefault="00D56304" w:rsidP="00503A44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14:paraId="44F5F425" w14:textId="77777777" w:rsidR="00F43883" w:rsidRPr="00503A44" w:rsidRDefault="003F564D" w:rsidP="00503A44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BA558E" w:rsidRPr="009D13DF" w14:paraId="1D1C2982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FAD2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19C9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</w:tr>
      <w:tr w:rsidR="00BA558E" w:rsidRPr="009D13DF" w14:paraId="4FE0FBB8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32DF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مقدمة عن المقرر والتعرف على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97C42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2</w:t>
            </w:r>
          </w:p>
        </w:tc>
      </w:tr>
      <w:tr w:rsidR="00BA558E" w:rsidRPr="009D13DF" w14:paraId="294E859E" w14:textId="77777777" w:rsidTr="00F321DE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928C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التعريف بالخدمة الاجتماعية العيادية (</w:t>
            </w: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ماهيتها ,</w:t>
            </w:r>
            <w:proofErr w:type="gramEnd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فلسفتها, مقوماتها)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3AA07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3</w:t>
            </w:r>
          </w:p>
        </w:tc>
      </w:tr>
      <w:tr w:rsidR="00BA558E" w:rsidRPr="009D13DF" w14:paraId="7EB7B76D" w14:textId="77777777" w:rsidTr="00F321DE">
        <w:trPr>
          <w:cantSplit/>
          <w:trHeight w:val="413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C548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2E8E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4</w:t>
            </w:r>
          </w:p>
        </w:tc>
      </w:tr>
      <w:tr w:rsidR="00BA558E" w:rsidRPr="009D13DF" w14:paraId="1E114A72" w14:textId="77777777" w:rsidTr="00F321DE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D97E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الأسس التي تقوم عليها الخدمة الاجتماعية الإكلينيكية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A224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5</w:t>
            </w:r>
          </w:p>
        </w:tc>
      </w:tr>
      <w:tr w:rsidR="00BA558E" w:rsidRPr="009D13DF" w14:paraId="59B66638" w14:textId="77777777" w:rsidTr="00F321DE">
        <w:trPr>
          <w:cantSplit/>
          <w:trHeight w:val="440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CB90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061C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6</w:t>
            </w:r>
          </w:p>
        </w:tc>
      </w:tr>
      <w:tr w:rsidR="00BA558E" w:rsidRPr="009D13DF" w14:paraId="70AEF72E" w14:textId="77777777" w:rsidTr="00F321DE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C4A89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تصنيف المشكلات الإكلينيكية التي يمكن للأخصائي الاجتماعي التعامل معها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3B97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7</w:t>
            </w:r>
          </w:p>
        </w:tc>
      </w:tr>
      <w:tr w:rsidR="00BA558E" w:rsidRPr="009D13DF" w14:paraId="778F0051" w14:textId="77777777" w:rsidTr="00F321DE">
        <w:trPr>
          <w:cantSplit/>
          <w:trHeight w:val="413"/>
        </w:trPr>
        <w:tc>
          <w:tcPr>
            <w:tcW w:w="7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8C10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2E81A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8</w:t>
            </w:r>
          </w:p>
        </w:tc>
      </w:tr>
      <w:tr w:rsidR="00BA558E" w:rsidRPr="009D13DF" w14:paraId="628C419A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1039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كيفية دراسة الحالة من منظور إكلينيكي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2AA8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9</w:t>
            </w:r>
          </w:p>
        </w:tc>
      </w:tr>
      <w:tr w:rsidR="00BA558E" w:rsidRPr="009D13DF" w14:paraId="1FBB7C4A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913B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التشخيص</w:t>
            </w:r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السياق التاريخي-مستوياته- معوقاته)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4792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  <w:tr w:rsidR="00BA558E" w:rsidRPr="009D13DF" w14:paraId="33B9871E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EAF6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lastRenderedPageBreak/>
              <w:t>أدوات التشخيص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1D587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11</w:t>
            </w:r>
          </w:p>
        </w:tc>
      </w:tr>
      <w:tr w:rsidR="00BA558E" w:rsidRPr="009D13DF" w14:paraId="74BB27B9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5307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التدخل </w:t>
            </w: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المهني( مفهومه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-معوقاته)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182C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12</w:t>
            </w:r>
          </w:p>
        </w:tc>
      </w:tr>
      <w:tr w:rsidR="00BA558E" w:rsidRPr="009D13DF" w14:paraId="5717DEC9" w14:textId="77777777" w:rsidTr="00F321DE">
        <w:trPr>
          <w:cantSplit/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D8F2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نماذج من التدخل المهني بناء على النظرية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95C0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13</w:t>
            </w:r>
          </w:p>
        </w:tc>
      </w:tr>
      <w:tr w:rsidR="00BA558E" w:rsidRPr="009D13DF" w14:paraId="763E0C0B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9E8F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نموذج </w:t>
            </w:r>
            <w:r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>إدارة الأزمات</w:t>
            </w:r>
            <w:r w:rsidRPr="009D13DF">
              <w:rPr>
                <w:rFonts w:ascii="Simplified Arabic" w:hAnsi="Simplified Arabic" w:cs="Simplified Arabic" w:hint="cs"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1B01C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14</w:t>
            </w:r>
          </w:p>
        </w:tc>
      </w:tr>
      <w:tr w:rsidR="00BA558E" w:rsidRPr="009D13DF" w14:paraId="1CD2D4D1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F529" w14:textId="77777777" w:rsidR="00BA558E" w:rsidRPr="009D13DF" w:rsidRDefault="00BA558E" w:rsidP="00F321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الممارسة المبنية على البراهين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06C7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15</w:t>
            </w:r>
          </w:p>
        </w:tc>
      </w:tr>
      <w:tr w:rsidR="00BA558E" w:rsidRPr="009D13DF" w14:paraId="1891CFDF" w14:textId="77777777" w:rsidTr="00F321DE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0534" w14:textId="77777777" w:rsidR="00BA558E" w:rsidRDefault="00BA558E" w:rsidP="00F321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أمثلة على التصميمات التجريبية للحالات الفردية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8D54" w14:textId="77777777" w:rsidR="00BA558E" w:rsidRPr="009D13DF" w:rsidRDefault="00BA558E" w:rsidP="00F321DE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16</w:t>
            </w:r>
          </w:p>
        </w:tc>
      </w:tr>
      <w:tr w:rsidR="00BA558E" w:rsidRPr="009D13DF" w14:paraId="35832FFF" w14:textId="77777777" w:rsidTr="00F321DE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5755" w14:textId="77777777" w:rsidR="00BA558E" w:rsidRPr="009D13DF" w:rsidRDefault="00BA558E" w:rsidP="00F321DE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D13DF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                   </w:t>
            </w:r>
            <w:r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نشاط لعب دور (مقابلة)</w:t>
            </w:r>
          </w:p>
        </w:tc>
      </w:tr>
    </w:tbl>
    <w:p w14:paraId="04D5147E" w14:textId="77777777" w:rsidR="004B6FB0" w:rsidRPr="004B6FB0" w:rsidRDefault="004B6FB0" w:rsidP="00F43883">
      <w:pPr>
        <w:pStyle w:val="FreeFormB"/>
        <w:bidi/>
        <w:ind w:left="108"/>
        <w:rPr>
          <w:b/>
          <w:bCs/>
          <w:color w:val="auto"/>
          <w:sz w:val="28"/>
          <w:szCs w:val="28"/>
        </w:rPr>
      </w:pPr>
      <w:r w:rsidRPr="004B6FB0">
        <w:rPr>
          <w:rFonts w:hint="cs"/>
          <w:b/>
          <w:bCs/>
          <w:color w:val="auto"/>
          <w:sz w:val="28"/>
          <w:szCs w:val="28"/>
          <w:rtl/>
        </w:rPr>
        <w:t>*هذا المفردات قابلة لتعديل اثناء الفصل الدراسي بما يتناسب مع الصالح العام لطالبات.</w:t>
      </w:r>
    </w:p>
    <w:p w14:paraId="7D7FEADB" w14:textId="77777777" w:rsidR="007A08C6" w:rsidRPr="007A08C6" w:rsidRDefault="007A08C6" w:rsidP="007A08C6">
      <w:pPr>
        <w:jc w:val="right"/>
        <w:rPr>
          <w:rFonts w:ascii="Simplified Arabic" w:hAnsi="Simplified Arabic" w:cs="Simplified Arabic"/>
          <w:b/>
          <w:bCs/>
          <w:sz w:val="18"/>
          <w:szCs w:val="18"/>
        </w:rPr>
      </w:pPr>
    </w:p>
    <w:p w14:paraId="2F61BF88" w14:textId="77777777" w:rsidR="007A08C6" w:rsidRPr="007A08C6" w:rsidRDefault="007A08C6" w:rsidP="007A08C6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7A08C6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7A08C6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14:paraId="53FD9481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bCs/>
          <w:color w:val="0D0D0D" w:themeColor="text1" w:themeTint="F2"/>
          <w:rtl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>الالتزام بالحضور في موعد المحاضرة</w:t>
      </w:r>
    </w:p>
    <w:p w14:paraId="4236F95F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يحسب غياب لمن تتأخر </w:t>
      </w:r>
      <w:r w:rsidRPr="007A08C6">
        <w:rPr>
          <w:rFonts w:ascii="Times New Roman" w:eastAsia="Times New Roman" w:hAnsi="Times New Roman"/>
          <w:color w:val="0D0D0D" w:themeColor="text1" w:themeTint="F2"/>
        </w:rPr>
        <w:t>2</w:t>
      </w: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دقائق عن موعد المحاضرة</w:t>
      </w:r>
      <w:r w:rsidR="00DA4196">
        <w:rPr>
          <w:rFonts w:ascii="Times New Roman" w:eastAsia="Times New Roman" w:hAnsi="Times New Roman" w:hint="cs"/>
          <w:color w:val="0D0D0D" w:themeColor="text1" w:themeTint="F2"/>
          <w:rtl/>
        </w:rPr>
        <w:t xml:space="preserve"> يبدا من بداية الوقت وليس من دخولي على القاعة</w:t>
      </w:r>
    </w:p>
    <w:p w14:paraId="5209898D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>الإنصات والتركيز والمشاركة الجماعية</w:t>
      </w:r>
    </w:p>
    <w:p w14:paraId="52EED078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تسليم المهام في الوقت المحدد وسيتم حسم درجه على كل يوم تأخير </w:t>
      </w:r>
    </w:p>
    <w:p w14:paraId="2EC07B2A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>الاستعداد بالقراءة والاطلاع المستمر حيث سيكون هناك امتحانات قصيرة في بعض المحاضرات</w:t>
      </w:r>
    </w:p>
    <w:p w14:paraId="2941BF7E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r w:rsidR="00DA4196" w:rsidRPr="007A08C6">
        <w:rPr>
          <w:rFonts w:ascii="Times New Roman" w:eastAsia="Times New Roman" w:hAnsi="Times New Roman" w:hint="cs"/>
          <w:color w:val="0D0D0D" w:themeColor="text1" w:themeTint="F2"/>
          <w:rtl/>
        </w:rPr>
        <w:t>الجامعة</w:t>
      </w: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 للبت فيه وسيتم اعاده الامتحان بعد </w:t>
      </w:r>
      <w:r w:rsidRPr="007A08C6">
        <w:rPr>
          <w:rFonts w:ascii="Times New Roman" w:eastAsia="Times New Roman" w:hAnsi="Times New Roman" w:hint="cs"/>
          <w:b/>
          <w:bCs/>
          <w:color w:val="0D0D0D" w:themeColor="text1" w:themeTint="F2"/>
          <w:u w:val="single"/>
          <w:rtl/>
        </w:rPr>
        <w:t>موافقتي شخصياً</w:t>
      </w: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>.</w:t>
      </w:r>
    </w:p>
    <w:p w14:paraId="5A5C1851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>في حال ثبت غش أو سرقة علمية سيتم إلغاء درجة امتحان فصلي</w:t>
      </w:r>
    </w:p>
    <w:p w14:paraId="1A1DC993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عدم شحن الجوال او </w:t>
      </w:r>
      <w:r w:rsidR="00DA4196" w:rsidRPr="007A08C6">
        <w:rPr>
          <w:rFonts w:ascii="Times New Roman" w:eastAsia="Times New Roman" w:hAnsi="Times New Roman" w:hint="cs"/>
          <w:color w:val="0D0D0D" w:themeColor="text1" w:themeTint="F2"/>
          <w:rtl/>
        </w:rPr>
        <w:t>استخدامه</w:t>
      </w: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او فتحه اثناء المحاضرة وسيتم تطبيق شروط الجامعة بأخذ الجهاز وتسليمه للمسؤول</w:t>
      </w:r>
      <w:r w:rsidRPr="007A08C6">
        <w:rPr>
          <w:rFonts w:ascii="Times New Roman" w:eastAsia="Times New Roman" w:hAnsi="Times New Roman" w:hint="eastAsia"/>
          <w:color w:val="0D0D0D" w:themeColor="text1" w:themeTint="F2"/>
          <w:rtl/>
        </w:rPr>
        <w:t>ة</w:t>
      </w: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 في الجامعة </w:t>
      </w:r>
    </w:p>
    <w:p w14:paraId="03CAC055" w14:textId="77777777" w:rsidR="007A08C6" w:rsidRPr="002D16C5" w:rsidRDefault="007A08C6" w:rsidP="002D16C5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عدم لبس </w:t>
      </w:r>
      <w:proofErr w:type="gramStart"/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العباءة </w:t>
      </w:r>
      <w:r w:rsidR="002D16C5">
        <w:rPr>
          <w:rFonts w:ascii="Times New Roman" w:eastAsia="Times New Roman" w:hAnsi="Times New Roman" w:hint="cs"/>
          <w:color w:val="0D0D0D" w:themeColor="text1" w:themeTint="F2"/>
          <w:rtl/>
        </w:rPr>
        <w:t xml:space="preserve"> +</w:t>
      </w:r>
      <w:proofErr w:type="gramEnd"/>
      <w:r w:rsidR="002D16C5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او الملابس الخالعة + او السماعات </w:t>
      </w:r>
      <w:r w:rsidRPr="002D16C5">
        <w:rPr>
          <w:rFonts w:ascii="Times New Roman" w:eastAsia="Times New Roman" w:hAnsi="Times New Roman" w:hint="cs"/>
          <w:color w:val="0D0D0D" w:themeColor="text1" w:themeTint="F2"/>
          <w:rtl/>
        </w:rPr>
        <w:t xml:space="preserve">داخل القاعة نهائي </w:t>
      </w:r>
    </w:p>
    <w:p w14:paraId="14412BA3" w14:textId="77777777" w:rsidR="007A08C6" w:rsidRPr="007A08C6" w:rsidRDefault="007A08C6" w:rsidP="007A08C6">
      <w:pPr>
        <w:numPr>
          <w:ilvl w:val="0"/>
          <w:numId w:val="15"/>
        </w:numPr>
        <w:autoSpaceDE w:val="0"/>
        <w:autoSpaceDN w:val="0"/>
        <w:bidi/>
        <w:adjustRightInd w:val="0"/>
        <w:contextualSpacing/>
        <w:rPr>
          <w:rFonts w:ascii="Times New Roman" w:eastAsia="Times New Roman" w:hAnsi="Times New Roman"/>
          <w:color w:val="0D0D0D" w:themeColor="text1" w:themeTint="F2"/>
        </w:rPr>
      </w:pPr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يفضل احضار ملزمه </w:t>
      </w:r>
      <w:proofErr w:type="gramStart"/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>المادة  او</w:t>
      </w:r>
      <w:proofErr w:type="gramEnd"/>
      <w:r w:rsidRPr="007A08C6">
        <w:rPr>
          <w:rFonts w:ascii="Times New Roman" w:eastAsia="Times New Roman" w:hAnsi="Times New Roman" w:hint="cs"/>
          <w:color w:val="0D0D0D" w:themeColor="text1" w:themeTint="F2"/>
          <w:rtl/>
        </w:rPr>
        <w:t xml:space="preserve"> الكتاب ..معك في كل محاضره </w:t>
      </w:r>
    </w:p>
    <w:p w14:paraId="2333CCE1" w14:textId="77777777" w:rsidR="002D16C5" w:rsidRDefault="007A08C6" w:rsidP="002D16C5">
      <w:pPr>
        <w:jc w:val="right"/>
        <w:rPr>
          <w:color w:val="0D0D0D" w:themeColor="text1" w:themeTint="F2"/>
          <w:rtl/>
        </w:rPr>
      </w:pPr>
      <w:r w:rsidRPr="007A08C6">
        <w:rPr>
          <w:rFonts w:hint="cs"/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 w:rsidRPr="007A08C6">
        <w:rPr>
          <w:rFonts w:hint="cs"/>
          <w:color w:val="0D0D0D" w:themeColor="text1" w:themeTint="F2"/>
          <w:rtl/>
        </w:rPr>
        <w:t>اكثر</w:t>
      </w:r>
      <w:proofErr w:type="gramEnd"/>
      <w:r w:rsidRPr="007A08C6">
        <w:rPr>
          <w:rFonts w:hint="cs"/>
          <w:color w:val="0D0D0D" w:themeColor="text1" w:themeTint="F2"/>
          <w:rtl/>
        </w:rPr>
        <w:t xml:space="preserve"> من نصف ساعه ستتم تغييبها ساعه من ساعات المادة</w:t>
      </w:r>
    </w:p>
    <w:p w14:paraId="1547A437" w14:textId="77777777" w:rsidR="002D16C5" w:rsidRPr="002D16C5" w:rsidRDefault="002D16C5" w:rsidP="002D16C5">
      <w:pPr>
        <w:jc w:val="right"/>
        <w:rPr>
          <w:color w:val="0D0D0D" w:themeColor="text1" w:themeTint="F2"/>
        </w:rPr>
      </w:pPr>
      <w:r>
        <w:rPr>
          <w:rFonts w:hint="cs"/>
          <w:color w:val="0D0D0D" w:themeColor="text1" w:themeTint="F2"/>
          <w:rtl/>
        </w:rPr>
        <w:t xml:space="preserve">11.المشاركة بجهاز </w:t>
      </w:r>
      <w:proofErr w:type="spellStart"/>
      <w:r>
        <w:rPr>
          <w:rFonts w:hint="cs"/>
          <w:color w:val="0D0D0D" w:themeColor="text1" w:themeTint="F2"/>
          <w:rtl/>
        </w:rPr>
        <w:t>كليكرز</w:t>
      </w:r>
      <w:proofErr w:type="spellEnd"/>
      <w:r>
        <w:rPr>
          <w:rFonts w:hint="cs"/>
          <w:color w:val="0D0D0D" w:themeColor="text1" w:themeTint="F2"/>
          <w:rtl/>
        </w:rPr>
        <w:t xml:space="preserve"> والحفاظ عليه من التلف مما سيحقق لك من مراجعه وفتح افاق جديدة من خلال المشاركة بالاستفسارات </w:t>
      </w:r>
      <w:proofErr w:type="spellStart"/>
      <w:r>
        <w:rPr>
          <w:rFonts w:hint="cs"/>
          <w:color w:val="0D0D0D" w:themeColor="text1" w:themeTint="F2"/>
          <w:rtl/>
        </w:rPr>
        <w:t>الوارده</w:t>
      </w:r>
      <w:proofErr w:type="spellEnd"/>
      <w:r>
        <w:rPr>
          <w:rFonts w:hint="cs"/>
          <w:color w:val="0D0D0D" w:themeColor="text1" w:themeTint="F2"/>
          <w:rtl/>
        </w:rPr>
        <w:t xml:space="preserve"> </w:t>
      </w:r>
      <w:proofErr w:type="gramStart"/>
      <w:r>
        <w:rPr>
          <w:rFonts w:hint="cs"/>
          <w:color w:val="0D0D0D" w:themeColor="text1" w:themeTint="F2"/>
          <w:rtl/>
        </w:rPr>
        <w:t>ضمنه .</w:t>
      </w:r>
      <w:proofErr w:type="gramEnd"/>
    </w:p>
    <w:p w14:paraId="7873889A" w14:textId="77777777" w:rsidR="007A08C6" w:rsidRPr="007A08C6" w:rsidRDefault="007A08C6" w:rsidP="007A08C6">
      <w:pPr>
        <w:autoSpaceDE w:val="0"/>
        <w:autoSpaceDN w:val="0"/>
        <w:bidi/>
        <w:adjustRightInd w:val="0"/>
        <w:ind w:left="360"/>
        <w:rPr>
          <w:color w:val="0D0D0D" w:themeColor="text1" w:themeTint="F2"/>
          <w:sz w:val="20"/>
          <w:szCs w:val="20"/>
        </w:rPr>
      </w:pPr>
    </w:p>
    <w:p w14:paraId="034C65C0" w14:textId="77777777" w:rsidR="007A08C6" w:rsidRPr="007A08C6" w:rsidRDefault="007A08C6" w:rsidP="007A08C6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  <w:r w:rsidRPr="007A08C6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>ارجو للجميع التوفيق</w:t>
      </w:r>
    </w:p>
    <w:p w14:paraId="24E81626" w14:textId="77777777" w:rsidR="00802FA1" w:rsidRPr="001356D4" w:rsidRDefault="00802FA1" w:rsidP="00802FA1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</w:pPr>
    </w:p>
    <w:p w14:paraId="76A66767" w14:textId="77777777" w:rsidR="00802FA1" w:rsidRDefault="00802FA1" w:rsidP="00747303">
      <w:pPr>
        <w:jc w:val="right"/>
        <w:rPr>
          <w:rFonts w:ascii="Times New Roman" w:eastAsia="Times New Roman" w:hAnsi="Times New Roman" w:cs="Simplified Arabic"/>
        </w:rPr>
      </w:pPr>
    </w:p>
    <w:sectPr w:rsidR="00802FA1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B778" w14:textId="77777777" w:rsidR="002722D3" w:rsidRDefault="002722D3">
      <w:r>
        <w:separator/>
      </w:r>
    </w:p>
  </w:endnote>
  <w:endnote w:type="continuationSeparator" w:id="0">
    <w:p w14:paraId="327AC442" w14:textId="77777777" w:rsidR="002722D3" w:rsidRDefault="0027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826F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A44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123A" w14:textId="77777777" w:rsidR="002722D3" w:rsidRDefault="002722D3">
      <w:r>
        <w:separator/>
      </w:r>
    </w:p>
  </w:footnote>
  <w:footnote w:type="continuationSeparator" w:id="0">
    <w:p w14:paraId="104ACD83" w14:textId="77777777" w:rsidR="002722D3" w:rsidRDefault="0027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351F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BEAC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C29"/>
    <w:multiLevelType w:val="hybridMultilevel"/>
    <w:tmpl w:val="7BFE254C"/>
    <w:lvl w:ilvl="0" w:tplc="166A430C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85A5A"/>
    <w:multiLevelType w:val="hybridMultilevel"/>
    <w:tmpl w:val="E59C3FAA"/>
    <w:lvl w:ilvl="0" w:tplc="B8D8A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3DCE"/>
    <w:multiLevelType w:val="hybridMultilevel"/>
    <w:tmpl w:val="CB6A31F4"/>
    <w:lvl w:ilvl="0" w:tplc="2E249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31EB"/>
    <w:multiLevelType w:val="hybridMultilevel"/>
    <w:tmpl w:val="E4E0F4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841A6"/>
    <w:multiLevelType w:val="hybridMultilevel"/>
    <w:tmpl w:val="8C8AF562"/>
    <w:lvl w:ilvl="0" w:tplc="410273BC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D7642"/>
    <w:multiLevelType w:val="hybridMultilevel"/>
    <w:tmpl w:val="2B3E2E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4CFA"/>
    <w:multiLevelType w:val="hybridMultilevel"/>
    <w:tmpl w:val="615EECC0"/>
    <w:lvl w:ilvl="0" w:tplc="7AE4D88E">
      <w:start w:val="40"/>
      <w:numFmt w:val="bullet"/>
      <w:lvlText w:val="-"/>
      <w:lvlJc w:val="left"/>
      <w:pPr>
        <w:ind w:left="360" w:hanging="360"/>
      </w:pPr>
      <w:rPr>
        <w:rFonts w:ascii="Simplified Arabic" w:eastAsia="ヒラギノ角ゴ Pro W3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B531F"/>
    <w:multiLevelType w:val="hybridMultilevel"/>
    <w:tmpl w:val="2DFCAB4C"/>
    <w:lvl w:ilvl="0" w:tplc="9836F7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fornian FB" w:hAnsi="Californian FB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BE68852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B2"/>
    <w:rsid w:val="000050CB"/>
    <w:rsid w:val="000148AF"/>
    <w:rsid w:val="00026F4A"/>
    <w:rsid w:val="0003282E"/>
    <w:rsid w:val="00041066"/>
    <w:rsid w:val="000655B0"/>
    <w:rsid w:val="00070A8C"/>
    <w:rsid w:val="0007471F"/>
    <w:rsid w:val="0009006A"/>
    <w:rsid w:val="000A2DE8"/>
    <w:rsid w:val="000A41C4"/>
    <w:rsid w:val="000B1102"/>
    <w:rsid w:val="000B2648"/>
    <w:rsid w:val="000D5767"/>
    <w:rsid w:val="000E3812"/>
    <w:rsid w:val="001206E1"/>
    <w:rsid w:val="00156FB4"/>
    <w:rsid w:val="001606C9"/>
    <w:rsid w:val="001615DC"/>
    <w:rsid w:val="00167716"/>
    <w:rsid w:val="001702FE"/>
    <w:rsid w:val="00171F44"/>
    <w:rsid w:val="00183F69"/>
    <w:rsid w:val="001879B6"/>
    <w:rsid w:val="001922CA"/>
    <w:rsid w:val="001A63DB"/>
    <w:rsid w:val="001A7EA6"/>
    <w:rsid w:val="001F173B"/>
    <w:rsid w:val="001F47A9"/>
    <w:rsid w:val="002076DD"/>
    <w:rsid w:val="002348BF"/>
    <w:rsid w:val="00240E80"/>
    <w:rsid w:val="00247C9B"/>
    <w:rsid w:val="00262961"/>
    <w:rsid w:val="002722D3"/>
    <w:rsid w:val="002831DE"/>
    <w:rsid w:val="0029406B"/>
    <w:rsid w:val="002B604B"/>
    <w:rsid w:val="002C0293"/>
    <w:rsid w:val="002D16C5"/>
    <w:rsid w:val="002F5DBF"/>
    <w:rsid w:val="00303308"/>
    <w:rsid w:val="0032209D"/>
    <w:rsid w:val="00322B63"/>
    <w:rsid w:val="00346AE7"/>
    <w:rsid w:val="00360236"/>
    <w:rsid w:val="00370337"/>
    <w:rsid w:val="00376571"/>
    <w:rsid w:val="00394523"/>
    <w:rsid w:val="003B30F8"/>
    <w:rsid w:val="003F564D"/>
    <w:rsid w:val="00473762"/>
    <w:rsid w:val="00477E53"/>
    <w:rsid w:val="0048730B"/>
    <w:rsid w:val="00493FEE"/>
    <w:rsid w:val="0049622B"/>
    <w:rsid w:val="004A3775"/>
    <w:rsid w:val="004B6FB0"/>
    <w:rsid w:val="004E3745"/>
    <w:rsid w:val="00503A44"/>
    <w:rsid w:val="00516E43"/>
    <w:rsid w:val="00524EA4"/>
    <w:rsid w:val="005325C8"/>
    <w:rsid w:val="00533FE5"/>
    <w:rsid w:val="005353B9"/>
    <w:rsid w:val="00545DB7"/>
    <w:rsid w:val="00547203"/>
    <w:rsid w:val="0055365D"/>
    <w:rsid w:val="00566AF3"/>
    <w:rsid w:val="0057681F"/>
    <w:rsid w:val="0058008E"/>
    <w:rsid w:val="005A481C"/>
    <w:rsid w:val="005A55B2"/>
    <w:rsid w:val="005A690D"/>
    <w:rsid w:val="005C2A5A"/>
    <w:rsid w:val="005D2236"/>
    <w:rsid w:val="005F1772"/>
    <w:rsid w:val="005F3294"/>
    <w:rsid w:val="006061E7"/>
    <w:rsid w:val="00650F80"/>
    <w:rsid w:val="006A6B94"/>
    <w:rsid w:val="006B3E5D"/>
    <w:rsid w:val="006B7C05"/>
    <w:rsid w:val="006F0D1F"/>
    <w:rsid w:val="006F4C8A"/>
    <w:rsid w:val="00745863"/>
    <w:rsid w:val="00747303"/>
    <w:rsid w:val="00751AF2"/>
    <w:rsid w:val="00766FD6"/>
    <w:rsid w:val="00775F95"/>
    <w:rsid w:val="0079507D"/>
    <w:rsid w:val="007A08C6"/>
    <w:rsid w:val="007B2BFB"/>
    <w:rsid w:val="007B644B"/>
    <w:rsid w:val="007C4D0F"/>
    <w:rsid w:val="007E320D"/>
    <w:rsid w:val="007E5470"/>
    <w:rsid w:val="007F2722"/>
    <w:rsid w:val="00802FA1"/>
    <w:rsid w:val="00805E88"/>
    <w:rsid w:val="00807D39"/>
    <w:rsid w:val="008104A4"/>
    <w:rsid w:val="00827664"/>
    <w:rsid w:val="00853464"/>
    <w:rsid w:val="00853C77"/>
    <w:rsid w:val="008811A3"/>
    <w:rsid w:val="008841AE"/>
    <w:rsid w:val="008846D9"/>
    <w:rsid w:val="008C4E84"/>
    <w:rsid w:val="008D4303"/>
    <w:rsid w:val="00904279"/>
    <w:rsid w:val="00930F3A"/>
    <w:rsid w:val="00931521"/>
    <w:rsid w:val="00931959"/>
    <w:rsid w:val="00940900"/>
    <w:rsid w:val="0095408B"/>
    <w:rsid w:val="00955F5D"/>
    <w:rsid w:val="00956F70"/>
    <w:rsid w:val="00960B57"/>
    <w:rsid w:val="0098752B"/>
    <w:rsid w:val="009B7D1F"/>
    <w:rsid w:val="009B7FFE"/>
    <w:rsid w:val="009D01C2"/>
    <w:rsid w:val="009F46C1"/>
    <w:rsid w:val="009F6867"/>
    <w:rsid w:val="009F737E"/>
    <w:rsid w:val="00A12134"/>
    <w:rsid w:val="00A21BCA"/>
    <w:rsid w:val="00A22234"/>
    <w:rsid w:val="00A27A25"/>
    <w:rsid w:val="00A421CD"/>
    <w:rsid w:val="00A62710"/>
    <w:rsid w:val="00A64049"/>
    <w:rsid w:val="00A66607"/>
    <w:rsid w:val="00A679C0"/>
    <w:rsid w:val="00A82E6F"/>
    <w:rsid w:val="00A87D55"/>
    <w:rsid w:val="00AA123B"/>
    <w:rsid w:val="00AC65FC"/>
    <w:rsid w:val="00AD274F"/>
    <w:rsid w:val="00AD34E3"/>
    <w:rsid w:val="00AF3D65"/>
    <w:rsid w:val="00B31C14"/>
    <w:rsid w:val="00B42097"/>
    <w:rsid w:val="00B45092"/>
    <w:rsid w:val="00B63A1D"/>
    <w:rsid w:val="00B80564"/>
    <w:rsid w:val="00BA558E"/>
    <w:rsid w:val="00BD69BA"/>
    <w:rsid w:val="00BE67CE"/>
    <w:rsid w:val="00C02411"/>
    <w:rsid w:val="00C027A8"/>
    <w:rsid w:val="00C15B49"/>
    <w:rsid w:val="00C23432"/>
    <w:rsid w:val="00C2374D"/>
    <w:rsid w:val="00C24FD8"/>
    <w:rsid w:val="00C26F20"/>
    <w:rsid w:val="00C2707C"/>
    <w:rsid w:val="00C32BD0"/>
    <w:rsid w:val="00C43B90"/>
    <w:rsid w:val="00CA0123"/>
    <w:rsid w:val="00CA0566"/>
    <w:rsid w:val="00CD06C5"/>
    <w:rsid w:val="00CE52F4"/>
    <w:rsid w:val="00CF3A63"/>
    <w:rsid w:val="00CF4D89"/>
    <w:rsid w:val="00D158BC"/>
    <w:rsid w:val="00D15D3B"/>
    <w:rsid w:val="00D56304"/>
    <w:rsid w:val="00D70643"/>
    <w:rsid w:val="00D764BF"/>
    <w:rsid w:val="00D95879"/>
    <w:rsid w:val="00DA4196"/>
    <w:rsid w:val="00DB0AB2"/>
    <w:rsid w:val="00DC490B"/>
    <w:rsid w:val="00E0600D"/>
    <w:rsid w:val="00E22995"/>
    <w:rsid w:val="00E366D5"/>
    <w:rsid w:val="00E52B0C"/>
    <w:rsid w:val="00E63EA6"/>
    <w:rsid w:val="00E86968"/>
    <w:rsid w:val="00EA737C"/>
    <w:rsid w:val="00EB5A6E"/>
    <w:rsid w:val="00ED3EBB"/>
    <w:rsid w:val="00EF31B4"/>
    <w:rsid w:val="00F05291"/>
    <w:rsid w:val="00F0746B"/>
    <w:rsid w:val="00F143B2"/>
    <w:rsid w:val="00F43883"/>
    <w:rsid w:val="00F7703B"/>
    <w:rsid w:val="00FA493E"/>
    <w:rsid w:val="00FC532B"/>
    <w:rsid w:val="00FE18A7"/>
    <w:rsid w:val="00FE5566"/>
    <w:rsid w:val="00FF1A12"/>
    <w:rsid w:val="00FF5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F94CA21"/>
  <w15:docId w15:val="{3C6DB519-354C-480D-AEAA-2531670C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8811A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8811A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A82E6F"/>
    <w:pPr>
      <w:ind w:left="720"/>
      <w:contextualSpacing/>
    </w:pPr>
  </w:style>
  <w:style w:type="character" w:customStyle="1" w:styleId="apple-converted-space">
    <w:name w:val="apple-converted-space"/>
    <w:basedOn w:val="a0"/>
    <w:rsid w:val="00F4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F09E2-63A5-4676-AC98-E00A559B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5897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AlAmeel</dc:creator>
  <cp:keywords/>
  <dc:description/>
  <cp:lastModifiedBy>reem al-ahmadi</cp:lastModifiedBy>
  <cp:revision>17</cp:revision>
  <cp:lastPrinted>2013-11-28T10:11:00Z</cp:lastPrinted>
  <dcterms:created xsi:type="dcterms:W3CDTF">2018-02-04T13:21:00Z</dcterms:created>
  <dcterms:modified xsi:type="dcterms:W3CDTF">2022-02-13T20:12:00Z</dcterms:modified>
</cp:coreProperties>
</file>